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92DE1" w14:textId="77777777" w:rsidR="00071DB4" w:rsidRPr="00172B07" w:rsidRDefault="00C56F82">
      <w:pPr>
        <w:pBdr>
          <w:top w:val="single" w:sz="4" w:space="1" w:color="000000"/>
          <w:bottom w:val="single" w:sz="4" w:space="1" w:color="000000"/>
        </w:pBdr>
        <w:jc w:val="center"/>
      </w:pPr>
      <w:r w:rsidRPr="00172B07">
        <w:t xml:space="preserve">МИНИСТЕРСТВО СТРОИТЕЛЬСТВА </w:t>
      </w:r>
    </w:p>
    <w:p w14:paraId="6F51F5F7" w14:textId="77777777" w:rsidR="00071DB4" w:rsidRPr="00172B07" w:rsidRDefault="00C56F82">
      <w:pPr>
        <w:pBdr>
          <w:top w:val="single" w:sz="4" w:space="1" w:color="000000"/>
          <w:bottom w:val="single" w:sz="4" w:space="1" w:color="000000"/>
        </w:pBdr>
        <w:jc w:val="center"/>
      </w:pPr>
      <w:r w:rsidRPr="00172B07">
        <w:t xml:space="preserve">И ЖИЛИЩНО-КОММУНАЛЬНОГО ХОЗЯЙСТВА </w:t>
      </w:r>
    </w:p>
    <w:p w14:paraId="3655EDC8" w14:textId="77777777" w:rsidR="00071DB4" w:rsidRPr="00172B07" w:rsidRDefault="00C56F82">
      <w:pPr>
        <w:pBdr>
          <w:top w:val="single" w:sz="4" w:space="1" w:color="000000"/>
          <w:bottom w:val="single" w:sz="4" w:space="1" w:color="000000"/>
        </w:pBdr>
        <w:jc w:val="center"/>
        <w:rPr>
          <w:b/>
          <w:sz w:val="24"/>
          <w:szCs w:val="24"/>
        </w:rPr>
      </w:pPr>
      <w:r w:rsidRPr="00172B07">
        <w:t>РОССИЙСКОЙ ФЕДЕРАЦИИ</w:t>
      </w:r>
    </w:p>
    <w:p w14:paraId="198FDE9C" w14:textId="77777777" w:rsidR="00071DB4" w:rsidRPr="00172B07" w:rsidRDefault="00071DB4">
      <w:pPr>
        <w:jc w:val="center"/>
        <w:rPr>
          <w:b/>
          <w:sz w:val="24"/>
          <w:szCs w:val="24"/>
        </w:rPr>
      </w:pPr>
    </w:p>
    <w:p w14:paraId="3F5BCF0E" w14:textId="77777777" w:rsidR="00071DB4" w:rsidRPr="00172B07" w:rsidRDefault="00071DB4">
      <w:pPr>
        <w:jc w:val="center"/>
        <w:rPr>
          <w:b/>
          <w:sz w:val="24"/>
          <w:szCs w:val="24"/>
        </w:rPr>
      </w:pPr>
    </w:p>
    <w:p w14:paraId="40231165" w14:textId="77777777" w:rsidR="00071DB4" w:rsidRPr="00172B07" w:rsidRDefault="00071DB4">
      <w:pPr>
        <w:jc w:val="center"/>
        <w:rPr>
          <w:b/>
          <w:sz w:val="24"/>
          <w:szCs w:val="24"/>
        </w:rPr>
      </w:pPr>
    </w:p>
    <w:p w14:paraId="1C5F2A35" w14:textId="6872EB20" w:rsidR="00071DB4" w:rsidRPr="00172B07" w:rsidRDefault="00C56F82">
      <w:pPr>
        <w:jc w:val="center"/>
      </w:pPr>
      <w:r w:rsidRPr="00172B07">
        <w:t xml:space="preserve">С В О Д  П Р А В И Л </w:t>
      </w:r>
      <w:r w:rsidRPr="00172B07">
        <w:tab/>
      </w:r>
      <w:r w:rsidRPr="00172B07">
        <w:tab/>
      </w:r>
      <w:r w:rsidRPr="00172B07">
        <w:tab/>
        <w:t>СП 34.13330.20</w:t>
      </w:r>
      <w:r w:rsidR="003F41AD" w:rsidRPr="00172B07">
        <w:t>ХХ</w:t>
      </w:r>
    </w:p>
    <w:p w14:paraId="09E2F6EB" w14:textId="77777777" w:rsidR="00071DB4" w:rsidRPr="00172B07" w:rsidRDefault="00071DB4">
      <w:pPr>
        <w:jc w:val="center"/>
      </w:pPr>
    </w:p>
    <w:p w14:paraId="632749AB" w14:textId="77777777" w:rsidR="00071DB4" w:rsidRPr="00172B07" w:rsidRDefault="00071DB4">
      <w:pPr>
        <w:jc w:val="center"/>
      </w:pPr>
    </w:p>
    <w:p w14:paraId="75421D14" w14:textId="77777777" w:rsidR="00071DB4" w:rsidRPr="00172B07" w:rsidRDefault="00071DB4">
      <w:pPr>
        <w:jc w:val="center"/>
      </w:pPr>
    </w:p>
    <w:p w14:paraId="0462810E" w14:textId="77777777" w:rsidR="00071DB4" w:rsidRPr="00172B07" w:rsidRDefault="00071DB4">
      <w:pPr>
        <w:jc w:val="center"/>
      </w:pPr>
    </w:p>
    <w:p w14:paraId="51FDA211" w14:textId="77777777" w:rsidR="00071DB4" w:rsidRPr="00172B07" w:rsidRDefault="00071DB4">
      <w:pPr>
        <w:jc w:val="center"/>
      </w:pPr>
    </w:p>
    <w:p w14:paraId="0A3F57EC" w14:textId="77777777" w:rsidR="00071DB4" w:rsidRPr="00172B07" w:rsidRDefault="00071DB4">
      <w:pPr>
        <w:jc w:val="center"/>
      </w:pPr>
    </w:p>
    <w:p w14:paraId="3B1CA1DF" w14:textId="77777777" w:rsidR="00071DB4" w:rsidRPr="00172B07" w:rsidRDefault="00071DB4">
      <w:pPr>
        <w:jc w:val="center"/>
      </w:pPr>
    </w:p>
    <w:p w14:paraId="547AB723" w14:textId="77777777" w:rsidR="00071DB4" w:rsidRPr="00172B07" w:rsidRDefault="00071DB4">
      <w:pPr>
        <w:jc w:val="center"/>
      </w:pPr>
    </w:p>
    <w:p w14:paraId="02D08C5D" w14:textId="77777777" w:rsidR="00071DB4" w:rsidRPr="00172B07" w:rsidRDefault="00071DB4">
      <w:pPr>
        <w:jc w:val="center"/>
      </w:pPr>
    </w:p>
    <w:p w14:paraId="15A58CAD" w14:textId="77777777" w:rsidR="00071DB4" w:rsidRPr="00172B07" w:rsidRDefault="00071DB4">
      <w:pPr>
        <w:jc w:val="center"/>
      </w:pPr>
    </w:p>
    <w:p w14:paraId="0B1287DE" w14:textId="77777777" w:rsidR="00071DB4" w:rsidRPr="00172B07" w:rsidRDefault="00071DB4">
      <w:pPr>
        <w:jc w:val="center"/>
      </w:pPr>
    </w:p>
    <w:p w14:paraId="60F310E9" w14:textId="77777777" w:rsidR="00071DB4" w:rsidRPr="00172B07" w:rsidRDefault="00071DB4">
      <w:pPr>
        <w:jc w:val="center"/>
      </w:pPr>
    </w:p>
    <w:p w14:paraId="67DC9C80" w14:textId="77777777" w:rsidR="00071DB4" w:rsidRPr="00172B07" w:rsidRDefault="00C56F82">
      <w:pPr>
        <w:jc w:val="center"/>
        <w:rPr>
          <w:b/>
        </w:rPr>
      </w:pPr>
      <w:r w:rsidRPr="00172B07">
        <w:rPr>
          <w:b/>
        </w:rPr>
        <w:t>АВТОМОБИЛЬНЫЕ ДОРОГИ</w:t>
      </w:r>
    </w:p>
    <w:p w14:paraId="156CBCE2" w14:textId="77777777" w:rsidR="00071DB4" w:rsidRPr="00172B07" w:rsidRDefault="00071DB4">
      <w:pPr>
        <w:jc w:val="center"/>
        <w:rPr>
          <w:b/>
        </w:rPr>
      </w:pPr>
    </w:p>
    <w:p w14:paraId="0796F08A" w14:textId="77777777" w:rsidR="00071DB4" w:rsidRPr="00172B07" w:rsidRDefault="00C56F82">
      <w:pPr>
        <w:jc w:val="center"/>
        <w:rPr>
          <w:b/>
        </w:rPr>
      </w:pPr>
      <w:r w:rsidRPr="00172B07">
        <w:rPr>
          <w:b/>
        </w:rPr>
        <w:t>Актуализированная редакция</w:t>
      </w:r>
    </w:p>
    <w:p w14:paraId="449687B8" w14:textId="77777777" w:rsidR="00071DB4" w:rsidRPr="00172B07" w:rsidRDefault="00C56F82">
      <w:pPr>
        <w:pStyle w:val="1"/>
        <w:keepNext w:val="0"/>
        <w:spacing w:before="0" w:after="0"/>
        <w:jc w:val="center"/>
        <w:rPr>
          <w:rFonts w:ascii="Times New Roman" w:hAnsi="Times New Roman"/>
          <w:sz w:val="28"/>
          <w:szCs w:val="28"/>
        </w:rPr>
      </w:pPr>
      <w:r w:rsidRPr="00172B07">
        <w:rPr>
          <w:rFonts w:ascii="Times New Roman" w:hAnsi="Times New Roman"/>
          <w:sz w:val="28"/>
          <w:szCs w:val="28"/>
        </w:rPr>
        <w:t>СНиП 2.05.02-85*</w:t>
      </w:r>
    </w:p>
    <w:p w14:paraId="5DE1706A" w14:textId="77777777" w:rsidR="00071DB4" w:rsidRPr="00172B07" w:rsidRDefault="00071DB4">
      <w:pPr>
        <w:pStyle w:val="1"/>
        <w:keepNext w:val="0"/>
        <w:spacing w:before="0" w:after="0"/>
        <w:jc w:val="center"/>
        <w:rPr>
          <w:rFonts w:ascii="Times New Roman" w:hAnsi="Times New Roman"/>
          <w:b w:val="0"/>
          <w:sz w:val="28"/>
          <w:szCs w:val="28"/>
        </w:rPr>
      </w:pPr>
    </w:p>
    <w:p w14:paraId="2CA272CB" w14:textId="77777777" w:rsidR="00071DB4" w:rsidRPr="00172B07" w:rsidRDefault="00071DB4">
      <w:pPr>
        <w:jc w:val="center"/>
        <w:rPr>
          <w:b/>
        </w:rPr>
      </w:pPr>
    </w:p>
    <w:p w14:paraId="6F1A98E1" w14:textId="77777777" w:rsidR="00071DB4" w:rsidRPr="00172B07" w:rsidRDefault="00071DB4">
      <w:pPr>
        <w:jc w:val="center"/>
        <w:rPr>
          <w:b/>
        </w:rPr>
      </w:pPr>
    </w:p>
    <w:p w14:paraId="6A67E659" w14:textId="77777777" w:rsidR="00071DB4" w:rsidRPr="00172B07" w:rsidRDefault="00071DB4">
      <w:pPr>
        <w:jc w:val="center"/>
        <w:rPr>
          <w:b/>
        </w:rPr>
      </w:pPr>
    </w:p>
    <w:p w14:paraId="2EFCD2DA" w14:textId="77777777" w:rsidR="00071DB4" w:rsidRPr="00172B07" w:rsidRDefault="00071DB4">
      <w:pPr>
        <w:jc w:val="center"/>
        <w:rPr>
          <w:b/>
        </w:rPr>
      </w:pPr>
    </w:p>
    <w:p w14:paraId="3431CBF7" w14:textId="77777777" w:rsidR="00071DB4" w:rsidRPr="00172B07" w:rsidRDefault="00071DB4">
      <w:pPr>
        <w:jc w:val="center"/>
        <w:rPr>
          <w:b/>
        </w:rPr>
      </w:pPr>
    </w:p>
    <w:p w14:paraId="756A833E" w14:textId="77777777" w:rsidR="00071DB4" w:rsidRPr="00172B07" w:rsidRDefault="00071DB4">
      <w:pPr>
        <w:jc w:val="center"/>
        <w:rPr>
          <w:b/>
        </w:rPr>
      </w:pPr>
    </w:p>
    <w:p w14:paraId="1239CA6D" w14:textId="77777777" w:rsidR="00071DB4" w:rsidRPr="00172B07" w:rsidRDefault="00C56F82">
      <w:pPr>
        <w:jc w:val="center"/>
        <w:rPr>
          <w:b/>
        </w:rPr>
      </w:pPr>
      <w:r w:rsidRPr="00172B07">
        <w:rPr>
          <w:b/>
        </w:rPr>
        <w:t>(Вторая редакция)</w:t>
      </w:r>
    </w:p>
    <w:p w14:paraId="4E177676" w14:textId="77777777" w:rsidR="00071DB4" w:rsidRPr="00172B07" w:rsidRDefault="00071DB4">
      <w:pPr>
        <w:jc w:val="center"/>
        <w:rPr>
          <w:b/>
        </w:rPr>
      </w:pPr>
    </w:p>
    <w:p w14:paraId="752875EA" w14:textId="77777777" w:rsidR="00071DB4" w:rsidRPr="00172B07" w:rsidRDefault="00071DB4">
      <w:pPr>
        <w:jc w:val="center"/>
        <w:rPr>
          <w:b/>
        </w:rPr>
      </w:pPr>
    </w:p>
    <w:p w14:paraId="2C40852D" w14:textId="77777777" w:rsidR="00071DB4" w:rsidRPr="00172B07" w:rsidRDefault="00071DB4">
      <w:pPr>
        <w:jc w:val="center"/>
        <w:rPr>
          <w:b/>
        </w:rPr>
      </w:pPr>
    </w:p>
    <w:p w14:paraId="4241C9DE" w14:textId="77777777" w:rsidR="00071DB4" w:rsidRPr="00172B07" w:rsidRDefault="00071DB4">
      <w:pPr>
        <w:jc w:val="center"/>
        <w:rPr>
          <w:b/>
        </w:rPr>
      </w:pPr>
    </w:p>
    <w:p w14:paraId="70EA1E2A" w14:textId="77777777" w:rsidR="00071DB4" w:rsidRPr="00172B07" w:rsidRDefault="00071DB4">
      <w:pPr>
        <w:jc w:val="center"/>
        <w:rPr>
          <w:b/>
        </w:rPr>
      </w:pPr>
    </w:p>
    <w:p w14:paraId="60942D43" w14:textId="77777777" w:rsidR="00071DB4" w:rsidRPr="00172B07" w:rsidRDefault="00071DB4">
      <w:pPr>
        <w:jc w:val="center"/>
        <w:rPr>
          <w:b/>
        </w:rPr>
      </w:pPr>
    </w:p>
    <w:p w14:paraId="2F9954DC" w14:textId="77777777" w:rsidR="00071DB4" w:rsidRPr="00172B07" w:rsidRDefault="00071DB4">
      <w:pPr>
        <w:jc w:val="center"/>
        <w:rPr>
          <w:b/>
        </w:rPr>
      </w:pPr>
    </w:p>
    <w:p w14:paraId="28593684" w14:textId="77777777" w:rsidR="00071DB4" w:rsidRPr="00172B07" w:rsidRDefault="00071DB4">
      <w:pPr>
        <w:jc w:val="center"/>
        <w:rPr>
          <w:b/>
        </w:rPr>
      </w:pPr>
    </w:p>
    <w:p w14:paraId="018D4172" w14:textId="77777777" w:rsidR="00071DB4" w:rsidRPr="00172B07" w:rsidRDefault="00071DB4">
      <w:pPr>
        <w:jc w:val="center"/>
        <w:rPr>
          <w:b/>
        </w:rPr>
      </w:pPr>
    </w:p>
    <w:p w14:paraId="23145D93" w14:textId="77777777" w:rsidR="00071DB4" w:rsidRPr="00172B07" w:rsidRDefault="00C56F82">
      <w:pPr>
        <w:jc w:val="center"/>
      </w:pPr>
      <w:r w:rsidRPr="00172B07">
        <w:rPr>
          <w:b/>
        </w:rPr>
        <w:t>Москва 2020</w:t>
      </w:r>
    </w:p>
    <w:p w14:paraId="5F569BDB" w14:textId="77777777" w:rsidR="00071DB4" w:rsidRPr="00172B07" w:rsidRDefault="00C56F82">
      <w:pPr>
        <w:pStyle w:val="1"/>
        <w:keepNext w:val="0"/>
        <w:spacing w:before="0" w:after="120"/>
        <w:jc w:val="center"/>
        <w:rPr>
          <w:rFonts w:ascii="Times New Roman" w:hAnsi="Times New Roman"/>
          <w:sz w:val="22"/>
          <w:szCs w:val="22"/>
        </w:rPr>
      </w:pPr>
      <w:r w:rsidRPr="00172B07">
        <w:br w:type="page"/>
      </w:r>
      <w:r w:rsidRPr="00172B07">
        <w:rPr>
          <w:rFonts w:ascii="Times New Roman" w:hAnsi="Times New Roman"/>
          <w:sz w:val="22"/>
          <w:szCs w:val="22"/>
        </w:rPr>
        <w:lastRenderedPageBreak/>
        <w:t>Предисловие</w:t>
      </w:r>
    </w:p>
    <w:p w14:paraId="18A60288" w14:textId="77777777" w:rsidR="00071DB4" w:rsidRPr="00172B07" w:rsidRDefault="00C56F82">
      <w:pPr>
        <w:ind w:firstLine="709"/>
        <w:jc w:val="both"/>
        <w:rPr>
          <w:sz w:val="24"/>
          <w:szCs w:val="24"/>
        </w:rPr>
      </w:pPr>
      <w:r w:rsidRPr="00172B07">
        <w:rPr>
          <w:sz w:val="24"/>
          <w:szCs w:val="24"/>
        </w:rPr>
        <w:t>Цели и принципы стандартизации в Российской Федерации установлены Федеральным законом от 27 декабря 2002 г. № 184-ФЗ «О техническом регулировании», а правила разработки - постановлением Правительства РФ от 01.07.2016 № 624 «Об утверждении Правил разработки, утверждения, опубликования, изменения и отмены сводов правил».</w:t>
      </w:r>
    </w:p>
    <w:p w14:paraId="33BBCEA9" w14:textId="77777777" w:rsidR="00071DB4" w:rsidRPr="00172B07" w:rsidRDefault="00071DB4">
      <w:pPr>
        <w:ind w:firstLine="709"/>
        <w:jc w:val="center"/>
        <w:rPr>
          <w:b/>
        </w:rPr>
      </w:pPr>
    </w:p>
    <w:p w14:paraId="46F3E629" w14:textId="77777777" w:rsidR="00071DB4" w:rsidRPr="00172B07" w:rsidRDefault="00C56F82">
      <w:pPr>
        <w:spacing w:line="360" w:lineRule="auto"/>
        <w:ind w:firstLine="709"/>
        <w:jc w:val="both"/>
        <w:rPr>
          <w:b/>
          <w:sz w:val="24"/>
          <w:szCs w:val="24"/>
        </w:rPr>
      </w:pPr>
      <w:r w:rsidRPr="00172B07">
        <w:rPr>
          <w:sz w:val="24"/>
          <w:szCs w:val="24"/>
        </w:rPr>
        <w:tab/>
      </w:r>
      <w:r w:rsidRPr="00172B07">
        <w:rPr>
          <w:b/>
          <w:sz w:val="24"/>
          <w:szCs w:val="24"/>
        </w:rPr>
        <w:t>Сведения о своде правил</w:t>
      </w:r>
    </w:p>
    <w:p w14:paraId="15D198A6" w14:textId="77777777" w:rsidR="00071DB4" w:rsidRPr="00172B07" w:rsidRDefault="00C56F82">
      <w:pPr>
        <w:ind w:firstLine="709"/>
        <w:jc w:val="both"/>
        <w:rPr>
          <w:sz w:val="24"/>
          <w:szCs w:val="24"/>
        </w:rPr>
      </w:pPr>
      <w:r w:rsidRPr="00172B07">
        <w:rPr>
          <w:sz w:val="24"/>
          <w:szCs w:val="24"/>
        </w:rPr>
        <w:t>1 ИСПОЛНИТЕЛЬ – ЗАО «ПРОМТРАНСНИИПРОЕКТ», ФГБОУ «МАДИ»</w:t>
      </w:r>
    </w:p>
    <w:p w14:paraId="24D9E568" w14:textId="77777777" w:rsidR="00071DB4" w:rsidRPr="00172B07" w:rsidRDefault="00071DB4">
      <w:pPr>
        <w:ind w:firstLine="709"/>
        <w:jc w:val="both"/>
        <w:rPr>
          <w:sz w:val="24"/>
          <w:szCs w:val="24"/>
        </w:rPr>
      </w:pPr>
    </w:p>
    <w:p w14:paraId="56429D19" w14:textId="77777777" w:rsidR="00071DB4" w:rsidRPr="00172B07" w:rsidRDefault="00C56F82">
      <w:pPr>
        <w:ind w:firstLine="709"/>
        <w:jc w:val="both"/>
        <w:rPr>
          <w:sz w:val="24"/>
          <w:szCs w:val="24"/>
        </w:rPr>
      </w:pPr>
      <w:r w:rsidRPr="00172B07">
        <w:rPr>
          <w:sz w:val="24"/>
          <w:szCs w:val="24"/>
        </w:rPr>
        <w:t>2 ВНЕСЕН Техническим комитетом по стандартизации ТК 465 «Строительство»</w:t>
      </w:r>
    </w:p>
    <w:p w14:paraId="5491AB83" w14:textId="77777777" w:rsidR="00071DB4" w:rsidRPr="00172B07" w:rsidRDefault="00071DB4">
      <w:pPr>
        <w:ind w:firstLine="709"/>
        <w:jc w:val="both"/>
        <w:rPr>
          <w:sz w:val="24"/>
          <w:szCs w:val="24"/>
        </w:rPr>
      </w:pPr>
    </w:p>
    <w:p w14:paraId="736D9BDA" w14:textId="77777777" w:rsidR="00071DB4" w:rsidRPr="00172B07" w:rsidRDefault="00C56F82">
      <w:pPr>
        <w:ind w:firstLine="709"/>
        <w:jc w:val="both"/>
        <w:rPr>
          <w:sz w:val="24"/>
          <w:szCs w:val="24"/>
        </w:rPr>
      </w:pPr>
      <w:r w:rsidRPr="00172B07">
        <w:rPr>
          <w:sz w:val="24"/>
          <w:szCs w:val="24"/>
        </w:rPr>
        <w:t>3 ПОДГОТОВЛЕН к утверждению Департаментом архитектуры, строительства и градостроительной политики Министерства строительства и жилищно-коммунального хозяйства Российской Федерации (Минстрой России)</w:t>
      </w:r>
    </w:p>
    <w:p w14:paraId="4F00DD2D" w14:textId="77777777" w:rsidR="00071DB4" w:rsidRPr="00172B07" w:rsidRDefault="00071DB4">
      <w:pPr>
        <w:ind w:firstLine="709"/>
        <w:jc w:val="both"/>
        <w:rPr>
          <w:sz w:val="24"/>
          <w:szCs w:val="24"/>
        </w:rPr>
      </w:pPr>
    </w:p>
    <w:p w14:paraId="6F31DF3C" w14:textId="77777777" w:rsidR="00071DB4" w:rsidRPr="00172B07" w:rsidRDefault="00C56F82">
      <w:pPr>
        <w:ind w:firstLine="709"/>
        <w:jc w:val="both"/>
        <w:rPr>
          <w:sz w:val="24"/>
          <w:szCs w:val="24"/>
        </w:rPr>
      </w:pPr>
      <w:r w:rsidRPr="00172B07">
        <w:rPr>
          <w:sz w:val="24"/>
          <w:szCs w:val="24"/>
        </w:rPr>
        <w:t>4 УТВЕРЖДЕН приказом Министерства строительства и жилищно-коммунального хозяйства Российской Федерации от «____» ___________ 20__ г. № ________ и введен в действие с «____» ___________ 20__ г.</w:t>
      </w:r>
    </w:p>
    <w:p w14:paraId="674E0378" w14:textId="77777777" w:rsidR="00071DB4" w:rsidRPr="00172B07" w:rsidRDefault="00071DB4">
      <w:pPr>
        <w:ind w:firstLine="709"/>
        <w:jc w:val="both"/>
        <w:rPr>
          <w:sz w:val="24"/>
          <w:szCs w:val="24"/>
        </w:rPr>
      </w:pPr>
    </w:p>
    <w:p w14:paraId="36E80A68" w14:textId="77777777" w:rsidR="00071DB4" w:rsidRPr="00172B07" w:rsidRDefault="00C56F82">
      <w:pPr>
        <w:ind w:firstLine="709"/>
        <w:jc w:val="both"/>
        <w:rPr>
          <w:sz w:val="24"/>
          <w:szCs w:val="24"/>
        </w:rPr>
      </w:pPr>
      <w:r w:rsidRPr="00172B07">
        <w:rPr>
          <w:sz w:val="24"/>
          <w:szCs w:val="24"/>
        </w:rPr>
        <w:t>5 ЗАРЕГИСТРИРОВАН: Федеральным агентством по техническому регулированию и метрологии (Росстандарт)</w:t>
      </w:r>
    </w:p>
    <w:p w14:paraId="7EE3FC43" w14:textId="77777777" w:rsidR="00071DB4" w:rsidRPr="00172B07" w:rsidRDefault="00071DB4">
      <w:pPr>
        <w:ind w:firstLine="709"/>
        <w:jc w:val="both"/>
        <w:rPr>
          <w:sz w:val="24"/>
          <w:szCs w:val="24"/>
        </w:rPr>
      </w:pPr>
    </w:p>
    <w:p w14:paraId="0B51974C" w14:textId="77777777" w:rsidR="00071DB4" w:rsidRPr="00172B07" w:rsidRDefault="00071DB4">
      <w:pPr>
        <w:ind w:firstLine="709"/>
        <w:jc w:val="both"/>
        <w:rPr>
          <w:sz w:val="24"/>
          <w:szCs w:val="24"/>
        </w:rPr>
      </w:pPr>
    </w:p>
    <w:p w14:paraId="5425E2F3" w14:textId="77777777" w:rsidR="00071DB4" w:rsidRPr="00172B07" w:rsidRDefault="00071DB4">
      <w:pPr>
        <w:ind w:firstLine="709"/>
        <w:jc w:val="both"/>
        <w:rPr>
          <w:sz w:val="24"/>
          <w:szCs w:val="24"/>
        </w:rPr>
      </w:pPr>
    </w:p>
    <w:p w14:paraId="4C8061CA" w14:textId="77777777" w:rsidR="00071DB4" w:rsidRPr="00172B07" w:rsidRDefault="00071DB4">
      <w:pPr>
        <w:ind w:firstLine="709"/>
        <w:jc w:val="both"/>
        <w:rPr>
          <w:sz w:val="24"/>
          <w:szCs w:val="24"/>
        </w:rPr>
      </w:pPr>
    </w:p>
    <w:p w14:paraId="7434503B" w14:textId="77777777" w:rsidR="00071DB4" w:rsidRPr="00172B07" w:rsidRDefault="00071DB4">
      <w:pPr>
        <w:ind w:firstLine="709"/>
        <w:jc w:val="both"/>
        <w:rPr>
          <w:sz w:val="24"/>
          <w:szCs w:val="24"/>
        </w:rPr>
      </w:pPr>
    </w:p>
    <w:p w14:paraId="15F6DD13" w14:textId="77777777" w:rsidR="00071DB4" w:rsidRPr="00172B07" w:rsidRDefault="00071DB4">
      <w:pPr>
        <w:ind w:firstLine="709"/>
        <w:jc w:val="both"/>
        <w:rPr>
          <w:sz w:val="24"/>
          <w:szCs w:val="24"/>
        </w:rPr>
      </w:pPr>
    </w:p>
    <w:p w14:paraId="3A8BDC46" w14:textId="77777777" w:rsidR="00071DB4" w:rsidRPr="00172B07" w:rsidRDefault="00C56F82">
      <w:pPr>
        <w:spacing w:line="360" w:lineRule="auto"/>
        <w:ind w:firstLine="709"/>
        <w:jc w:val="both"/>
        <w:rPr>
          <w:i/>
          <w:sz w:val="24"/>
          <w:szCs w:val="24"/>
        </w:rPr>
      </w:pPr>
      <w:r w:rsidRPr="00172B07">
        <w:rPr>
          <w:i/>
          <w:sz w:val="24"/>
          <w:szCs w:val="24"/>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228E3004" w14:textId="77777777" w:rsidR="00071DB4" w:rsidRPr="00172B07" w:rsidRDefault="00071DB4">
      <w:pPr>
        <w:pStyle w:val="1"/>
        <w:keepNext w:val="0"/>
        <w:spacing w:before="0" w:after="0"/>
        <w:ind w:firstLine="567"/>
        <w:jc w:val="both"/>
        <w:rPr>
          <w:rFonts w:ascii="Times New Roman" w:hAnsi="Times New Roman"/>
          <w:b w:val="0"/>
          <w:i/>
          <w:sz w:val="20"/>
          <w:szCs w:val="20"/>
        </w:rPr>
      </w:pPr>
    </w:p>
    <w:p w14:paraId="43D4C0FA" w14:textId="77777777" w:rsidR="00071DB4" w:rsidRPr="00172B07" w:rsidRDefault="00071DB4">
      <w:pPr>
        <w:pStyle w:val="1"/>
        <w:keepNext w:val="0"/>
        <w:spacing w:before="0" w:after="0"/>
        <w:ind w:firstLine="567"/>
        <w:jc w:val="both"/>
        <w:rPr>
          <w:rFonts w:ascii="Times New Roman" w:hAnsi="Times New Roman"/>
          <w:b w:val="0"/>
          <w:i/>
          <w:sz w:val="20"/>
          <w:szCs w:val="20"/>
        </w:rPr>
      </w:pPr>
    </w:p>
    <w:p w14:paraId="53FC0126" w14:textId="77777777" w:rsidR="00071DB4" w:rsidRPr="00172B07" w:rsidRDefault="00071DB4">
      <w:pPr>
        <w:ind w:firstLine="567"/>
      </w:pPr>
    </w:p>
    <w:p w14:paraId="05C4EFD7" w14:textId="77777777" w:rsidR="00071DB4" w:rsidRPr="00172B07" w:rsidRDefault="00C56F82">
      <w:pPr>
        <w:pStyle w:val="1"/>
        <w:keepNext w:val="0"/>
        <w:spacing w:before="0" w:after="0"/>
        <w:ind w:firstLine="567"/>
        <w:jc w:val="right"/>
        <w:rPr>
          <w:rFonts w:ascii="Times New Roman" w:hAnsi="Times New Roman"/>
          <w:b w:val="0"/>
          <w:sz w:val="24"/>
          <w:szCs w:val="24"/>
        </w:rPr>
      </w:pPr>
      <w:r w:rsidRPr="00172B07">
        <w:rPr>
          <w:rFonts w:ascii="Times New Roman" w:hAnsi="Times New Roman"/>
          <w:b w:val="0"/>
          <w:i/>
          <w:sz w:val="24"/>
          <w:szCs w:val="24"/>
        </w:rPr>
        <w:t xml:space="preserve">© </w:t>
      </w:r>
      <w:r w:rsidRPr="00172B07">
        <w:rPr>
          <w:rFonts w:ascii="Times New Roman" w:hAnsi="Times New Roman"/>
          <w:b w:val="0"/>
          <w:sz w:val="24"/>
          <w:szCs w:val="24"/>
        </w:rPr>
        <w:t>Минстрой</w:t>
      </w:r>
      <w:r w:rsidRPr="00172B07">
        <w:rPr>
          <w:rFonts w:ascii="Times New Roman" w:hAnsi="Times New Roman"/>
          <w:b w:val="0"/>
          <w:i/>
          <w:sz w:val="24"/>
          <w:szCs w:val="24"/>
        </w:rPr>
        <w:t xml:space="preserve"> </w:t>
      </w:r>
      <w:r w:rsidRPr="00172B07">
        <w:rPr>
          <w:rFonts w:ascii="Times New Roman" w:hAnsi="Times New Roman"/>
          <w:b w:val="0"/>
          <w:sz w:val="24"/>
          <w:szCs w:val="24"/>
        </w:rPr>
        <w:t>России, 2020</w:t>
      </w:r>
    </w:p>
    <w:p w14:paraId="6F31C732" w14:textId="77777777" w:rsidR="00071DB4" w:rsidRPr="00172B07" w:rsidRDefault="00071DB4">
      <w:pPr>
        <w:ind w:firstLine="567"/>
        <w:rPr>
          <w:sz w:val="24"/>
          <w:szCs w:val="24"/>
        </w:rPr>
      </w:pPr>
    </w:p>
    <w:p w14:paraId="63B3BCED" w14:textId="77777777" w:rsidR="00071DB4" w:rsidRPr="00172B07" w:rsidRDefault="00C56F82">
      <w:pPr>
        <w:pStyle w:val="1"/>
        <w:keepNext w:val="0"/>
        <w:spacing w:before="0" w:after="0"/>
        <w:ind w:firstLine="567"/>
        <w:jc w:val="both"/>
        <w:rPr>
          <w:rFonts w:ascii="Times New Roman" w:hAnsi="Times New Roman"/>
          <w:b w:val="0"/>
          <w:sz w:val="24"/>
          <w:szCs w:val="24"/>
        </w:rPr>
      </w:pPr>
      <w:r w:rsidRPr="00172B07">
        <w:rPr>
          <w:rFonts w:ascii="Times New Roman" w:hAnsi="Times New Roman"/>
          <w:b w:val="0"/>
          <w:sz w:val="24"/>
          <w:szCs w:val="24"/>
        </w:rPr>
        <w:t>Настоящий нормативный документ не может быть полностью или частично воспроизведен, тиражирован и распространен в качестве официального издания на территории Российской Федерации без разрешения Минстроя России.</w:t>
      </w:r>
    </w:p>
    <w:p w14:paraId="0163C25E" w14:textId="77777777" w:rsidR="00071DB4" w:rsidRPr="00172B07" w:rsidRDefault="00C56F82">
      <w:pPr>
        <w:spacing w:after="120"/>
        <w:jc w:val="center"/>
        <w:rPr>
          <w:b/>
          <w:sz w:val="26"/>
          <w:szCs w:val="26"/>
        </w:rPr>
      </w:pPr>
      <w:r w:rsidRPr="00172B07">
        <w:br w:type="page"/>
      </w:r>
      <w:r w:rsidRPr="00172B07">
        <w:rPr>
          <w:b/>
          <w:sz w:val="26"/>
          <w:szCs w:val="26"/>
        </w:rPr>
        <w:lastRenderedPageBreak/>
        <w:t>Содержание</w:t>
      </w:r>
    </w:p>
    <w:p w14:paraId="6B2443B2" w14:textId="77777777" w:rsidR="00071DB4" w:rsidRPr="00172B07" w:rsidRDefault="007543CC">
      <w:pPr>
        <w:tabs>
          <w:tab w:val="right" w:pos="9072"/>
        </w:tabs>
        <w:rPr>
          <w:sz w:val="24"/>
          <w:szCs w:val="24"/>
        </w:rPr>
      </w:pPr>
      <w:r w:rsidRPr="00172B07">
        <w:rPr>
          <w:sz w:val="24"/>
          <w:szCs w:val="24"/>
        </w:rPr>
        <w:t>1 Область применения</w:t>
      </w:r>
      <w:r w:rsidRPr="00172B07">
        <w:rPr>
          <w:sz w:val="24"/>
          <w:szCs w:val="24"/>
        </w:rPr>
        <w:tab/>
      </w:r>
      <w:r w:rsidR="004E1E46" w:rsidRPr="00172B07">
        <w:rPr>
          <w:sz w:val="24"/>
          <w:szCs w:val="24"/>
        </w:rPr>
        <w:t>5</w:t>
      </w:r>
    </w:p>
    <w:p w14:paraId="694602AB" w14:textId="77777777" w:rsidR="00071DB4" w:rsidRPr="00172B07" w:rsidRDefault="007543CC">
      <w:pPr>
        <w:tabs>
          <w:tab w:val="right" w:pos="9072"/>
        </w:tabs>
        <w:rPr>
          <w:sz w:val="24"/>
          <w:szCs w:val="24"/>
        </w:rPr>
      </w:pPr>
      <w:r w:rsidRPr="00172B07">
        <w:rPr>
          <w:sz w:val="24"/>
          <w:szCs w:val="24"/>
        </w:rPr>
        <w:t>2 Нормативные ссылки</w:t>
      </w:r>
      <w:r w:rsidRPr="00172B07">
        <w:rPr>
          <w:sz w:val="24"/>
          <w:szCs w:val="24"/>
        </w:rPr>
        <w:tab/>
      </w:r>
      <w:r w:rsidR="004E1E46" w:rsidRPr="00172B07">
        <w:rPr>
          <w:sz w:val="24"/>
          <w:szCs w:val="24"/>
        </w:rPr>
        <w:t>5</w:t>
      </w:r>
    </w:p>
    <w:p w14:paraId="3DE13B01" w14:textId="77777777" w:rsidR="00071DB4" w:rsidRPr="00172B07" w:rsidRDefault="00C56F82">
      <w:pPr>
        <w:tabs>
          <w:tab w:val="right" w:pos="9072"/>
        </w:tabs>
        <w:rPr>
          <w:sz w:val="24"/>
          <w:szCs w:val="24"/>
        </w:rPr>
      </w:pPr>
      <w:r w:rsidRPr="00172B07">
        <w:rPr>
          <w:sz w:val="24"/>
          <w:szCs w:val="24"/>
        </w:rPr>
        <w:t>3 Термины и определения</w:t>
      </w:r>
      <w:r w:rsidRPr="00172B07">
        <w:rPr>
          <w:sz w:val="24"/>
          <w:szCs w:val="24"/>
        </w:rPr>
        <w:tab/>
      </w:r>
      <w:r w:rsidR="004E1E46" w:rsidRPr="00172B07">
        <w:rPr>
          <w:sz w:val="24"/>
          <w:szCs w:val="24"/>
        </w:rPr>
        <w:t>10</w:t>
      </w:r>
    </w:p>
    <w:p w14:paraId="04A169E3" w14:textId="77777777" w:rsidR="00071DB4" w:rsidRPr="00172B07" w:rsidRDefault="00C56F82">
      <w:pPr>
        <w:tabs>
          <w:tab w:val="right" w:pos="9072"/>
        </w:tabs>
        <w:rPr>
          <w:sz w:val="24"/>
          <w:szCs w:val="24"/>
        </w:rPr>
      </w:pPr>
      <w:r w:rsidRPr="00172B07">
        <w:rPr>
          <w:sz w:val="24"/>
          <w:szCs w:val="24"/>
        </w:rPr>
        <w:t>4 Общие положения</w:t>
      </w:r>
      <w:r w:rsidRPr="00172B07">
        <w:rPr>
          <w:sz w:val="24"/>
          <w:szCs w:val="24"/>
        </w:rPr>
        <w:tab/>
      </w:r>
      <w:r w:rsidR="004E1E46" w:rsidRPr="00172B07">
        <w:rPr>
          <w:sz w:val="24"/>
          <w:szCs w:val="24"/>
        </w:rPr>
        <w:t>17</w:t>
      </w:r>
    </w:p>
    <w:p w14:paraId="3F67D8BF" w14:textId="77777777" w:rsidR="00071DB4" w:rsidRPr="00172B07" w:rsidRDefault="00C56F82">
      <w:pPr>
        <w:tabs>
          <w:tab w:val="right" w:pos="9072"/>
        </w:tabs>
        <w:rPr>
          <w:sz w:val="24"/>
          <w:szCs w:val="24"/>
        </w:rPr>
      </w:pPr>
      <w:r w:rsidRPr="00172B07">
        <w:rPr>
          <w:sz w:val="24"/>
          <w:szCs w:val="24"/>
        </w:rPr>
        <w:t xml:space="preserve">5 Основные </w:t>
      </w:r>
      <w:r w:rsidR="00A47D1D" w:rsidRPr="00172B07">
        <w:rPr>
          <w:sz w:val="24"/>
          <w:szCs w:val="24"/>
        </w:rPr>
        <w:t xml:space="preserve">технические </w:t>
      </w:r>
      <w:r w:rsidRPr="00172B07">
        <w:rPr>
          <w:sz w:val="24"/>
          <w:szCs w:val="24"/>
        </w:rPr>
        <w:t>требования</w:t>
      </w:r>
      <w:r w:rsidRPr="00172B07">
        <w:rPr>
          <w:sz w:val="24"/>
          <w:szCs w:val="24"/>
        </w:rPr>
        <w:tab/>
      </w:r>
      <w:r w:rsidR="004E1E46" w:rsidRPr="00172B07">
        <w:rPr>
          <w:sz w:val="24"/>
          <w:szCs w:val="24"/>
        </w:rPr>
        <w:t>22</w:t>
      </w:r>
    </w:p>
    <w:p w14:paraId="0DF2E278" w14:textId="77777777" w:rsidR="00071DB4" w:rsidRPr="00172B07" w:rsidRDefault="00C56F82">
      <w:pPr>
        <w:tabs>
          <w:tab w:val="right" w:pos="9072"/>
        </w:tabs>
        <w:rPr>
          <w:sz w:val="24"/>
          <w:szCs w:val="24"/>
        </w:rPr>
      </w:pPr>
      <w:r w:rsidRPr="00172B07">
        <w:rPr>
          <w:sz w:val="24"/>
          <w:szCs w:val="24"/>
        </w:rPr>
        <w:t>6 Пересечения и примыкания</w:t>
      </w:r>
      <w:r w:rsidRPr="00172B07">
        <w:rPr>
          <w:sz w:val="24"/>
          <w:szCs w:val="24"/>
        </w:rPr>
        <w:tab/>
      </w:r>
      <w:r w:rsidR="004E1E46" w:rsidRPr="00172B07">
        <w:rPr>
          <w:sz w:val="24"/>
          <w:szCs w:val="24"/>
        </w:rPr>
        <w:t>38</w:t>
      </w:r>
    </w:p>
    <w:p w14:paraId="39E6C938" w14:textId="77777777" w:rsidR="00071DB4" w:rsidRPr="00172B07" w:rsidRDefault="007543CC">
      <w:pPr>
        <w:tabs>
          <w:tab w:val="right" w:pos="9072"/>
        </w:tabs>
        <w:rPr>
          <w:sz w:val="24"/>
          <w:szCs w:val="24"/>
        </w:rPr>
      </w:pPr>
      <w:r w:rsidRPr="00172B07">
        <w:rPr>
          <w:sz w:val="24"/>
          <w:szCs w:val="24"/>
        </w:rPr>
        <w:t>7 Земляное полотно</w:t>
      </w:r>
      <w:r w:rsidRPr="00172B07">
        <w:rPr>
          <w:sz w:val="24"/>
          <w:szCs w:val="24"/>
        </w:rPr>
        <w:tab/>
      </w:r>
      <w:r w:rsidR="004E1E46" w:rsidRPr="00172B07">
        <w:rPr>
          <w:sz w:val="24"/>
          <w:szCs w:val="24"/>
        </w:rPr>
        <w:t>53</w:t>
      </w:r>
    </w:p>
    <w:p w14:paraId="65C248F3" w14:textId="77777777" w:rsidR="00071DB4" w:rsidRPr="00172B07" w:rsidRDefault="007543CC">
      <w:pPr>
        <w:tabs>
          <w:tab w:val="right" w:pos="9072"/>
        </w:tabs>
        <w:rPr>
          <w:sz w:val="24"/>
          <w:szCs w:val="24"/>
        </w:rPr>
      </w:pPr>
      <w:r w:rsidRPr="00172B07">
        <w:rPr>
          <w:sz w:val="24"/>
          <w:szCs w:val="24"/>
        </w:rPr>
        <w:t>8 Дорожные одежды</w:t>
      </w:r>
      <w:r w:rsidRPr="00172B07">
        <w:rPr>
          <w:sz w:val="24"/>
          <w:szCs w:val="24"/>
        </w:rPr>
        <w:tab/>
      </w:r>
      <w:r w:rsidR="004E1E46" w:rsidRPr="00172B07">
        <w:rPr>
          <w:sz w:val="24"/>
          <w:szCs w:val="24"/>
        </w:rPr>
        <w:t>69</w:t>
      </w:r>
    </w:p>
    <w:p w14:paraId="697589C9" w14:textId="77777777" w:rsidR="00071DB4" w:rsidRPr="00172B07" w:rsidRDefault="007543CC">
      <w:pPr>
        <w:tabs>
          <w:tab w:val="right" w:pos="9072"/>
        </w:tabs>
        <w:rPr>
          <w:sz w:val="24"/>
          <w:szCs w:val="24"/>
        </w:rPr>
      </w:pPr>
      <w:r w:rsidRPr="00172B07">
        <w:rPr>
          <w:sz w:val="24"/>
          <w:szCs w:val="24"/>
        </w:rPr>
        <w:t>9 Мосты, трубы и тоннели</w:t>
      </w:r>
      <w:r w:rsidRPr="00172B07">
        <w:rPr>
          <w:sz w:val="24"/>
          <w:szCs w:val="24"/>
        </w:rPr>
        <w:tab/>
      </w:r>
      <w:r w:rsidR="004E1E46" w:rsidRPr="00172B07">
        <w:rPr>
          <w:sz w:val="24"/>
          <w:szCs w:val="24"/>
        </w:rPr>
        <w:t>78</w:t>
      </w:r>
    </w:p>
    <w:p w14:paraId="5D33D95B" w14:textId="77777777" w:rsidR="00071DB4" w:rsidRPr="00172B07" w:rsidRDefault="00C56F82">
      <w:pPr>
        <w:tabs>
          <w:tab w:val="right" w:pos="9072"/>
        </w:tabs>
        <w:rPr>
          <w:sz w:val="24"/>
          <w:szCs w:val="24"/>
        </w:rPr>
      </w:pPr>
      <w:r w:rsidRPr="00172B07">
        <w:rPr>
          <w:sz w:val="24"/>
          <w:szCs w:val="24"/>
        </w:rPr>
        <w:t>10 Обустройство дорог и</w:t>
      </w:r>
      <w:r w:rsidR="007543CC" w:rsidRPr="00172B07">
        <w:rPr>
          <w:sz w:val="24"/>
          <w:szCs w:val="24"/>
        </w:rPr>
        <w:t xml:space="preserve"> защитные дорожные сооружения</w:t>
      </w:r>
      <w:r w:rsidR="007543CC" w:rsidRPr="00172B07">
        <w:rPr>
          <w:sz w:val="24"/>
          <w:szCs w:val="24"/>
        </w:rPr>
        <w:tab/>
      </w:r>
      <w:r w:rsidR="004E1E46" w:rsidRPr="00172B07">
        <w:rPr>
          <w:sz w:val="24"/>
          <w:szCs w:val="24"/>
        </w:rPr>
        <w:t>79</w:t>
      </w:r>
    </w:p>
    <w:p w14:paraId="29266322" w14:textId="77777777" w:rsidR="00071DB4" w:rsidRPr="00172B07" w:rsidRDefault="00C56F82" w:rsidP="00A47D1D">
      <w:pPr>
        <w:tabs>
          <w:tab w:val="right" w:pos="9072"/>
        </w:tabs>
        <w:rPr>
          <w:sz w:val="24"/>
          <w:szCs w:val="24"/>
        </w:rPr>
      </w:pPr>
      <w:r w:rsidRPr="00172B07">
        <w:rPr>
          <w:sz w:val="24"/>
          <w:szCs w:val="24"/>
        </w:rPr>
        <w:t>11 </w:t>
      </w:r>
      <w:r w:rsidR="00A47D1D" w:rsidRPr="00172B07">
        <w:rPr>
          <w:sz w:val="24"/>
          <w:szCs w:val="24"/>
        </w:rPr>
        <w:t>Комплекс зданий и сооружений обслуживания движения</w:t>
      </w:r>
      <w:r w:rsidR="007543CC" w:rsidRPr="00172B07">
        <w:rPr>
          <w:sz w:val="24"/>
          <w:szCs w:val="24"/>
        </w:rPr>
        <w:tab/>
      </w:r>
      <w:r w:rsidR="004E1E46" w:rsidRPr="00172B07">
        <w:rPr>
          <w:sz w:val="24"/>
          <w:szCs w:val="24"/>
        </w:rPr>
        <w:t>82</w:t>
      </w:r>
    </w:p>
    <w:p w14:paraId="40B5D87B" w14:textId="77777777" w:rsidR="00071DB4" w:rsidRPr="00172B07" w:rsidRDefault="007543CC">
      <w:pPr>
        <w:tabs>
          <w:tab w:val="right" w:pos="9072"/>
        </w:tabs>
        <w:rPr>
          <w:sz w:val="24"/>
          <w:szCs w:val="24"/>
        </w:rPr>
      </w:pPr>
      <w:r w:rsidRPr="00172B07">
        <w:rPr>
          <w:sz w:val="24"/>
          <w:szCs w:val="24"/>
        </w:rPr>
        <w:t>12 Охрана окружающей среды</w:t>
      </w:r>
      <w:r w:rsidRPr="00172B07">
        <w:rPr>
          <w:sz w:val="24"/>
          <w:szCs w:val="24"/>
        </w:rPr>
        <w:tab/>
      </w:r>
      <w:r w:rsidR="004E1E46" w:rsidRPr="00172B07">
        <w:rPr>
          <w:sz w:val="24"/>
          <w:szCs w:val="24"/>
        </w:rPr>
        <w:t>88</w:t>
      </w:r>
    </w:p>
    <w:p w14:paraId="1B3ECB51" w14:textId="77777777" w:rsidR="00071DB4" w:rsidRPr="00172B07" w:rsidRDefault="00C56F82">
      <w:pPr>
        <w:tabs>
          <w:tab w:val="right" w:pos="9072"/>
        </w:tabs>
        <w:rPr>
          <w:sz w:val="24"/>
          <w:szCs w:val="24"/>
        </w:rPr>
      </w:pPr>
      <w:r w:rsidRPr="00172B07">
        <w:rPr>
          <w:sz w:val="24"/>
          <w:szCs w:val="24"/>
        </w:rPr>
        <w:t xml:space="preserve">Приложение А Характеристика </w:t>
      </w:r>
      <w:r w:rsidR="004E1E46" w:rsidRPr="00172B07">
        <w:rPr>
          <w:sz w:val="24"/>
          <w:szCs w:val="24"/>
        </w:rPr>
        <w:t>уровней удобства</w:t>
      </w:r>
      <w:r w:rsidR="007543CC" w:rsidRPr="00172B07">
        <w:rPr>
          <w:sz w:val="24"/>
          <w:szCs w:val="24"/>
        </w:rPr>
        <w:t xml:space="preserve"> движения</w:t>
      </w:r>
      <w:r w:rsidR="007543CC" w:rsidRPr="00172B07">
        <w:rPr>
          <w:sz w:val="24"/>
          <w:szCs w:val="24"/>
        </w:rPr>
        <w:tab/>
      </w:r>
      <w:r w:rsidR="004E1E46" w:rsidRPr="00172B07">
        <w:rPr>
          <w:sz w:val="24"/>
          <w:szCs w:val="24"/>
        </w:rPr>
        <w:t>92</w:t>
      </w:r>
    </w:p>
    <w:p w14:paraId="530A93BA" w14:textId="77777777" w:rsidR="00071DB4" w:rsidRPr="00172B07" w:rsidRDefault="00C56F82">
      <w:pPr>
        <w:tabs>
          <w:tab w:val="right" w:pos="9072"/>
        </w:tabs>
        <w:rPr>
          <w:sz w:val="24"/>
          <w:szCs w:val="24"/>
        </w:rPr>
      </w:pPr>
      <w:r w:rsidRPr="00172B07">
        <w:rPr>
          <w:sz w:val="24"/>
          <w:szCs w:val="24"/>
        </w:rPr>
        <w:t>Приложение Б Дорожн</w:t>
      </w:r>
      <w:r w:rsidR="007543CC" w:rsidRPr="00172B07">
        <w:rPr>
          <w:sz w:val="24"/>
          <w:szCs w:val="24"/>
        </w:rPr>
        <w:t>о-климатическое районирование</w:t>
      </w:r>
      <w:r w:rsidR="007543CC" w:rsidRPr="00172B07">
        <w:rPr>
          <w:sz w:val="24"/>
          <w:szCs w:val="24"/>
        </w:rPr>
        <w:tab/>
      </w:r>
      <w:r w:rsidR="004E1E46" w:rsidRPr="00172B07">
        <w:rPr>
          <w:sz w:val="24"/>
          <w:szCs w:val="24"/>
        </w:rPr>
        <w:t>93</w:t>
      </w:r>
    </w:p>
    <w:p w14:paraId="57D23457" w14:textId="77777777" w:rsidR="00071DB4" w:rsidRPr="00172B07" w:rsidRDefault="00C56F82">
      <w:pPr>
        <w:tabs>
          <w:tab w:val="right" w:pos="9072"/>
        </w:tabs>
        <w:rPr>
          <w:sz w:val="24"/>
          <w:szCs w:val="24"/>
        </w:rPr>
      </w:pPr>
      <w:r w:rsidRPr="00172B07">
        <w:rPr>
          <w:sz w:val="24"/>
          <w:szCs w:val="24"/>
        </w:rPr>
        <w:t>Приложение В Классификация типов местн</w:t>
      </w:r>
      <w:r w:rsidR="007543CC" w:rsidRPr="00172B07">
        <w:rPr>
          <w:sz w:val="24"/>
          <w:szCs w:val="24"/>
        </w:rPr>
        <w:t>ости и грунтов</w:t>
      </w:r>
      <w:r w:rsidR="007543CC" w:rsidRPr="00172B07">
        <w:rPr>
          <w:sz w:val="24"/>
          <w:szCs w:val="24"/>
        </w:rPr>
        <w:tab/>
      </w:r>
      <w:r w:rsidR="004E1E46" w:rsidRPr="00172B07">
        <w:rPr>
          <w:sz w:val="24"/>
          <w:szCs w:val="24"/>
        </w:rPr>
        <w:t>95</w:t>
      </w:r>
    </w:p>
    <w:p w14:paraId="362ECB6B" w14:textId="77777777" w:rsidR="00071DB4" w:rsidRPr="00172B07" w:rsidRDefault="00C56F82">
      <w:pPr>
        <w:tabs>
          <w:tab w:val="right" w:pos="9072"/>
        </w:tabs>
        <w:rPr>
          <w:sz w:val="24"/>
          <w:szCs w:val="24"/>
        </w:rPr>
      </w:pPr>
      <w:r w:rsidRPr="00172B07">
        <w:rPr>
          <w:sz w:val="24"/>
          <w:szCs w:val="24"/>
        </w:rPr>
        <w:t xml:space="preserve">Приложение </w:t>
      </w:r>
      <w:r w:rsidR="00400614" w:rsidRPr="00172B07">
        <w:rPr>
          <w:sz w:val="24"/>
          <w:szCs w:val="24"/>
        </w:rPr>
        <w:t>Г</w:t>
      </w:r>
      <w:r w:rsidRPr="00172B07">
        <w:rPr>
          <w:sz w:val="24"/>
          <w:szCs w:val="24"/>
        </w:rPr>
        <w:t xml:space="preserve"> Типы болот</w:t>
      </w:r>
      <w:r w:rsidR="00400614" w:rsidRPr="00172B07">
        <w:rPr>
          <w:sz w:val="24"/>
          <w:szCs w:val="24"/>
        </w:rPr>
        <w:t xml:space="preserve"> </w:t>
      </w:r>
      <w:r w:rsidR="00400614" w:rsidRPr="00172B07">
        <w:rPr>
          <w:sz w:val="24"/>
          <w:szCs w:val="24"/>
        </w:rPr>
        <w:tab/>
      </w:r>
      <w:r w:rsidR="004E1E46" w:rsidRPr="00172B07">
        <w:rPr>
          <w:sz w:val="24"/>
          <w:szCs w:val="24"/>
        </w:rPr>
        <w:t>103</w:t>
      </w:r>
    </w:p>
    <w:p w14:paraId="3C3E8B3B" w14:textId="77777777" w:rsidR="00400614" w:rsidRPr="00172B07" w:rsidRDefault="00527B79">
      <w:pPr>
        <w:tabs>
          <w:tab w:val="right" w:pos="9072"/>
        </w:tabs>
        <w:rPr>
          <w:sz w:val="24"/>
          <w:szCs w:val="24"/>
        </w:rPr>
      </w:pPr>
      <w:r w:rsidRPr="00172B07">
        <w:rPr>
          <w:sz w:val="24"/>
          <w:szCs w:val="24"/>
        </w:rPr>
        <w:t xml:space="preserve">Приложение </w:t>
      </w:r>
      <w:r w:rsidR="00400614" w:rsidRPr="00172B07">
        <w:rPr>
          <w:sz w:val="24"/>
          <w:szCs w:val="24"/>
        </w:rPr>
        <w:t>Д</w:t>
      </w:r>
      <w:r w:rsidR="00C56F82" w:rsidRPr="00172B07">
        <w:rPr>
          <w:sz w:val="24"/>
          <w:szCs w:val="24"/>
        </w:rPr>
        <w:t xml:space="preserve"> Типовые схемы пересечений в разных </w:t>
      </w:r>
    </w:p>
    <w:p w14:paraId="46703B96" w14:textId="77777777" w:rsidR="00071DB4" w:rsidRPr="00172B07" w:rsidRDefault="00C56F82">
      <w:pPr>
        <w:tabs>
          <w:tab w:val="right" w:pos="9072"/>
        </w:tabs>
        <w:rPr>
          <w:sz w:val="24"/>
          <w:szCs w:val="24"/>
        </w:rPr>
      </w:pPr>
      <w:r w:rsidRPr="00172B07">
        <w:rPr>
          <w:sz w:val="24"/>
          <w:szCs w:val="24"/>
        </w:rPr>
        <w:t>уровнях (транспортных развязок)</w:t>
      </w:r>
      <w:r w:rsidR="00400614" w:rsidRPr="00172B07">
        <w:rPr>
          <w:sz w:val="24"/>
          <w:szCs w:val="24"/>
        </w:rPr>
        <w:tab/>
      </w:r>
      <w:r w:rsidR="004E1E46" w:rsidRPr="00172B07">
        <w:rPr>
          <w:sz w:val="24"/>
          <w:szCs w:val="24"/>
        </w:rPr>
        <w:t>104</w:t>
      </w:r>
    </w:p>
    <w:p w14:paraId="5AAACB92" w14:textId="77777777" w:rsidR="00071DB4" w:rsidRPr="00172B07" w:rsidRDefault="00400614">
      <w:pPr>
        <w:tabs>
          <w:tab w:val="right" w:pos="9072"/>
        </w:tabs>
        <w:rPr>
          <w:sz w:val="24"/>
          <w:szCs w:val="24"/>
        </w:rPr>
      </w:pPr>
      <w:r w:rsidRPr="00172B07">
        <w:rPr>
          <w:sz w:val="24"/>
          <w:szCs w:val="24"/>
        </w:rPr>
        <w:t>Приложение Е</w:t>
      </w:r>
      <w:r w:rsidR="00527B79" w:rsidRPr="00172B07">
        <w:rPr>
          <w:sz w:val="24"/>
          <w:szCs w:val="24"/>
        </w:rPr>
        <w:t xml:space="preserve"> </w:t>
      </w:r>
      <w:r w:rsidR="00C56F82" w:rsidRPr="00172B07">
        <w:rPr>
          <w:sz w:val="24"/>
          <w:szCs w:val="24"/>
        </w:rPr>
        <w:t>Схемы организации участков примыкания транспортных потоков</w:t>
      </w:r>
      <w:r w:rsidRPr="00172B07">
        <w:rPr>
          <w:sz w:val="24"/>
          <w:szCs w:val="24"/>
        </w:rPr>
        <w:tab/>
      </w:r>
      <w:r w:rsidR="004E1E46" w:rsidRPr="00172B07">
        <w:rPr>
          <w:sz w:val="24"/>
          <w:szCs w:val="24"/>
        </w:rPr>
        <w:t>107</w:t>
      </w:r>
    </w:p>
    <w:p w14:paraId="65509753" w14:textId="77777777" w:rsidR="00527B79" w:rsidRPr="00172B07" w:rsidRDefault="00527B79">
      <w:pPr>
        <w:tabs>
          <w:tab w:val="right" w:pos="9072"/>
        </w:tabs>
        <w:rPr>
          <w:sz w:val="24"/>
          <w:szCs w:val="24"/>
        </w:rPr>
      </w:pPr>
      <w:r w:rsidRPr="00172B07">
        <w:rPr>
          <w:sz w:val="24"/>
          <w:szCs w:val="24"/>
        </w:rPr>
        <w:t xml:space="preserve">Приложение </w:t>
      </w:r>
      <w:r w:rsidR="00400614" w:rsidRPr="00172B07">
        <w:rPr>
          <w:sz w:val="24"/>
          <w:szCs w:val="24"/>
        </w:rPr>
        <w:t>Ж</w:t>
      </w:r>
      <w:r w:rsidRPr="00172B07">
        <w:rPr>
          <w:sz w:val="24"/>
          <w:szCs w:val="24"/>
        </w:rPr>
        <w:t xml:space="preserve"> Коэффициенты приведения к расчётному легковому автомобилю</w:t>
      </w:r>
      <w:r w:rsidR="00400614" w:rsidRPr="00172B07">
        <w:rPr>
          <w:sz w:val="24"/>
          <w:szCs w:val="24"/>
        </w:rPr>
        <w:tab/>
      </w:r>
      <w:r w:rsidR="004E1E46" w:rsidRPr="00172B07">
        <w:rPr>
          <w:sz w:val="24"/>
          <w:szCs w:val="24"/>
        </w:rPr>
        <w:t>109</w:t>
      </w:r>
    </w:p>
    <w:p w14:paraId="5FCA2B95" w14:textId="77777777" w:rsidR="00071DB4" w:rsidRPr="00172B07" w:rsidRDefault="00C56F82">
      <w:pPr>
        <w:spacing w:after="120"/>
        <w:jc w:val="center"/>
        <w:rPr>
          <w:b/>
          <w:sz w:val="26"/>
          <w:szCs w:val="26"/>
        </w:rPr>
      </w:pPr>
      <w:r w:rsidRPr="00172B07">
        <w:br w:type="page"/>
      </w:r>
      <w:r w:rsidRPr="00172B07">
        <w:rPr>
          <w:b/>
          <w:sz w:val="26"/>
          <w:szCs w:val="26"/>
        </w:rPr>
        <w:lastRenderedPageBreak/>
        <w:t xml:space="preserve">Введение </w:t>
      </w:r>
    </w:p>
    <w:p w14:paraId="7AACCAFE" w14:textId="77777777" w:rsidR="00F455AF" w:rsidRPr="00172B07" w:rsidRDefault="00F455AF" w:rsidP="005859C8">
      <w:pPr>
        <w:ind w:left="567" w:right="567" w:firstLine="567"/>
        <w:jc w:val="both"/>
        <w:rPr>
          <w:sz w:val="24"/>
          <w:szCs w:val="24"/>
        </w:rPr>
      </w:pPr>
    </w:p>
    <w:p w14:paraId="69F6EA90" w14:textId="52FEC8A0" w:rsidR="00071DB4" w:rsidRPr="00172B07" w:rsidRDefault="00F455AF" w:rsidP="00494D92">
      <w:pPr>
        <w:ind w:left="567" w:right="567" w:firstLine="567"/>
        <w:jc w:val="both"/>
        <w:rPr>
          <w:sz w:val="24"/>
          <w:szCs w:val="24"/>
        </w:rPr>
      </w:pPr>
      <w:r w:rsidRPr="00172B07">
        <w:rPr>
          <w:sz w:val="24"/>
          <w:szCs w:val="24"/>
        </w:rPr>
        <w:t>Настоящий свод правил разработан в целях соблюдения требований Федерального закона от 30 декабря 2009 г. № 384-ФЗ «Технический регламент о безопасности зданий и сооружений»</w:t>
      </w:r>
      <w:r w:rsidR="00494D92" w:rsidRPr="00172B07">
        <w:rPr>
          <w:sz w:val="24"/>
          <w:szCs w:val="24"/>
        </w:rPr>
        <w:t xml:space="preserve"> с учетом требований</w:t>
      </w:r>
      <w:r w:rsidRPr="00172B07">
        <w:rPr>
          <w:sz w:val="24"/>
          <w:szCs w:val="24"/>
        </w:rPr>
        <w:t xml:space="preserve"> федеральных законов</w:t>
      </w:r>
      <w:r w:rsidR="00494D92" w:rsidRPr="00172B07">
        <w:rPr>
          <w:color w:val="FF0000"/>
          <w:sz w:val="24"/>
          <w:szCs w:val="24"/>
        </w:rPr>
        <w:t xml:space="preserve"> </w:t>
      </w:r>
      <w:r w:rsidR="00C56F82" w:rsidRPr="00172B07">
        <w:rPr>
          <w:sz w:val="24"/>
          <w:szCs w:val="24"/>
        </w:rPr>
        <w:t>от 27 декабря 2002 г. № 184-ФЗ «О техническом регулировании», от 18 октября 2011 №014/2011 Технический регламент Таможенного союза «Безопасность автомобильных дорог», от 22 июня 2008 г. № 123-ФЗ «Технический регламент о треб</w:t>
      </w:r>
      <w:r w:rsidR="00D15038" w:rsidRPr="00172B07">
        <w:rPr>
          <w:sz w:val="24"/>
          <w:szCs w:val="24"/>
        </w:rPr>
        <w:t xml:space="preserve">ованиях пожарной безопасности», от 8 ноября 2007 г. </w:t>
      </w:r>
      <w:r w:rsidR="00C56F82" w:rsidRPr="00172B07">
        <w:rPr>
          <w:sz w:val="24"/>
          <w:szCs w:val="24"/>
        </w:rPr>
        <w:t>№ 257-ФЗ «Об автомобильных дорогах и о дорожной деятельности в Российской Федерации и о внесении изменений в отдельные законодательные акты Росси</w:t>
      </w:r>
      <w:r w:rsidR="00D15038" w:rsidRPr="00172B07">
        <w:rPr>
          <w:sz w:val="24"/>
          <w:szCs w:val="24"/>
        </w:rPr>
        <w:t>йской Федерации».</w:t>
      </w:r>
    </w:p>
    <w:p w14:paraId="299BF668" w14:textId="77777777" w:rsidR="00071DB4" w:rsidRPr="00172B07" w:rsidRDefault="00C56F82">
      <w:pPr>
        <w:ind w:left="567" w:right="567" w:firstLine="567"/>
        <w:jc w:val="both"/>
        <w:rPr>
          <w:sz w:val="24"/>
          <w:szCs w:val="24"/>
        </w:rPr>
      </w:pPr>
      <w:r w:rsidRPr="00172B07">
        <w:rPr>
          <w:sz w:val="24"/>
          <w:szCs w:val="24"/>
        </w:rPr>
        <w:t xml:space="preserve">Пересмотр выполнен авторским коллективом: ЗАО «ПРОМТРАНСНИИПРОЕКТ» (руководитель темы – д-р техн. наук </w:t>
      </w:r>
      <w:r w:rsidRPr="00172B07">
        <w:rPr>
          <w:i/>
          <w:sz w:val="24"/>
          <w:szCs w:val="24"/>
        </w:rPr>
        <w:t>Л.А.</w:t>
      </w:r>
      <w:r w:rsidRPr="00172B07">
        <w:rPr>
          <w:sz w:val="24"/>
          <w:szCs w:val="24"/>
        </w:rPr>
        <w:t xml:space="preserve"> </w:t>
      </w:r>
      <w:r w:rsidRPr="00172B07">
        <w:rPr>
          <w:i/>
          <w:sz w:val="24"/>
          <w:szCs w:val="24"/>
        </w:rPr>
        <w:t>Андреева</w:t>
      </w:r>
      <w:r w:rsidRPr="00172B07">
        <w:rPr>
          <w:sz w:val="24"/>
          <w:szCs w:val="24"/>
        </w:rPr>
        <w:t xml:space="preserve">, </w:t>
      </w:r>
      <w:r w:rsidRPr="00172B07">
        <w:rPr>
          <w:i/>
          <w:sz w:val="24"/>
          <w:szCs w:val="24"/>
        </w:rPr>
        <w:t>И.П. Потапов, И.В. Музыкин</w:t>
      </w:r>
      <w:r w:rsidRPr="00172B07">
        <w:rPr>
          <w:sz w:val="24"/>
          <w:szCs w:val="24"/>
        </w:rPr>
        <w:t xml:space="preserve">), ФГБОУ «МАДИ» (д-р техн. наук </w:t>
      </w:r>
      <w:r w:rsidRPr="00172B07">
        <w:rPr>
          <w:i/>
          <w:sz w:val="24"/>
          <w:szCs w:val="24"/>
        </w:rPr>
        <w:t>П.И. Поспелов</w:t>
      </w:r>
      <w:r w:rsidRPr="00172B07">
        <w:rPr>
          <w:sz w:val="24"/>
          <w:szCs w:val="24"/>
        </w:rPr>
        <w:t xml:space="preserve">, д-р техн. наук </w:t>
      </w:r>
      <w:r w:rsidRPr="00172B07">
        <w:rPr>
          <w:i/>
          <w:sz w:val="24"/>
          <w:szCs w:val="24"/>
        </w:rPr>
        <w:t>Э.М. Добров</w:t>
      </w:r>
      <w:r w:rsidRPr="00172B07">
        <w:rPr>
          <w:sz w:val="24"/>
          <w:szCs w:val="24"/>
        </w:rPr>
        <w:t xml:space="preserve">, канд. техн. наук </w:t>
      </w:r>
      <w:r w:rsidRPr="00172B07">
        <w:rPr>
          <w:i/>
          <w:sz w:val="24"/>
          <w:szCs w:val="24"/>
        </w:rPr>
        <w:t xml:space="preserve">А.В. Косцов (отв. исп.), </w:t>
      </w:r>
      <w:r w:rsidRPr="00172B07">
        <w:rPr>
          <w:sz w:val="24"/>
          <w:szCs w:val="24"/>
        </w:rPr>
        <w:t>канд. техн. наук</w:t>
      </w:r>
      <w:r w:rsidRPr="00172B07">
        <w:rPr>
          <w:i/>
          <w:sz w:val="24"/>
          <w:szCs w:val="24"/>
        </w:rPr>
        <w:t xml:space="preserve"> А.В. Корочкин, </w:t>
      </w:r>
      <w:r w:rsidRPr="00172B07">
        <w:rPr>
          <w:sz w:val="24"/>
          <w:szCs w:val="24"/>
        </w:rPr>
        <w:t>канд. техн. наук</w:t>
      </w:r>
      <w:r w:rsidRPr="00172B07">
        <w:rPr>
          <w:i/>
          <w:sz w:val="24"/>
          <w:szCs w:val="24"/>
        </w:rPr>
        <w:t xml:space="preserve"> А.П. Шевяков, </w:t>
      </w:r>
      <w:r w:rsidRPr="00172B07">
        <w:rPr>
          <w:sz w:val="24"/>
          <w:szCs w:val="24"/>
        </w:rPr>
        <w:t>канд. техн. наук</w:t>
      </w:r>
      <w:r w:rsidRPr="00172B07">
        <w:rPr>
          <w:i/>
          <w:sz w:val="24"/>
          <w:szCs w:val="24"/>
        </w:rPr>
        <w:t xml:space="preserve"> В.П. Залуга, </w:t>
      </w:r>
      <w:r w:rsidRPr="00172B07">
        <w:rPr>
          <w:sz w:val="24"/>
          <w:szCs w:val="24"/>
        </w:rPr>
        <w:t>канд. техн. наук</w:t>
      </w:r>
      <w:r w:rsidRPr="00172B07">
        <w:rPr>
          <w:i/>
          <w:sz w:val="24"/>
          <w:szCs w:val="24"/>
        </w:rPr>
        <w:t xml:space="preserve"> А.С. Холин, </w:t>
      </w:r>
      <w:r w:rsidRPr="00172B07">
        <w:rPr>
          <w:sz w:val="24"/>
          <w:szCs w:val="24"/>
        </w:rPr>
        <w:t>канд. техн. наук</w:t>
      </w:r>
      <w:r w:rsidRPr="00172B07">
        <w:rPr>
          <w:i/>
          <w:sz w:val="24"/>
          <w:szCs w:val="24"/>
        </w:rPr>
        <w:t xml:space="preserve"> Д.С. Мартяхин, </w:t>
      </w:r>
      <w:r w:rsidRPr="00172B07">
        <w:rPr>
          <w:sz w:val="24"/>
          <w:szCs w:val="24"/>
        </w:rPr>
        <w:t>канд. техн. наук</w:t>
      </w:r>
      <w:r w:rsidRPr="00172B07">
        <w:rPr>
          <w:i/>
          <w:sz w:val="24"/>
          <w:szCs w:val="24"/>
        </w:rPr>
        <w:t xml:space="preserve"> С.С. Мордвин, </w:t>
      </w:r>
      <w:r w:rsidRPr="00172B07">
        <w:rPr>
          <w:sz w:val="24"/>
          <w:szCs w:val="24"/>
        </w:rPr>
        <w:t>канд. техн. наук</w:t>
      </w:r>
      <w:r w:rsidRPr="00172B07">
        <w:rPr>
          <w:i/>
          <w:sz w:val="24"/>
          <w:szCs w:val="24"/>
        </w:rPr>
        <w:t xml:space="preserve"> В.В. Рудакова, </w:t>
      </w:r>
      <w:r w:rsidRPr="00172B07">
        <w:rPr>
          <w:sz w:val="24"/>
          <w:szCs w:val="24"/>
        </w:rPr>
        <w:t>инж.</w:t>
      </w:r>
      <w:r w:rsidRPr="00172B07">
        <w:rPr>
          <w:i/>
          <w:sz w:val="24"/>
          <w:szCs w:val="24"/>
        </w:rPr>
        <w:t xml:space="preserve"> Л.А. Лыгина, </w:t>
      </w:r>
      <w:r w:rsidRPr="00172B07">
        <w:rPr>
          <w:sz w:val="24"/>
          <w:szCs w:val="24"/>
        </w:rPr>
        <w:t>инж.</w:t>
      </w:r>
      <w:r w:rsidR="005859C8" w:rsidRPr="00172B07">
        <w:rPr>
          <w:i/>
          <w:sz w:val="24"/>
          <w:szCs w:val="24"/>
        </w:rPr>
        <w:t xml:space="preserve"> В.В. Корчененкова,</w:t>
      </w:r>
      <w:r w:rsidRPr="00172B07">
        <w:rPr>
          <w:i/>
          <w:sz w:val="24"/>
          <w:szCs w:val="24"/>
        </w:rPr>
        <w:t xml:space="preserve"> А.А. Зуйков</w:t>
      </w:r>
      <w:r w:rsidRPr="00172B07">
        <w:rPr>
          <w:sz w:val="24"/>
          <w:szCs w:val="24"/>
        </w:rPr>
        <w:t xml:space="preserve">), ФГБОУ «СПбГАСУ» (канд. техн. наук </w:t>
      </w:r>
      <w:r w:rsidRPr="00172B07">
        <w:rPr>
          <w:i/>
          <w:sz w:val="24"/>
          <w:szCs w:val="24"/>
        </w:rPr>
        <w:t>М.П. Клековкина</w:t>
      </w:r>
      <w:r w:rsidRPr="00172B07">
        <w:rPr>
          <w:sz w:val="24"/>
          <w:szCs w:val="24"/>
        </w:rPr>
        <w:t xml:space="preserve">, канд. техн. наук </w:t>
      </w:r>
      <w:r w:rsidRPr="00172B07">
        <w:rPr>
          <w:i/>
          <w:sz w:val="24"/>
          <w:szCs w:val="24"/>
        </w:rPr>
        <w:t>Э.Д. Бондарева</w:t>
      </w:r>
      <w:r w:rsidRPr="00172B07">
        <w:rPr>
          <w:sz w:val="24"/>
          <w:szCs w:val="24"/>
        </w:rPr>
        <w:t xml:space="preserve">), ГБУ «МОСГОРГЕОТРЕСТ» (канд. техн. наук </w:t>
      </w:r>
      <w:r w:rsidRPr="00172B07">
        <w:rPr>
          <w:i/>
          <w:sz w:val="24"/>
          <w:szCs w:val="24"/>
        </w:rPr>
        <w:t>Д.М. Немчинов</w:t>
      </w:r>
      <w:r w:rsidRPr="00172B07">
        <w:rPr>
          <w:sz w:val="24"/>
          <w:szCs w:val="24"/>
        </w:rPr>
        <w:t xml:space="preserve">), ООО «Институт прикладных транспортных исследований» (канд. техн. наук </w:t>
      </w:r>
      <w:r w:rsidRPr="00172B07">
        <w:rPr>
          <w:i/>
          <w:sz w:val="24"/>
          <w:szCs w:val="24"/>
        </w:rPr>
        <w:t>Д.В. Енин</w:t>
      </w:r>
      <w:r w:rsidRPr="00172B07">
        <w:rPr>
          <w:sz w:val="24"/>
          <w:szCs w:val="24"/>
        </w:rPr>
        <w:t>)</w:t>
      </w:r>
    </w:p>
    <w:p w14:paraId="5F48BC89" w14:textId="77777777" w:rsidR="00071DB4" w:rsidRPr="00172B07" w:rsidRDefault="00071DB4">
      <w:pPr>
        <w:ind w:firstLine="567"/>
        <w:jc w:val="both"/>
        <w:rPr>
          <w:sz w:val="24"/>
          <w:szCs w:val="24"/>
        </w:rPr>
      </w:pPr>
    </w:p>
    <w:p w14:paraId="0475BBEC" w14:textId="77777777" w:rsidR="00071DB4" w:rsidRPr="00172B07" w:rsidRDefault="00071DB4">
      <w:pPr>
        <w:ind w:firstLine="567"/>
        <w:jc w:val="both"/>
        <w:rPr>
          <w:sz w:val="24"/>
          <w:szCs w:val="24"/>
        </w:rPr>
        <w:sectPr w:rsidR="00071DB4" w:rsidRPr="00172B07">
          <w:headerReference w:type="even" r:id="rId8"/>
          <w:headerReference w:type="default" r:id="rId9"/>
          <w:footerReference w:type="even" r:id="rId10"/>
          <w:footerReference w:type="default" r:id="rId11"/>
          <w:headerReference w:type="first" r:id="rId12"/>
          <w:footerReference w:type="first" r:id="rId13"/>
          <w:pgSz w:w="11906" w:h="16838"/>
          <w:pgMar w:top="1701" w:right="1418" w:bottom="1701" w:left="1418" w:header="1304" w:footer="1304" w:gutter="0"/>
          <w:pgNumType w:start="1"/>
          <w:cols w:space="720" w:equalWidth="0">
            <w:col w:w="9689"/>
          </w:cols>
          <w:titlePg/>
        </w:sectPr>
      </w:pPr>
    </w:p>
    <w:p w14:paraId="33B712A5" w14:textId="77777777" w:rsidR="00071DB4" w:rsidRPr="00172B07" w:rsidRDefault="00C56F82">
      <w:pPr>
        <w:jc w:val="center"/>
        <w:rPr>
          <w:b/>
          <w:sz w:val="24"/>
          <w:szCs w:val="24"/>
        </w:rPr>
      </w:pPr>
      <w:r w:rsidRPr="00172B07">
        <w:rPr>
          <w:b/>
          <w:sz w:val="24"/>
          <w:szCs w:val="24"/>
        </w:rPr>
        <w:lastRenderedPageBreak/>
        <w:t>СВОД ПРАВИЛ</w:t>
      </w:r>
    </w:p>
    <w:p w14:paraId="1153097A" w14:textId="77777777" w:rsidR="00071DB4" w:rsidRPr="00172B07" w:rsidRDefault="00071DB4">
      <w:pPr>
        <w:jc w:val="center"/>
        <w:rPr>
          <w:b/>
          <w:sz w:val="24"/>
          <w:szCs w:val="24"/>
        </w:rPr>
      </w:pPr>
    </w:p>
    <w:p w14:paraId="399F5660" w14:textId="77777777" w:rsidR="00071DB4" w:rsidRPr="00172B07" w:rsidRDefault="00C56F82">
      <w:pPr>
        <w:pBdr>
          <w:top w:val="single" w:sz="12" w:space="3" w:color="000000"/>
        </w:pBdr>
        <w:jc w:val="center"/>
        <w:rPr>
          <w:b/>
          <w:sz w:val="24"/>
          <w:szCs w:val="24"/>
        </w:rPr>
      </w:pPr>
      <w:r w:rsidRPr="00172B07">
        <w:rPr>
          <w:b/>
          <w:sz w:val="24"/>
          <w:szCs w:val="24"/>
        </w:rPr>
        <w:t>АВТОМОБИЛЬНЫЕ ДОРОГИ</w:t>
      </w:r>
    </w:p>
    <w:p w14:paraId="30C17E89" w14:textId="77777777" w:rsidR="00071DB4" w:rsidRPr="00172B07" w:rsidRDefault="00071DB4">
      <w:pPr>
        <w:jc w:val="center"/>
        <w:rPr>
          <w:b/>
          <w:sz w:val="24"/>
          <w:szCs w:val="24"/>
        </w:rPr>
      </w:pPr>
    </w:p>
    <w:p w14:paraId="0A20298F" w14:textId="77777777" w:rsidR="00071DB4" w:rsidRPr="00172B07" w:rsidRDefault="00C56F82">
      <w:pPr>
        <w:pBdr>
          <w:bottom w:val="single" w:sz="12" w:space="3" w:color="000000"/>
        </w:pBdr>
        <w:jc w:val="center"/>
        <w:rPr>
          <w:b/>
          <w:sz w:val="24"/>
          <w:szCs w:val="24"/>
        </w:rPr>
      </w:pPr>
      <w:r w:rsidRPr="00172B07">
        <w:rPr>
          <w:b/>
          <w:sz w:val="24"/>
          <w:szCs w:val="24"/>
        </w:rPr>
        <w:t>Automobile roads</w:t>
      </w:r>
    </w:p>
    <w:p w14:paraId="0EE719FC" w14:textId="77777777" w:rsidR="00071DB4" w:rsidRPr="00172B07" w:rsidRDefault="00C56F82">
      <w:pPr>
        <w:ind w:firstLine="567"/>
        <w:jc w:val="right"/>
        <w:rPr>
          <w:b/>
          <w:sz w:val="20"/>
          <w:szCs w:val="20"/>
        </w:rPr>
      </w:pPr>
      <w:r w:rsidRPr="00172B07">
        <w:rPr>
          <w:b/>
          <w:sz w:val="20"/>
          <w:szCs w:val="20"/>
        </w:rPr>
        <w:t>Дата введения ________________</w:t>
      </w:r>
    </w:p>
    <w:p w14:paraId="52DC9384" w14:textId="77777777" w:rsidR="00071DB4" w:rsidRPr="00172B07" w:rsidRDefault="00C56F82">
      <w:pPr>
        <w:spacing w:before="360" w:after="120"/>
        <w:ind w:firstLine="567"/>
        <w:jc w:val="both"/>
        <w:rPr>
          <w:b/>
          <w:sz w:val="26"/>
          <w:szCs w:val="26"/>
        </w:rPr>
      </w:pPr>
      <w:r w:rsidRPr="00172B07">
        <w:rPr>
          <w:b/>
          <w:sz w:val="26"/>
          <w:szCs w:val="26"/>
        </w:rPr>
        <w:t>1 Область применения</w:t>
      </w:r>
    </w:p>
    <w:p w14:paraId="731406EB" w14:textId="21377218" w:rsidR="00071DB4" w:rsidRPr="00172B07" w:rsidRDefault="00C56F82">
      <w:pPr>
        <w:ind w:firstLine="567"/>
        <w:jc w:val="both"/>
        <w:rPr>
          <w:sz w:val="24"/>
          <w:szCs w:val="24"/>
        </w:rPr>
      </w:pPr>
      <w:r w:rsidRPr="00172B07">
        <w:rPr>
          <w:sz w:val="24"/>
          <w:szCs w:val="24"/>
        </w:rPr>
        <w:t>Настоящий свод правил устанавливает нормы проектирования на вновь строящиеся, реконструируемые и капитально ремонтируемые автомобильные дороги общего пользования</w:t>
      </w:r>
      <w:r w:rsidR="00415DF2" w:rsidRPr="00172B07">
        <w:rPr>
          <w:sz w:val="24"/>
          <w:szCs w:val="24"/>
        </w:rPr>
        <w:t>, расположенных вне пределов населенных пунктов</w:t>
      </w:r>
      <w:r w:rsidRPr="00172B07">
        <w:rPr>
          <w:sz w:val="24"/>
          <w:szCs w:val="24"/>
        </w:rPr>
        <w:t>.</w:t>
      </w:r>
    </w:p>
    <w:p w14:paraId="625A48A6" w14:textId="77777777" w:rsidR="00071DB4" w:rsidRPr="00172B07" w:rsidRDefault="00C56F82">
      <w:pPr>
        <w:ind w:firstLine="567"/>
        <w:jc w:val="both"/>
        <w:rPr>
          <w:sz w:val="24"/>
          <w:szCs w:val="24"/>
        </w:rPr>
      </w:pPr>
      <w:r w:rsidRPr="00172B07">
        <w:rPr>
          <w:sz w:val="24"/>
          <w:szCs w:val="24"/>
        </w:rPr>
        <w:t>Требования настоящего свода правил не распространяются на городские улицы и дороги, улицы и дороги сельских поселений, временные дороги, парковые дороги, дороги промышленных предприятий и автозимники.</w:t>
      </w:r>
    </w:p>
    <w:p w14:paraId="3CA1FC12" w14:textId="77777777" w:rsidR="00071DB4" w:rsidRPr="00172B07" w:rsidRDefault="00C56F82">
      <w:pPr>
        <w:spacing w:before="360" w:after="120"/>
        <w:ind w:firstLine="567"/>
        <w:jc w:val="both"/>
        <w:rPr>
          <w:b/>
          <w:sz w:val="26"/>
          <w:szCs w:val="26"/>
        </w:rPr>
      </w:pPr>
      <w:r w:rsidRPr="00172B07">
        <w:rPr>
          <w:b/>
          <w:sz w:val="26"/>
          <w:szCs w:val="26"/>
        </w:rPr>
        <w:t>2 Нормативные ссылки</w:t>
      </w:r>
    </w:p>
    <w:p w14:paraId="2D500A5E" w14:textId="77777777" w:rsidR="00071DB4" w:rsidRPr="00172B07" w:rsidRDefault="00C56F82" w:rsidP="005859C8">
      <w:pPr>
        <w:spacing w:line="336" w:lineRule="auto"/>
        <w:ind w:firstLine="567"/>
        <w:jc w:val="both"/>
        <w:rPr>
          <w:sz w:val="24"/>
          <w:szCs w:val="24"/>
        </w:rPr>
      </w:pPr>
      <w:r w:rsidRPr="00172B07">
        <w:rPr>
          <w:sz w:val="24"/>
          <w:szCs w:val="24"/>
        </w:rPr>
        <w:t>В настоящем своде правил использованы нормативные ссылки на следующие документы:</w:t>
      </w:r>
    </w:p>
    <w:p w14:paraId="78B5DF59" w14:textId="77777777" w:rsidR="008D1D83" w:rsidRPr="00172B07" w:rsidRDefault="008D1D83" w:rsidP="008D1D83">
      <w:pPr>
        <w:spacing w:line="336" w:lineRule="auto"/>
        <w:ind w:firstLine="567"/>
        <w:jc w:val="both"/>
        <w:rPr>
          <w:sz w:val="24"/>
          <w:szCs w:val="24"/>
        </w:rPr>
      </w:pPr>
      <w:r w:rsidRPr="00172B07">
        <w:rPr>
          <w:sz w:val="24"/>
          <w:szCs w:val="24"/>
        </w:rPr>
        <w:t>ГОСТ 17.5.3.06-85 Охрана природы (ССОП). Земли. Требования к определению норм снятия плодородного слоя почвы при производстве земляных работ</w:t>
      </w:r>
    </w:p>
    <w:p w14:paraId="3181E8CD" w14:textId="77777777" w:rsidR="007118AD" w:rsidRPr="00172B07" w:rsidRDefault="007118AD" w:rsidP="007118AD">
      <w:pPr>
        <w:spacing w:line="336" w:lineRule="auto"/>
        <w:ind w:firstLine="567"/>
        <w:jc w:val="both"/>
        <w:rPr>
          <w:sz w:val="24"/>
          <w:szCs w:val="24"/>
        </w:rPr>
      </w:pPr>
      <w:r w:rsidRPr="00172B07">
        <w:rPr>
          <w:sz w:val="24"/>
          <w:szCs w:val="24"/>
        </w:rPr>
        <w:t>ГОСТ 3344-83 Щебень и песок шлаковые для дорожного строительства. Технические условия (с Изменением N 1)</w:t>
      </w:r>
    </w:p>
    <w:p w14:paraId="2D324A5F" w14:textId="77777777" w:rsidR="007118AD" w:rsidRPr="00172B07" w:rsidRDefault="007118AD" w:rsidP="007118AD">
      <w:pPr>
        <w:spacing w:line="336" w:lineRule="auto"/>
        <w:ind w:firstLine="567"/>
        <w:jc w:val="both"/>
        <w:rPr>
          <w:sz w:val="24"/>
          <w:szCs w:val="24"/>
        </w:rPr>
      </w:pPr>
      <w:r w:rsidRPr="00172B07">
        <w:rPr>
          <w:sz w:val="24"/>
          <w:szCs w:val="24"/>
        </w:rPr>
        <w:t>ГОСТ 8267-93 Щебень и гравий из плотных горных пород для строительных работ. Технические условия (с Изменениями N 1-4)</w:t>
      </w:r>
    </w:p>
    <w:p w14:paraId="06FDE7BB" w14:textId="067DD8E4" w:rsidR="00071DB4" w:rsidRPr="00172B07" w:rsidRDefault="00C56F82" w:rsidP="005859C8">
      <w:pPr>
        <w:spacing w:line="336" w:lineRule="auto"/>
        <w:ind w:firstLine="567"/>
        <w:jc w:val="both"/>
        <w:rPr>
          <w:sz w:val="24"/>
          <w:szCs w:val="24"/>
        </w:rPr>
      </w:pPr>
      <w:r w:rsidRPr="00172B07">
        <w:rPr>
          <w:sz w:val="24"/>
          <w:szCs w:val="24"/>
        </w:rPr>
        <w:t>ГОСТ 8736–2014 Песок для строительных работ. Технические условия</w:t>
      </w:r>
    </w:p>
    <w:p w14:paraId="354B3BE2" w14:textId="14BF26B2" w:rsidR="007118AD" w:rsidRPr="00172B07" w:rsidRDefault="00BB5B41" w:rsidP="007118AD">
      <w:pPr>
        <w:spacing w:line="336" w:lineRule="auto"/>
        <w:ind w:firstLine="567"/>
        <w:jc w:val="both"/>
        <w:rPr>
          <w:sz w:val="24"/>
          <w:szCs w:val="24"/>
        </w:rPr>
      </w:pPr>
      <w:r>
        <w:rPr>
          <w:sz w:val="24"/>
          <w:szCs w:val="24"/>
        </w:rPr>
        <w:t>ГОСТ 9128-2009</w:t>
      </w:r>
      <w:r w:rsidR="007118AD" w:rsidRPr="00172B07">
        <w:rPr>
          <w:sz w:val="24"/>
          <w:szCs w:val="24"/>
        </w:rPr>
        <w:t xml:space="preserve"> Смеси асфальтобетонные дорожные, аэродромные и асфальтобетон. Технические условия</w:t>
      </w:r>
    </w:p>
    <w:p w14:paraId="3B567A7B" w14:textId="064AEEB7" w:rsidR="00071DB4" w:rsidRPr="00172B07" w:rsidRDefault="00C56F82" w:rsidP="005859C8">
      <w:pPr>
        <w:spacing w:line="336" w:lineRule="auto"/>
        <w:ind w:firstLine="567"/>
        <w:jc w:val="both"/>
        <w:rPr>
          <w:sz w:val="24"/>
          <w:szCs w:val="24"/>
        </w:rPr>
      </w:pPr>
      <w:r w:rsidRPr="00172B07">
        <w:rPr>
          <w:sz w:val="24"/>
          <w:szCs w:val="24"/>
        </w:rPr>
        <w:t>ГОСТ 22733–2016 Грунты. Метод лабораторного определения максимальной плотности</w:t>
      </w:r>
    </w:p>
    <w:p w14:paraId="7FA59B0B" w14:textId="662439C8" w:rsidR="00071DB4" w:rsidRPr="00172B07" w:rsidRDefault="00C56F82" w:rsidP="005859C8">
      <w:pPr>
        <w:spacing w:line="336" w:lineRule="auto"/>
        <w:ind w:firstLine="567"/>
        <w:jc w:val="both"/>
        <w:rPr>
          <w:sz w:val="24"/>
          <w:szCs w:val="24"/>
        </w:rPr>
      </w:pPr>
      <w:r w:rsidRPr="00172B07">
        <w:rPr>
          <w:sz w:val="24"/>
          <w:szCs w:val="24"/>
        </w:rPr>
        <w:t>ГОСТ 23558–94 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r w:rsidR="00F25229">
        <w:rPr>
          <w:sz w:val="24"/>
          <w:szCs w:val="24"/>
        </w:rPr>
        <w:t xml:space="preserve"> (с изменениями </w:t>
      </w:r>
      <w:r w:rsidR="00F25229">
        <w:rPr>
          <w:sz w:val="24"/>
          <w:szCs w:val="24"/>
          <w:lang w:val="en-US"/>
        </w:rPr>
        <w:t xml:space="preserve">N </w:t>
      </w:r>
      <w:r w:rsidR="00F25229">
        <w:rPr>
          <w:sz w:val="24"/>
          <w:szCs w:val="24"/>
        </w:rPr>
        <w:t xml:space="preserve">1, N </w:t>
      </w:r>
      <w:r w:rsidR="007118AD" w:rsidRPr="00172B07">
        <w:rPr>
          <w:sz w:val="24"/>
          <w:szCs w:val="24"/>
        </w:rPr>
        <w:t>2)</w:t>
      </w:r>
    </w:p>
    <w:p w14:paraId="79220875" w14:textId="77777777" w:rsidR="00BF6382" w:rsidRPr="00172B07" w:rsidRDefault="00BF6382" w:rsidP="00BF6382">
      <w:pPr>
        <w:spacing w:line="336" w:lineRule="auto"/>
        <w:ind w:firstLine="567"/>
        <w:jc w:val="both"/>
        <w:rPr>
          <w:sz w:val="24"/>
          <w:szCs w:val="24"/>
        </w:rPr>
      </w:pPr>
      <w:bookmarkStart w:id="0" w:name="_GoBack"/>
      <w:bookmarkEnd w:id="0"/>
      <w:r w:rsidRPr="00172B07">
        <w:rPr>
          <w:sz w:val="24"/>
          <w:szCs w:val="24"/>
        </w:rPr>
        <w:t>ГОСТ 25100-2011 Грунты. Классификация (с Поправками)</w:t>
      </w:r>
    </w:p>
    <w:p w14:paraId="32528FAF" w14:textId="761C5082" w:rsidR="00071DB4" w:rsidRPr="00172B07" w:rsidRDefault="00C56F82" w:rsidP="005859C8">
      <w:pPr>
        <w:spacing w:line="336" w:lineRule="auto"/>
        <w:ind w:firstLine="567"/>
        <w:jc w:val="both"/>
        <w:rPr>
          <w:sz w:val="24"/>
          <w:szCs w:val="24"/>
        </w:rPr>
      </w:pPr>
      <w:r w:rsidRPr="00172B07">
        <w:rPr>
          <w:sz w:val="24"/>
          <w:szCs w:val="24"/>
        </w:rPr>
        <w:t>ГОСТ 25584–2016 Грунты. Методы лабораторного определения коэффициента фильтрации</w:t>
      </w:r>
    </w:p>
    <w:p w14:paraId="245EF7A8" w14:textId="141E270E" w:rsidR="00071DB4" w:rsidRPr="00172B07" w:rsidRDefault="00C56F82" w:rsidP="005859C8">
      <w:pPr>
        <w:spacing w:line="336" w:lineRule="auto"/>
        <w:ind w:firstLine="567"/>
        <w:jc w:val="both"/>
        <w:rPr>
          <w:sz w:val="24"/>
          <w:szCs w:val="24"/>
        </w:rPr>
      </w:pPr>
      <w:r w:rsidRPr="00172B07">
        <w:rPr>
          <w:sz w:val="24"/>
          <w:szCs w:val="24"/>
        </w:rPr>
        <w:t>ГОСТ 25607–2009 Смеси щебеночно-гравийно-песчаные для покрытий и оснований автомобильных дорог и аэродромов. Технические условия</w:t>
      </w:r>
    </w:p>
    <w:p w14:paraId="6A4F9BA8" w14:textId="63CD07BF" w:rsidR="00071DB4" w:rsidRPr="00172B07" w:rsidRDefault="00C56F82" w:rsidP="005859C8">
      <w:pPr>
        <w:spacing w:line="336" w:lineRule="auto"/>
        <w:ind w:firstLine="567"/>
        <w:jc w:val="both"/>
        <w:rPr>
          <w:sz w:val="24"/>
          <w:szCs w:val="24"/>
        </w:rPr>
      </w:pPr>
      <w:r w:rsidRPr="00172B07">
        <w:rPr>
          <w:sz w:val="24"/>
          <w:szCs w:val="24"/>
        </w:rPr>
        <w:t>ГОСТ 26633–2015 Бетоны тяжелые и мелкозернистые. Технические условия</w:t>
      </w:r>
    </w:p>
    <w:p w14:paraId="0B135BA5" w14:textId="43D92C17" w:rsidR="00071DB4" w:rsidRPr="00172B07" w:rsidRDefault="00C56F82" w:rsidP="005859C8">
      <w:pPr>
        <w:spacing w:line="336" w:lineRule="auto"/>
        <w:ind w:firstLine="567"/>
        <w:jc w:val="both"/>
        <w:rPr>
          <w:sz w:val="24"/>
          <w:szCs w:val="24"/>
        </w:rPr>
      </w:pPr>
      <w:r w:rsidRPr="00172B07">
        <w:rPr>
          <w:sz w:val="24"/>
          <w:szCs w:val="24"/>
        </w:rPr>
        <w:t>ГОСТ 27751–2014 Надежность строительных конструкций и оснований. Основные положения</w:t>
      </w:r>
    </w:p>
    <w:p w14:paraId="65F7758B" w14:textId="7D35E890" w:rsidR="00071DB4" w:rsidRPr="00172B07" w:rsidRDefault="00C56F82" w:rsidP="005859C8">
      <w:pPr>
        <w:spacing w:line="336" w:lineRule="auto"/>
        <w:ind w:firstLine="567"/>
        <w:jc w:val="both"/>
        <w:rPr>
          <w:sz w:val="24"/>
          <w:szCs w:val="24"/>
        </w:rPr>
      </w:pPr>
      <w:r w:rsidRPr="00172B07">
        <w:rPr>
          <w:sz w:val="24"/>
          <w:szCs w:val="24"/>
        </w:rPr>
        <w:lastRenderedPageBreak/>
        <w:t>ГОСТ 30491–2012 Смеси органоминеральные и грунты, укрепленные органическими вяжущими, для дорожного и аэродромного строительства. Технические условия</w:t>
      </w:r>
    </w:p>
    <w:p w14:paraId="61654091" w14:textId="1827D71F" w:rsidR="00071DB4" w:rsidRPr="00172B07" w:rsidRDefault="00C56F82" w:rsidP="005859C8">
      <w:pPr>
        <w:spacing w:line="336" w:lineRule="auto"/>
        <w:ind w:firstLine="567"/>
        <w:jc w:val="both"/>
        <w:rPr>
          <w:sz w:val="24"/>
          <w:szCs w:val="24"/>
        </w:rPr>
      </w:pPr>
      <w:r w:rsidRPr="00172B07">
        <w:rPr>
          <w:sz w:val="24"/>
          <w:szCs w:val="24"/>
        </w:rPr>
        <w:t>ГОСТ 31015–2002 Смеси асфальтобетонные и асфальтобетон щебеночно-мастичные. Технические условия</w:t>
      </w:r>
    </w:p>
    <w:p w14:paraId="512A600A" w14:textId="6A7B69D1" w:rsidR="00071DB4" w:rsidRPr="00172B07" w:rsidRDefault="00C56F82" w:rsidP="005859C8">
      <w:pPr>
        <w:spacing w:line="336" w:lineRule="auto"/>
        <w:ind w:firstLine="567"/>
        <w:jc w:val="both"/>
        <w:rPr>
          <w:sz w:val="24"/>
          <w:szCs w:val="24"/>
        </w:rPr>
      </w:pPr>
      <w:r w:rsidRPr="00172B07">
        <w:rPr>
          <w:sz w:val="24"/>
          <w:szCs w:val="24"/>
        </w:rPr>
        <w:t>ГОСТ Р 51256–2018 Технические средства организации дорожного движения. Разметка дорожная. Классификация. Технические требования</w:t>
      </w:r>
    </w:p>
    <w:p w14:paraId="602E8D7B" w14:textId="09E690DC" w:rsidR="00071DB4" w:rsidRPr="00172B07" w:rsidRDefault="00C56F82" w:rsidP="005859C8">
      <w:pPr>
        <w:spacing w:line="336" w:lineRule="auto"/>
        <w:ind w:firstLine="567"/>
        <w:jc w:val="both"/>
        <w:rPr>
          <w:sz w:val="24"/>
          <w:szCs w:val="24"/>
        </w:rPr>
      </w:pPr>
      <w:r w:rsidRPr="00172B07">
        <w:rPr>
          <w:sz w:val="24"/>
          <w:szCs w:val="24"/>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5E2FA588" w14:textId="6CBD1346" w:rsidR="0075688E" w:rsidRPr="00172B07" w:rsidRDefault="0075688E" w:rsidP="0075688E">
      <w:pPr>
        <w:spacing w:line="336" w:lineRule="auto"/>
        <w:ind w:firstLine="567"/>
        <w:jc w:val="both"/>
        <w:rPr>
          <w:sz w:val="24"/>
          <w:szCs w:val="24"/>
        </w:rPr>
      </w:pPr>
      <w:r w:rsidRPr="00172B07">
        <w:rPr>
          <w:sz w:val="24"/>
          <w:szCs w:val="24"/>
        </w:rPr>
        <w:t>ГОСТ Р 52766-2007 Дороги автомобильные общего пользования. Элементы обустройства. Общие требования</w:t>
      </w:r>
    </w:p>
    <w:p w14:paraId="1AE02D62" w14:textId="4D5C695C" w:rsidR="00071DB4" w:rsidRPr="00172B07" w:rsidRDefault="00C56F82" w:rsidP="005859C8">
      <w:pPr>
        <w:spacing w:line="336" w:lineRule="auto"/>
        <w:ind w:firstLine="567"/>
        <w:jc w:val="both"/>
        <w:rPr>
          <w:sz w:val="24"/>
          <w:szCs w:val="24"/>
        </w:rPr>
      </w:pPr>
      <w:r w:rsidRPr="00172B07">
        <w:rPr>
          <w:sz w:val="24"/>
          <w:szCs w:val="24"/>
        </w:rPr>
        <w:t>ГОСТ Р 55029–2020 Дороги автомобильные общего пользования. Материалы геосинтетические для армирования асфальтобетонных слоев дорожной</w:t>
      </w:r>
      <w:r w:rsidR="00C932E1" w:rsidRPr="00172B07">
        <w:rPr>
          <w:sz w:val="24"/>
          <w:szCs w:val="24"/>
        </w:rPr>
        <w:t xml:space="preserve"> одежды. Технические требования</w:t>
      </w:r>
    </w:p>
    <w:p w14:paraId="56BFF336" w14:textId="4211EA73" w:rsidR="00071DB4" w:rsidRPr="00172B07" w:rsidRDefault="00C56F82" w:rsidP="005859C8">
      <w:pPr>
        <w:spacing w:line="336" w:lineRule="auto"/>
        <w:ind w:firstLine="567"/>
        <w:jc w:val="both"/>
        <w:rPr>
          <w:sz w:val="24"/>
          <w:szCs w:val="24"/>
        </w:rPr>
      </w:pPr>
      <w:r w:rsidRPr="00172B07">
        <w:rPr>
          <w:sz w:val="24"/>
          <w:szCs w:val="24"/>
        </w:rPr>
        <w:t>ГОСТ Р 56338–2015 Дороги автомобильные общего пользования. Материалы геосинтетические для армирования нижних слоев основания дорожной одежды. Техничес</w:t>
      </w:r>
      <w:r w:rsidR="0075688E" w:rsidRPr="00172B07">
        <w:rPr>
          <w:sz w:val="24"/>
          <w:szCs w:val="24"/>
        </w:rPr>
        <w:t>кие требования</w:t>
      </w:r>
    </w:p>
    <w:p w14:paraId="1CE23709" w14:textId="704FA3B1" w:rsidR="00071DB4" w:rsidRPr="00172B07" w:rsidRDefault="00C56F82" w:rsidP="00F45B2C">
      <w:pPr>
        <w:spacing w:line="336" w:lineRule="auto"/>
        <w:ind w:firstLine="567"/>
        <w:jc w:val="both"/>
        <w:rPr>
          <w:sz w:val="24"/>
          <w:szCs w:val="24"/>
        </w:rPr>
      </w:pPr>
      <w:r w:rsidRPr="00172B07">
        <w:rPr>
          <w:sz w:val="24"/>
          <w:szCs w:val="24"/>
        </w:rPr>
        <w:t>ГОСТ Р 56419–2015 Дороги автомобильные общего пользования. Материалы геосинтетические для разделения слоев дорожной одежды из минеральных материалов. Технические требования</w:t>
      </w:r>
    </w:p>
    <w:p w14:paraId="403265D1" w14:textId="0863C922" w:rsidR="00C56F82" w:rsidRPr="00172B07" w:rsidRDefault="00C56F82" w:rsidP="005859C8">
      <w:pPr>
        <w:spacing w:line="336" w:lineRule="auto"/>
        <w:ind w:firstLine="567"/>
        <w:jc w:val="both"/>
        <w:rPr>
          <w:sz w:val="24"/>
          <w:szCs w:val="24"/>
        </w:rPr>
      </w:pPr>
      <w:r w:rsidRPr="00172B07">
        <w:rPr>
          <w:sz w:val="24"/>
          <w:szCs w:val="24"/>
        </w:rPr>
        <w:t>ГОСТ Р 58401.1</w:t>
      </w:r>
      <w:r w:rsidR="00B27C89" w:rsidRPr="00172B07">
        <w:rPr>
          <w:sz w:val="24"/>
          <w:szCs w:val="24"/>
        </w:rPr>
        <w:t>–</w:t>
      </w:r>
      <w:r w:rsidRPr="00172B07">
        <w:rPr>
          <w:sz w:val="24"/>
          <w:szCs w:val="24"/>
        </w:rPr>
        <w:t xml:space="preserve">2019 Дороги автомобильные общего пользования. Смеси асфальтобетонные дорожные и асфальтобетон. Система объемно-функционального проектирования. Технические требования </w:t>
      </w:r>
    </w:p>
    <w:p w14:paraId="6878CA08" w14:textId="3A5E73DB" w:rsidR="00C56F82" w:rsidRPr="00172B07" w:rsidRDefault="00C56F82" w:rsidP="005859C8">
      <w:pPr>
        <w:spacing w:line="336" w:lineRule="auto"/>
        <w:ind w:firstLine="567"/>
        <w:jc w:val="both"/>
        <w:rPr>
          <w:sz w:val="24"/>
          <w:szCs w:val="24"/>
        </w:rPr>
      </w:pPr>
      <w:r w:rsidRPr="00172B07">
        <w:rPr>
          <w:sz w:val="24"/>
          <w:szCs w:val="24"/>
        </w:rPr>
        <w:t>ГОСТ Р 58401.2</w:t>
      </w:r>
      <w:r w:rsidR="00B27C89" w:rsidRPr="00172B07">
        <w:rPr>
          <w:sz w:val="24"/>
          <w:szCs w:val="24"/>
        </w:rPr>
        <w:t>–</w:t>
      </w:r>
      <w:r w:rsidRPr="00172B07">
        <w:rPr>
          <w:sz w:val="24"/>
          <w:szCs w:val="24"/>
        </w:rPr>
        <w:t xml:space="preserve">2019 Дороги автомобильные общего пользования. Смеси асфальтобетонные дорожные и асфальтобетон щебеночно-мастичные. Система объемно-функционального проектирования. Технические требования </w:t>
      </w:r>
    </w:p>
    <w:p w14:paraId="7CEB7D34" w14:textId="1D1EF07F" w:rsidR="00C56F82" w:rsidRPr="00172B07" w:rsidRDefault="00C56F82" w:rsidP="005859C8">
      <w:pPr>
        <w:spacing w:line="336" w:lineRule="auto"/>
        <w:ind w:firstLine="567"/>
        <w:jc w:val="both"/>
        <w:rPr>
          <w:sz w:val="24"/>
          <w:szCs w:val="24"/>
        </w:rPr>
      </w:pPr>
      <w:r w:rsidRPr="00172B07">
        <w:rPr>
          <w:sz w:val="24"/>
          <w:szCs w:val="24"/>
        </w:rPr>
        <w:t>ГОСТ Р 58406.1</w:t>
      </w:r>
      <w:r w:rsidR="00B27C89" w:rsidRPr="00172B07">
        <w:rPr>
          <w:sz w:val="24"/>
          <w:szCs w:val="24"/>
        </w:rPr>
        <w:t>–</w:t>
      </w:r>
      <w:r w:rsidRPr="00172B07">
        <w:rPr>
          <w:sz w:val="24"/>
          <w:szCs w:val="24"/>
        </w:rPr>
        <w:t xml:space="preserve">2020 Дороги автомобильные общего пользования. Смеси щебеночно-мастичные асфальтобетонные и асфальтобетон. Система объемно-функционального проектирования. Технические требования </w:t>
      </w:r>
    </w:p>
    <w:p w14:paraId="712F2E19" w14:textId="744BA523" w:rsidR="00C56F82" w:rsidRPr="00172B07" w:rsidRDefault="00C56F82" w:rsidP="005859C8">
      <w:pPr>
        <w:spacing w:line="336" w:lineRule="auto"/>
        <w:ind w:firstLine="567"/>
        <w:jc w:val="both"/>
        <w:rPr>
          <w:sz w:val="24"/>
          <w:szCs w:val="24"/>
        </w:rPr>
      </w:pPr>
      <w:r w:rsidRPr="00172B07">
        <w:rPr>
          <w:sz w:val="24"/>
          <w:szCs w:val="24"/>
        </w:rPr>
        <w:t>ГОСТ Р 58406.2</w:t>
      </w:r>
      <w:r w:rsidR="00B27C89" w:rsidRPr="00172B07">
        <w:rPr>
          <w:sz w:val="24"/>
          <w:szCs w:val="24"/>
        </w:rPr>
        <w:t>–</w:t>
      </w:r>
      <w:r w:rsidRPr="00172B07">
        <w:rPr>
          <w:sz w:val="24"/>
          <w:szCs w:val="24"/>
        </w:rPr>
        <w:t>2020 Дороги автомобильные общего пользования. Смеси горячие асфальтобетонные и асфальтобетон. Технические требования</w:t>
      </w:r>
    </w:p>
    <w:p w14:paraId="3A0858D0" w14:textId="6925FCF2" w:rsidR="00071DB4" w:rsidRPr="00172B07" w:rsidRDefault="00C56F82" w:rsidP="005859C8">
      <w:pPr>
        <w:spacing w:line="336" w:lineRule="auto"/>
        <w:ind w:firstLine="567"/>
        <w:jc w:val="both"/>
        <w:rPr>
          <w:sz w:val="24"/>
          <w:szCs w:val="24"/>
        </w:rPr>
      </w:pPr>
      <w:r w:rsidRPr="00172B07">
        <w:rPr>
          <w:sz w:val="24"/>
          <w:szCs w:val="24"/>
        </w:rPr>
        <w:t>ГОСТ Р 58653</w:t>
      </w:r>
      <w:r w:rsidR="00B27C89" w:rsidRPr="00172B07">
        <w:rPr>
          <w:sz w:val="24"/>
          <w:szCs w:val="24"/>
        </w:rPr>
        <w:t>–</w:t>
      </w:r>
      <w:r w:rsidRPr="00172B07">
        <w:rPr>
          <w:sz w:val="24"/>
          <w:szCs w:val="24"/>
        </w:rPr>
        <w:t>2019 Дороги автомобильные общего пользования. Пересечения и примыкания автомобильных дорог. Технические требования</w:t>
      </w:r>
    </w:p>
    <w:p w14:paraId="6D43F468" w14:textId="686F91C5" w:rsidR="00071DB4" w:rsidRPr="00172B07" w:rsidRDefault="00C56F82" w:rsidP="005859C8">
      <w:pPr>
        <w:spacing w:line="336" w:lineRule="auto"/>
        <w:ind w:firstLine="567"/>
        <w:jc w:val="both"/>
        <w:rPr>
          <w:sz w:val="24"/>
          <w:szCs w:val="24"/>
        </w:rPr>
      </w:pPr>
      <w:r w:rsidRPr="00172B07">
        <w:rPr>
          <w:sz w:val="24"/>
          <w:szCs w:val="24"/>
        </w:rPr>
        <w:t>ГОСТ Р 58818</w:t>
      </w:r>
      <w:r w:rsidR="00B27C89" w:rsidRPr="00172B07">
        <w:rPr>
          <w:sz w:val="24"/>
          <w:szCs w:val="24"/>
        </w:rPr>
        <w:t>–</w:t>
      </w:r>
      <w:r w:rsidRPr="00172B07">
        <w:rPr>
          <w:sz w:val="24"/>
          <w:szCs w:val="24"/>
        </w:rPr>
        <w:t>2020 Дороги автомобильные с низкой интенсивностью движения. Проектирование, конструирование и расчет</w:t>
      </w:r>
    </w:p>
    <w:p w14:paraId="3422EB04" w14:textId="1603366D" w:rsidR="00071DB4" w:rsidRPr="00172B07" w:rsidRDefault="00C56F82" w:rsidP="005859C8">
      <w:pPr>
        <w:spacing w:line="336" w:lineRule="auto"/>
        <w:ind w:firstLine="567"/>
        <w:jc w:val="both"/>
        <w:rPr>
          <w:sz w:val="24"/>
          <w:szCs w:val="24"/>
        </w:rPr>
      </w:pPr>
      <w:r w:rsidRPr="00172B07">
        <w:rPr>
          <w:sz w:val="24"/>
          <w:szCs w:val="24"/>
        </w:rPr>
        <w:lastRenderedPageBreak/>
        <w:t>СП 14.13330.2018 «СНиП II</w:t>
      </w:r>
      <w:r w:rsidR="00B27C89" w:rsidRPr="00172B07">
        <w:rPr>
          <w:sz w:val="24"/>
          <w:szCs w:val="24"/>
        </w:rPr>
        <w:t>–</w:t>
      </w:r>
      <w:r w:rsidRPr="00172B07">
        <w:rPr>
          <w:sz w:val="24"/>
          <w:szCs w:val="24"/>
        </w:rPr>
        <w:t>7</w:t>
      </w:r>
      <w:r w:rsidR="00B27C89" w:rsidRPr="00172B07">
        <w:rPr>
          <w:sz w:val="24"/>
          <w:szCs w:val="24"/>
        </w:rPr>
        <w:t>–</w:t>
      </w:r>
      <w:r w:rsidRPr="00172B07">
        <w:rPr>
          <w:sz w:val="24"/>
          <w:szCs w:val="24"/>
        </w:rPr>
        <w:t>81* Строительство в сейсмических районах»</w:t>
      </w:r>
      <w:r w:rsidR="00303387" w:rsidRPr="00172B07">
        <w:rPr>
          <w:sz w:val="24"/>
          <w:szCs w:val="24"/>
        </w:rPr>
        <w:t xml:space="preserve"> (с Изменением № 1)</w:t>
      </w:r>
    </w:p>
    <w:p w14:paraId="3A9ECE06" w14:textId="38C4EE00" w:rsidR="00071DB4" w:rsidRPr="00172B07" w:rsidRDefault="00303387" w:rsidP="005859C8">
      <w:pPr>
        <w:spacing w:line="336" w:lineRule="auto"/>
        <w:ind w:firstLine="567"/>
        <w:jc w:val="both"/>
        <w:rPr>
          <w:sz w:val="24"/>
          <w:szCs w:val="24"/>
        </w:rPr>
      </w:pPr>
      <w:r w:rsidRPr="00172B07">
        <w:rPr>
          <w:sz w:val="24"/>
          <w:szCs w:val="24"/>
        </w:rPr>
        <w:t>СП 35.13330.2018</w:t>
      </w:r>
      <w:r w:rsidR="00C56F82" w:rsidRPr="00172B07">
        <w:rPr>
          <w:sz w:val="24"/>
          <w:szCs w:val="24"/>
        </w:rPr>
        <w:t> «СНиП</w:t>
      </w:r>
      <w:r w:rsidRPr="00172B07">
        <w:rPr>
          <w:sz w:val="24"/>
          <w:szCs w:val="24"/>
        </w:rPr>
        <w:t> 2.05.03</w:t>
      </w:r>
      <w:r w:rsidR="00B27C89" w:rsidRPr="00172B07">
        <w:rPr>
          <w:sz w:val="24"/>
          <w:szCs w:val="24"/>
        </w:rPr>
        <w:t>–</w:t>
      </w:r>
      <w:r w:rsidRPr="00172B07">
        <w:rPr>
          <w:sz w:val="24"/>
          <w:szCs w:val="24"/>
        </w:rPr>
        <w:t xml:space="preserve">84* Мосты и трубы» (с </w:t>
      </w:r>
      <w:r w:rsidR="003F41AD" w:rsidRPr="00172B07">
        <w:rPr>
          <w:sz w:val="24"/>
          <w:szCs w:val="24"/>
        </w:rPr>
        <w:t>и</w:t>
      </w:r>
      <w:r w:rsidRPr="00172B07">
        <w:rPr>
          <w:sz w:val="24"/>
          <w:szCs w:val="24"/>
        </w:rPr>
        <w:t>зменениями</w:t>
      </w:r>
      <w:r w:rsidR="00C56F82" w:rsidRPr="00172B07">
        <w:rPr>
          <w:sz w:val="24"/>
          <w:szCs w:val="24"/>
        </w:rPr>
        <w:t xml:space="preserve"> № 1</w:t>
      </w:r>
      <w:r w:rsidRPr="00172B07">
        <w:rPr>
          <w:sz w:val="24"/>
          <w:szCs w:val="24"/>
        </w:rPr>
        <w:t>, №2</w:t>
      </w:r>
      <w:r w:rsidR="00C56F82" w:rsidRPr="00172B07">
        <w:rPr>
          <w:sz w:val="24"/>
          <w:szCs w:val="24"/>
        </w:rPr>
        <w:t>)</w:t>
      </w:r>
    </w:p>
    <w:p w14:paraId="79528049" w14:textId="600F3504" w:rsidR="00071DB4" w:rsidRPr="00172B07" w:rsidRDefault="00C56F82" w:rsidP="005859C8">
      <w:pPr>
        <w:spacing w:line="336" w:lineRule="auto"/>
        <w:ind w:firstLine="567"/>
        <w:jc w:val="both"/>
        <w:rPr>
          <w:sz w:val="24"/>
          <w:szCs w:val="24"/>
        </w:rPr>
      </w:pPr>
      <w:r w:rsidRPr="00172B07">
        <w:rPr>
          <w:sz w:val="24"/>
          <w:szCs w:val="24"/>
        </w:rPr>
        <w:t>СП 39.13330.2012 «СНиП 2.06.05</w:t>
      </w:r>
      <w:r w:rsidR="00B27C89" w:rsidRPr="00172B07">
        <w:rPr>
          <w:sz w:val="24"/>
          <w:szCs w:val="24"/>
        </w:rPr>
        <w:t>–</w:t>
      </w:r>
      <w:r w:rsidRPr="00172B07">
        <w:rPr>
          <w:sz w:val="24"/>
          <w:szCs w:val="24"/>
        </w:rPr>
        <w:t>84* Плотины из грунтовых материалов» (с изменениями № 1, № 2)</w:t>
      </w:r>
    </w:p>
    <w:p w14:paraId="6D1074FE" w14:textId="22434EB5" w:rsidR="00071DB4" w:rsidRPr="00172B07" w:rsidRDefault="00C56F82" w:rsidP="005859C8">
      <w:pPr>
        <w:spacing w:line="336" w:lineRule="auto"/>
        <w:ind w:firstLine="567"/>
        <w:jc w:val="both"/>
        <w:rPr>
          <w:sz w:val="24"/>
          <w:szCs w:val="24"/>
        </w:rPr>
      </w:pPr>
      <w:r w:rsidRPr="00172B07">
        <w:rPr>
          <w:sz w:val="24"/>
          <w:szCs w:val="24"/>
        </w:rPr>
        <w:t>СП 42.13330.2016 «СНиП 2.07.01</w:t>
      </w:r>
      <w:r w:rsidR="00B27C89" w:rsidRPr="00172B07">
        <w:rPr>
          <w:sz w:val="24"/>
          <w:szCs w:val="24"/>
        </w:rPr>
        <w:t>–</w:t>
      </w:r>
      <w:r w:rsidRPr="00172B07">
        <w:rPr>
          <w:sz w:val="24"/>
          <w:szCs w:val="24"/>
        </w:rPr>
        <w:t>89* Градостроительство. Планировка и застройка городских и сельских поселений» (с изменениями №1, №2)</w:t>
      </w:r>
    </w:p>
    <w:p w14:paraId="2B651382" w14:textId="4FF1FAAB" w:rsidR="00071DB4" w:rsidRPr="00172B07" w:rsidRDefault="00C56F82" w:rsidP="005859C8">
      <w:pPr>
        <w:spacing w:line="336" w:lineRule="auto"/>
        <w:ind w:firstLine="567"/>
        <w:jc w:val="both"/>
        <w:rPr>
          <w:sz w:val="24"/>
          <w:szCs w:val="24"/>
        </w:rPr>
      </w:pPr>
      <w:r w:rsidRPr="00172B07">
        <w:rPr>
          <w:sz w:val="24"/>
          <w:szCs w:val="24"/>
        </w:rPr>
        <w:t>СП 48.13330.2019 «СНиП 12</w:t>
      </w:r>
      <w:r w:rsidR="00B27C89" w:rsidRPr="00172B07">
        <w:rPr>
          <w:sz w:val="24"/>
          <w:szCs w:val="24"/>
        </w:rPr>
        <w:t>–</w:t>
      </w:r>
      <w:r w:rsidRPr="00172B07">
        <w:rPr>
          <w:sz w:val="24"/>
          <w:szCs w:val="24"/>
        </w:rPr>
        <w:t>01</w:t>
      </w:r>
      <w:r w:rsidR="00B27C89" w:rsidRPr="00172B07">
        <w:rPr>
          <w:sz w:val="24"/>
          <w:szCs w:val="24"/>
        </w:rPr>
        <w:t>–</w:t>
      </w:r>
      <w:r w:rsidR="00172B07" w:rsidRPr="00172B07">
        <w:rPr>
          <w:sz w:val="24"/>
          <w:szCs w:val="24"/>
        </w:rPr>
        <w:t>2004 Организация строительства»</w:t>
      </w:r>
    </w:p>
    <w:p w14:paraId="5FAA36F8" w14:textId="1959045F" w:rsidR="00071DB4" w:rsidRPr="00172B07" w:rsidRDefault="00C56F82" w:rsidP="005859C8">
      <w:pPr>
        <w:spacing w:line="336" w:lineRule="auto"/>
        <w:ind w:firstLine="567"/>
        <w:jc w:val="both"/>
        <w:rPr>
          <w:sz w:val="24"/>
          <w:szCs w:val="24"/>
        </w:rPr>
      </w:pPr>
      <w:r w:rsidRPr="00172B07">
        <w:rPr>
          <w:sz w:val="24"/>
          <w:szCs w:val="24"/>
        </w:rPr>
        <w:t>СП 52.13330.2016 «СНиП 23-05-95* Естественное и искусственное освещение</w:t>
      </w:r>
      <w:r w:rsidR="00303387" w:rsidRPr="00172B07">
        <w:rPr>
          <w:sz w:val="24"/>
          <w:szCs w:val="24"/>
        </w:rPr>
        <w:t xml:space="preserve"> (с Изменением № 1)</w:t>
      </w:r>
    </w:p>
    <w:p w14:paraId="200BB2A5" w14:textId="680C40B0" w:rsidR="00071DB4" w:rsidRPr="00172B07" w:rsidRDefault="00C56F82" w:rsidP="005859C8">
      <w:pPr>
        <w:spacing w:line="336" w:lineRule="auto"/>
        <w:ind w:firstLine="567"/>
        <w:jc w:val="both"/>
        <w:rPr>
          <w:sz w:val="24"/>
          <w:szCs w:val="24"/>
        </w:rPr>
      </w:pPr>
      <w:r w:rsidRPr="00172B07">
        <w:rPr>
          <w:sz w:val="24"/>
          <w:szCs w:val="24"/>
        </w:rPr>
        <w:t>СП 59.13330.2016 «СНиП 35</w:t>
      </w:r>
      <w:r w:rsidR="00B27C89" w:rsidRPr="00172B07">
        <w:rPr>
          <w:sz w:val="24"/>
          <w:szCs w:val="24"/>
        </w:rPr>
        <w:t>–</w:t>
      </w:r>
      <w:r w:rsidRPr="00172B07">
        <w:rPr>
          <w:sz w:val="24"/>
          <w:szCs w:val="24"/>
        </w:rPr>
        <w:t>01</w:t>
      </w:r>
      <w:r w:rsidR="00B27C89" w:rsidRPr="00172B07">
        <w:rPr>
          <w:sz w:val="24"/>
          <w:szCs w:val="24"/>
        </w:rPr>
        <w:t>–</w:t>
      </w:r>
      <w:r w:rsidR="00172B07" w:rsidRPr="00172B07">
        <w:rPr>
          <w:sz w:val="24"/>
          <w:szCs w:val="24"/>
        </w:rPr>
        <w:t xml:space="preserve">2001 </w:t>
      </w:r>
      <w:r w:rsidRPr="00172B07">
        <w:rPr>
          <w:sz w:val="24"/>
          <w:szCs w:val="24"/>
        </w:rPr>
        <w:t>Доступность зданий и сооружений дл</w:t>
      </w:r>
      <w:r w:rsidR="00172B07" w:rsidRPr="00172B07">
        <w:rPr>
          <w:sz w:val="24"/>
          <w:szCs w:val="24"/>
        </w:rPr>
        <w:t>я маломобильных групп населения</w:t>
      </w:r>
    </w:p>
    <w:p w14:paraId="7BD122A7" w14:textId="0380AD41" w:rsidR="00071DB4" w:rsidRPr="00172B07" w:rsidRDefault="00C56F82" w:rsidP="005859C8">
      <w:pPr>
        <w:spacing w:line="336" w:lineRule="auto"/>
        <w:ind w:firstLine="567"/>
        <w:jc w:val="both"/>
        <w:rPr>
          <w:sz w:val="24"/>
          <w:szCs w:val="24"/>
        </w:rPr>
      </w:pPr>
      <w:r w:rsidRPr="00172B07">
        <w:rPr>
          <w:sz w:val="24"/>
          <w:szCs w:val="24"/>
        </w:rPr>
        <w:t xml:space="preserve">СП </w:t>
      </w:r>
      <w:r w:rsidR="00172B07" w:rsidRPr="00172B07">
        <w:rPr>
          <w:sz w:val="24"/>
          <w:szCs w:val="24"/>
        </w:rPr>
        <w:t xml:space="preserve">78.13330.2012 «СНиП 3.06.03-85 Автомобильные дороги </w:t>
      </w:r>
      <w:r w:rsidRPr="00172B07">
        <w:rPr>
          <w:sz w:val="24"/>
          <w:szCs w:val="24"/>
        </w:rPr>
        <w:t>(с изменением № 1)</w:t>
      </w:r>
    </w:p>
    <w:p w14:paraId="212B6225" w14:textId="3CCA11E6" w:rsidR="00071DB4" w:rsidRPr="00172B07" w:rsidRDefault="00C56F82" w:rsidP="005859C8">
      <w:pPr>
        <w:spacing w:line="336" w:lineRule="auto"/>
        <w:ind w:firstLine="567"/>
        <w:jc w:val="both"/>
        <w:rPr>
          <w:sz w:val="24"/>
          <w:szCs w:val="24"/>
        </w:rPr>
      </w:pPr>
      <w:r w:rsidRPr="00172B07">
        <w:rPr>
          <w:sz w:val="24"/>
          <w:szCs w:val="24"/>
        </w:rPr>
        <w:t>СП 1</w:t>
      </w:r>
      <w:r w:rsidR="00172B07" w:rsidRPr="00172B07">
        <w:rPr>
          <w:sz w:val="24"/>
          <w:szCs w:val="24"/>
        </w:rPr>
        <w:t xml:space="preserve">04.13330.2016 «СНиП 2.06.15-85 </w:t>
      </w:r>
      <w:r w:rsidRPr="00172B07">
        <w:rPr>
          <w:sz w:val="24"/>
          <w:szCs w:val="24"/>
        </w:rPr>
        <w:t>Инженерная защита террито</w:t>
      </w:r>
      <w:r w:rsidR="00172B07" w:rsidRPr="00172B07">
        <w:rPr>
          <w:sz w:val="24"/>
          <w:szCs w:val="24"/>
        </w:rPr>
        <w:t>рии от затопления и подтопления</w:t>
      </w:r>
    </w:p>
    <w:p w14:paraId="1860FA7D" w14:textId="5A726BBD" w:rsidR="00071DB4" w:rsidRPr="00172B07" w:rsidRDefault="00C56F82" w:rsidP="005859C8">
      <w:pPr>
        <w:spacing w:line="336" w:lineRule="auto"/>
        <w:ind w:firstLine="567"/>
        <w:jc w:val="both"/>
        <w:rPr>
          <w:sz w:val="24"/>
          <w:szCs w:val="24"/>
        </w:rPr>
      </w:pPr>
      <w:r w:rsidRPr="00172B07">
        <w:rPr>
          <w:sz w:val="24"/>
          <w:szCs w:val="24"/>
        </w:rPr>
        <w:t>СП 1</w:t>
      </w:r>
      <w:r w:rsidR="00172B07" w:rsidRPr="00172B07">
        <w:rPr>
          <w:sz w:val="24"/>
          <w:szCs w:val="24"/>
        </w:rPr>
        <w:t>16.13330.2012 «СНиП 22-02-2003 </w:t>
      </w:r>
      <w:r w:rsidRPr="00172B07">
        <w:rPr>
          <w:sz w:val="24"/>
          <w:szCs w:val="24"/>
        </w:rPr>
        <w:t>Инженерная защита территорий, зданий и сооружений от опасных геологически</w:t>
      </w:r>
      <w:r w:rsidR="00172B07" w:rsidRPr="00172B07">
        <w:rPr>
          <w:sz w:val="24"/>
          <w:szCs w:val="24"/>
        </w:rPr>
        <w:t>х процессов. Основные положения</w:t>
      </w:r>
    </w:p>
    <w:p w14:paraId="5B76471B" w14:textId="29BA5BEA" w:rsidR="00071DB4" w:rsidRPr="00172B07" w:rsidRDefault="00C56F82" w:rsidP="005859C8">
      <w:pPr>
        <w:spacing w:line="336" w:lineRule="auto"/>
        <w:ind w:firstLine="567"/>
        <w:jc w:val="both"/>
        <w:rPr>
          <w:sz w:val="24"/>
          <w:szCs w:val="24"/>
        </w:rPr>
      </w:pPr>
      <w:r w:rsidRPr="00172B07">
        <w:rPr>
          <w:sz w:val="24"/>
          <w:szCs w:val="24"/>
        </w:rPr>
        <w:t>СП</w:t>
      </w:r>
      <w:r w:rsidR="00172B07" w:rsidRPr="00172B07">
        <w:rPr>
          <w:sz w:val="24"/>
          <w:szCs w:val="24"/>
        </w:rPr>
        <w:t> 122.13330.2012 «СНиП 32-04-97 </w:t>
      </w:r>
      <w:r w:rsidRPr="00172B07">
        <w:rPr>
          <w:sz w:val="24"/>
          <w:szCs w:val="24"/>
        </w:rPr>
        <w:t>Тоннели</w:t>
      </w:r>
      <w:r w:rsidR="00172B07" w:rsidRPr="00172B07">
        <w:rPr>
          <w:sz w:val="24"/>
          <w:szCs w:val="24"/>
        </w:rPr>
        <w:t xml:space="preserve"> железнодорожные и автодорожные</w:t>
      </w:r>
      <w:r w:rsidRPr="00172B07">
        <w:rPr>
          <w:sz w:val="24"/>
          <w:szCs w:val="24"/>
        </w:rPr>
        <w:t xml:space="preserve"> (с изменением № 1)</w:t>
      </w:r>
    </w:p>
    <w:p w14:paraId="6392AB67" w14:textId="25D08A55" w:rsidR="00071DB4" w:rsidRPr="00172B07" w:rsidRDefault="00C56F82" w:rsidP="005859C8">
      <w:pPr>
        <w:spacing w:line="336" w:lineRule="auto"/>
        <w:ind w:firstLine="567"/>
        <w:jc w:val="both"/>
        <w:rPr>
          <w:sz w:val="24"/>
          <w:szCs w:val="24"/>
        </w:rPr>
      </w:pPr>
      <w:r w:rsidRPr="00172B07">
        <w:rPr>
          <w:sz w:val="24"/>
          <w:szCs w:val="24"/>
        </w:rPr>
        <w:t xml:space="preserve">СП </w:t>
      </w:r>
      <w:r w:rsidR="00172B07" w:rsidRPr="00172B07">
        <w:rPr>
          <w:sz w:val="24"/>
          <w:szCs w:val="24"/>
        </w:rPr>
        <w:t>131.13330.2018 «СНиП 23-01-99* Строительная климатология</w:t>
      </w:r>
    </w:p>
    <w:p w14:paraId="0CC66B08" w14:textId="43509DDE" w:rsidR="00071DB4" w:rsidRPr="00172B07" w:rsidRDefault="00C56F82" w:rsidP="005859C8">
      <w:pPr>
        <w:spacing w:line="336" w:lineRule="auto"/>
        <w:ind w:firstLine="567"/>
        <w:jc w:val="both"/>
        <w:rPr>
          <w:sz w:val="24"/>
          <w:szCs w:val="24"/>
        </w:rPr>
      </w:pPr>
      <w:r w:rsidRPr="00172B07">
        <w:rPr>
          <w:sz w:val="24"/>
          <w:szCs w:val="24"/>
        </w:rPr>
        <w:t>СП 136.13330.2012 Здания и сооружения. Общие положения проектирования с учетом доступности для маломобильных групп населения (с изменением № 1)</w:t>
      </w:r>
    </w:p>
    <w:p w14:paraId="3304D8DD" w14:textId="4BEF358D" w:rsidR="00071DB4" w:rsidRPr="00172B07" w:rsidRDefault="00C56F82" w:rsidP="005859C8">
      <w:pPr>
        <w:spacing w:line="336" w:lineRule="auto"/>
        <w:ind w:firstLine="567"/>
        <w:jc w:val="both"/>
        <w:rPr>
          <w:sz w:val="24"/>
          <w:szCs w:val="24"/>
        </w:rPr>
      </w:pPr>
      <w:r w:rsidRPr="00172B07">
        <w:rPr>
          <w:sz w:val="24"/>
          <w:szCs w:val="24"/>
        </w:rPr>
        <w:t>СП 396.1325800.2018 Улицы и дороги населенных пунктов. Правила градостроительного проектирования (с изменением №1)</w:t>
      </w:r>
    </w:p>
    <w:p w14:paraId="22AA0782" w14:textId="77777777" w:rsidR="00494D92" w:rsidRPr="00172B07" w:rsidRDefault="00494D92" w:rsidP="00494D92">
      <w:pPr>
        <w:spacing w:line="336" w:lineRule="auto"/>
        <w:ind w:firstLine="567"/>
        <w:jc w:val="both"/>
        <w:rPr>
          <w:sz w:val="24"/>
          <w:szCs w:val="24"/>
        </w:rPr>
      </w:pPr>
      <w:r w:rsidRPr="00172B07">
        <w:rPr>
          <w:sz w:val="24"/>
          <w:szCs w:val="24"/>
        </w:rPr>
        <w:t>СП 461.1325800.2019 Биопереходы на объектах транспортной инфраструктуры. Правила проектирования</w:t>
      </w:r>
    </w:p>
    <w:p w14:paraId="7B3E9DA4" w14:textId="77777777" w:rsidR="00071DB4" w:rsidRPr="00172B07" w:rsidRDefault="00C56F82">
      <w:pPr>
        <w:spacing w:after="160"/>
        <w:ind w:firstLine="567"/>
        <w:jc w:val="both"/>
        <w:rPr>
          <w:sz w:val="24"/>
          <w:szCs w:val="24"/>
        </w:rPr>
      </w:pPr>
      <w:r w:rsidRPr="00172B07">
        <w:rPr>
          <w:sz w:val="20"/>
          <w:szCs w:val="20"/>
        </w:rP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14:paraId="212EFC32" w14:textId="77777777" w:rsidR="00071DB4" w:rsidRPr="00172B07" w:rsidRDefault="00C56F82">
      <w:pPr>
        <w:spacing w:before="360" w:after="120"/>
        <w:ind w:firstLine="567"/>
        <w:jc w:val="both"/>
        <w:rPr>
          <w:b/>
          <w:sz w:val="26"/>
          <w:szCs w:val="26"/>
        </w:rPr>
      </w:pPr>
      <w:r w:rsidRPr="00172B07">
        <w:rPr>
          <w:b/>
          <w:sz w:val="26"/>
          <w:szCs w:val="26"/>
        </w:rPr>
        <w:t>3 Термины и определения</w:t>
      </w:r>
    </w:p>
    <w:p w14:paraId="228DCE47" w14:textId="50BACECA" w:rsidR="00071DB4" w:rsidRPr="00172B07" w:rsidRDefault="00C56F82">
      <w:pPr>
        <w:ind w:firstLine="567"/>
        <w:jc w:val="both"/>
        <w:rPr>
          <w:sz w:val="24"/>
          <w:szCs w:val="24"/>
        </w:rPr>
      </w:pPr>
      <w:r w:rsidRPr="00172B07">
        <w:rPr>
          <w:sz w:val="24"/>
          <w:szCs w:val="24"/>
        </w:rPr>
        <w:lastRenderedPageBreak/>
        <w:t>В настоящем своде правил применены следующие термины с соответствующими определениями</w:t>
      </w:r>
      <w:r w:rsidR="0092187E" w:rsidRPr="00172B07">
        <w:rPr>
          <w:sz w:val="24"/>
          <w:szCs w:val="24"/>
        </w:rPr>
        <w:t xml:space="preserve"> согласно </w:t>
      </w:r>
      <w:r w:rsidR="00726A41" w:rsidRPr="00172B07">
        <w:rPr>
          <w:sz w:val="24"/>
          <w:szCs w:val="24"/>
        </w:rPr>
        <w:t xml:space="preserve">[1], [2], </w:t>
      </w:r>
      <w:r w:rsidR="00DA6F33" w:rsidRPr="00172B07">
        <w:rPr>
          <w:sz w:val="24"/>
          <w:szCs w:val="24"/>
        </w:rPr>
        <w:t xml:space="preserve">СП 59.13330, СП 78.13330, </w:t>
      </w:r>
      <w:r w:rsidR="0092187E" w:rsidRPr="00172B07">
        <w:rPr>
          <w:sz w:val="24"/>
          <w:szCs w:val="24"/>
        </w:rPr>
        <w:t xml:space="preserve">ГОСТ </w:t>
      </w:r>
      <w:r w:rsidR="008D1D83" w:rsidRPr="00172B07">
        <w:rPr>
          <w:sz w:val="24"/>
          <w:szCs w:val="24"/>
        </w:rPr>
        <w:t xml:space="preserve">Р </w:t>
      </w:r>
      <w:r w:rsidR="00BF6382" w:rsidRPr="00172B07">
        <w:rPr>
          <w:sz w:val="24"/>
          <w:szCs w:val="24"/>
        </w:rPr>
        <w:t>58818,</w:t>
      </w:r>
      <w:r w:rsidR="00DA6F33" w:rsidRPr="00172B07">
        <w:rPr>
          <w:sz w:val="24"/>
          <w:szCs w:val="24"/>
        </w:rPr>
        <w:t xml:space="preserve"> а также следующие термины с соответствующими определениями</w:t>
      </w:r>
      <w:r w:rsidRPr="00172B07">
        <w:rPr>
          <w:sz w:val="24"/>
          <w:szCs w:val="24"/>
        </w:rPr>
        <w:t>:</w:t>
      </w:r>
    </w:p>
    <w:p w14:paraId="6E8C5A5D" w14:textId="4EEDCC60" w:rsidR="00071DB4" w:rsidRPr="00172B07" w:rsidRDefault="00DA6F33">
      <w:pPr>
        <w:ind w:firstLine="567"/>
        <w:jc w:val="both"/>
        <w:rPr>
          <w:sz w:val="24"/>
          <w:szCs w:val="24"/>
        </w:rPr>
      </w:pPr>
      <w:r w:rsidRPr="00172B07">
        <w:rPr>
          <w:sz w:val="24"/>
          <w:szCs w:val="24"/>
        </w:rPr>
        <w:t>3.1</w:t>
      </w:r>
      <w:r w:rsidR="00C56F82" w:rsidRPr="00172B07">
        <w:rPr>
          <w:sz w:val="24"/>
          <w:szCs w:val="24"/>
        </w:rPr>
        <w:t xml:space="preserve">. </w:t>
      </w:r>
      <w:r w:rsidR="00C56F82" w:rsidRPr="00172B07">
        <w:rPr>
          <w:b/>
          <w:sz w:val="24"/>
          <w:szCs w:val="24"/>
        </w:rPr>
        <w:t>автомобиль легковой, приведенный:</w:t>
      </w:r>
      <w:r w:rsidR="00C56F82" w:rsidRPr="00172B07">
        <w:rPr>
          <w:sz w:val="24"/>
          <w:szCs w:val="24"/>
        </w:rPr>
        <w:t xml:space="preserve"> Равная легковому автомобилю расчетная единица, с помощью которой учитываются все другие виды транспортных средств на автомобильной дороге, с учетом их динамических свойств и размеров, с целью их усреднения для расчета характеристик движения (интенсивность, расчетная скорость и т.п.).</w:t>
      </w:r>
    </w:p>
    <w:p w14:paraId="4404BACE" w14:textId="120DE034" w:rsidR="00071DB4" w:rsidRPr="00172B07" w:rsidRDefault="00DA6F33">
      <w:pPr>
        <w:ind w:firstLine="567"/>
        <w:jc w:val="both"/>
        <w:rPr>
          <w:sz w:val="24"/>
          <w:szCs w:val="24"/>
        </w:rPr>
      </w:pPr>
      <w:r w:rsidRPr="00172B07">
        <w:rPr>
          <w:sz w:val="24"/>
          <w:szCs w:val="24"/>
        </w:rPr>
        <w:t>3.2</w:t>
      </w:r>
      <w:r w:rsidR="000C6AD2" w:rsidRPr="00172B07">
        <w:rPr>
          <w:sz w:val="24"/>
          <w:szCs w:val="24"/>
        </w:rPr>
        <w:t>.</w:t>
      </w:r>
      <w:r w:rsidR="00C56F82" w:rsidRPr="00172B07">
        <w:rPr>
          <w:sz w:val="24"/>
          <w:szCs w:val="24"/>
        </w:rPr>
        <w:t xml:space="preserve"> </w:t>
      </w:r>
      <w:r w:rsidR="00726A41" w:rsidRPr="00172B07">
        <w:rPr>
          <w:b/>
          <w:sz w:val="24"/>
          <w:szCs w:val="24"/>
        </w:rPr>
        <w:t>в</w:t>
      </w:r>
      <w:r w:rsidR="00C56F82" w:rsidRPr="00172B07">
        <w:rPr>
          <w:b/>
          <w:sz w:val="24"/>
          <w:szCs w:val="24"/>
        </w:rPr>
        <w:t>идимость встречного автомобиля при обгоне</w:t>
      </w:r>
      <w:r w:rsidR="00C56F82" w:rsidRPr="00172B07">
        <w:rPr>
          <w:sz w:val="24"/>
          <w:szCs w:val="24"/>
        </w:rPr>
        <w:t>: Минимальное расстояние видимости до движущегося с расчетной скоростью встречного автомобиля, которое необходимо для безопасной остановки совершающего обгон и движущегося по встречной полосе автомобиля.</w:t>
      </w:r>
    </w:p>
    <w:p w14:paraId="047F4357" w14:textId="09A4D562" w:rsidR="00071DB4" w:rsidRPr="00172B07" w:rsidRDefault="00DA6F33">
      <w:pPr>
        <w:widowControl w:val="0"/>
        <w:pBdr>
          <w:top w:val="nil"/>
          <w:left w:val="nil"/>
          <w:bottom w:val="nil"/>
          <w:right w:val="nil"/>
          <w:between w:val="nil"/>
        </w:pBdr>
        <w:ind w:firstLine="567"/>
        <w:jc w:val="both"/>
      </w:pPr>
      <w:r w:rsidRPr="00172B07">
        <w:rPr>
          <w:sz w:val="24"/>
          <w:szCs w:val="24"/>
        </w:rPr>
        <w:t>3.3</w:t>
      </w:r>
      <w:r w:rsidR="000C6AD2" w:rsidRPr="00172B07">
        <w:rPr>
          <w:sz w:val="24"/>
          <w:szCs w:val="24"/>
        </w:rPr>
        <w:t>.</w:t>
      </w:r>
      <w:r w:rsidR="00C56F82" w:rsidRPr="00172B07">
        <w:rPr>
          <w:sz w:val="24"/>
          <w:szCs w:val="24"/>
        </w:rPr>
        <w:t xml:space="preserve"> </w:t>
      </w:r>
      <w:r w:rsidR="00726A41" w:rsidRPr="00172B07">
        <w:rPr>
          <w:b/>
          <w:sz w:val="24"/>
          <w:szCs w:val="24"/>
        </w:rPr>
        <w:t>в</w:t>
      </w:r>
      <w:r w:rsidR="00C56F82" w:rsidRPr="00172B07">
        <w:rPr>
          <w:b/>
          <w:sz w:val="24"/>
          <w:szCs w:val="24"/>
        </w:rPr>
        <w:t>ираж</w:t>
      </w:r>
      <w:r w:rsidR="00C56F82" w:rsidRPr="00172B07">
        <w:rPr>
          <w:sz w:val="24"/>
          <w:szCs w:val="24"/>
        </w:rPr>
        <w:t>: участок с обращенным к его центру односкатным поперечным профилем.</w:t>
      </w:r>
    </w:p>
    <w:p w14:paraId="21470433" w14:textId="275A6049" w:rsidR="00071DB4" w:rsidRPr="00172B07" w:rsidRDefault="00DA6F33">
      <w:pPr>
        <w:widowControl w:val="0"/>
        <w:pBdr>
          <w:top w:val="nil"/>
          <w:left w:val="nil"/>
          <w:bottom w:val="nil"/>
          <w:right w:val="nil"/>
          <w:between w:val="nil"/>
        </w:pBdr>
        <w:ind w:firstLine="567"/>
        <w:jc w:val="both"/>
        <w:rPr>
          <w:sz w:val="24"/>
          <w:szCs w:val="24"/>
        </w:rPr>
      </w:pPr>
      <w:r w:rsidRPr="00172B07">
        <w:rPr>
          <w:sz w:val="24"/>
          <w:szCs w:val="24"/>
        </w:rPr>
        <w:t>3.4</w:t>
      </w:r>
      <w:r w:rsidR="00C56F82" w:rsidRPr="00172B07">
        <w:rPr>
          <w:sz w:val="24"/>
          <w:szCs w:val="24"/>
        </w:rPr>
        <w:t xml:space="preserve">. </w:t>
      </w:r>
      <w:r w:rsidR="00C56F82" w:rsidRPr="00172B07">
        <w:rPr>
          <w:b/>
          <w:sz w:val="24"/>
          <w:szCs w:val="24"/>
        </w:rPr>
        <w:t>диаметр кольцевого пересечения:</w:t>
      </w:r>
      <w:r w:rsidR="00C56F82" w:rsidRPr="00172B07">
        <w:rPr>
          <w:sz w:val="24"/>
          <w:szCs w:val="24"/>
        </w:rPr>
        <w:t xml:space="preserve"> Диаметр внешней кромки кольцевой проезжей части.</w:t>
      </w:r>
    </w:p>
    <w:p w14:paraId="3C78D6B8" w14:textId="3700FA95" w:rsidR="00071DB4" w:rsidRPr="00172B07" w:rsidRDefault="00DA6F33">
      <w:pPr>
        <w:ind w:firstLine="567"/>
        <w:jc w:val="both"/>
        <w:rPr>
          <w:sz w:val="24"/>
          <w:szCs w:val="24"/>
        </w:rPr>
      </w:pPr>
      <w:r w:rsidRPr="00172B07">
        <w:rPr>
          <w:sz w:val="24"/>
          <w:szCs w:val="24"/>
        </w:rPr>
        <w:t>3.5</w:t>
      </w:r>
      <w:r w:rsidR="00C56F82" w:rsidRPr="00172B07">
        <w:rPr>
          <w:sz w:val="24"/>
          <w:szCs w:val="24"/>
        </w:rPr>
        <w:t xml:space="preserve">. </w:t>
      </w:r>
      <w:r w:rsidR="00C56F82" w:rsidRPr="00172B07">
        <w:rPr>
          <w:b/>
          <w:sz w:val="24"/>
          <w:szCs w:val="24"/>
        </w:rPr>
        <w:t>дорога скоростная:</w:t>
      </w:r>
      <w:r w:rsidR="00C56F82" w:rsidRPr="00172B07">
        <w:rPr>
          <w:sz w:val="24"/>
          <w:szCs w:val="24"/>
        </w:rPr>
        <w:t xml:space="preserve"> Дорога для скоростного движения, доступ на которую возможен только через транспортные развязки, на проезжей части или проезжих частях, которых запрещены остановки и стоянки транспортных средств и которые оборудованы специальными местами отдыха и площадками для стоянки транспортных средств, доступ на которые возможен через пересечения в разных уровнях и примыкания в одном уровне (без пересечения потоков прямого направления)</w:t>
      </w:r>
    </w:p>
    <w:p w14:paraId="02D2218C" w14:textId="1B01012B" w:rsidR="00071DB4" w:rsidRPr="00172B07" w:rsidRDefault="00C56F82">
      <w:pPr>
        <w:ind w:firstLine="567"/>
        <w:jc w:val="both"/>
        <w:rPr>
          <w:sz w:val="24"/>
          <w:szCs w:val="24"/>
        </w:rPr>
      </w:pPr>
      <w:r w:rsidRPr="00172B07">
        <w:rPr>
          <w:sz w:val="24"/>
          <w:szCs w:val="24"/>
        </w:rPr>
        <w:t>3.</w:t>
      </w:r>
      <w:r w:rsidR="00DA6F33" w:rsidRPr="00172B07">
        <w:rPr>
          <w:sz w:val="24"/>
          <w:szCs w:val="24"/>
        </w:rPr>
        <w:t>6</w:t>
      </w:r>
      <w:r w:rsidRPr="00172B07">
        <w:rPr>
          <w:sz w:val="24"/>
          <w:szCs w:val="24"/>
        </w:rPr>
        <w:t xml:space="preserve">. </w:t>
      </w:r>
      <w:r w:rsidRPr="00172B07">
        <w:rPr>
          <w:b/>
          <w:sz w:val="24"/>
          <w:szCs w:val="24"/>
        </w:rPr>
        <w:t>зрительное ориентирование:</w:t>
      </w:r>
      <w:r w:rsidRPr="00172B07">
        <w:rPr>
          <w:sz w:val="24"/>
          <w:szCs w:val="24"/>
        </w:rPr>
        <w:t xml:space="preserve"> Свойство геометрических закономерностей трассы дороги, конструктивных особенностей элементов ее обустройства и организации придорожной среды, обеспечивающих информирование водителей о тенденции развития трассы и предстоящих условий движения.</w:t>
      </w:r>
    </w:p>
    <w:p w14:paraId="525D9D06" w14:textId="16EB4804" w:rsidR="00071DB4" w:rsidRPr="00172B07" w:rsidRDefault="00DA6F33">
      <w:pPr>
        <w:ind w:firstLine="567"/>
        <w:jc w:val="both"/>
        <w:rPr>
          <w:sz w:val="24"/>
          <w:szCs w:val="24"/>
        </w:rPr>
      </w:pPr>
      <w:r w:rsidRPr="00172B07">
        <w:rPr>
          <w:sz w:val="24"/>
          <w:szCs w:val="24"/>
        </w:rPr>
        <w:t>3.7</w:t>
      </w:r>
      <w:r w:rsidR="00C56F82" w:rsidRPr="00172B07">
        <w:rPr>
          <w:sz w:val="24"/>
          <w:szCs w:val="24"/>
        </w:rPr>
        <w:t xml:space="preserve">. </w:t>
      </w:r>
      <w:r w:rsidR="00C56F82" w:rsidRPr="00172B07">
        <w:rPr>
          <w:b/>
          <w:sz w:val="24"/>
          <w:szCs w:val="24"/>
        </w:rPr>
        <w:t>интенсивность движения:</w:t>
      </w:r>
      <w:r w:rsidR="00C56F82" w:rsidRPr="00172B07">
        <w:rPr>
          <w:sz w:val="24"/>
          <w:szCs w:val="24"/>
        </w:rPr>
        <w:t xml:space="preserve"> Количество транспортных средств, проходящих через поперечное сечение автомобильной дороги в единицу времени.</w:t>
      </w:r>
    </w:p>
    <w:p w14:paraId="6C5DCC9D" w14:textId="678C7118" w:rsidR="00071DB4" w:rsidRPr="00172B07" w:rsidRDefault="00DA6F33">
      <w:pPr>
        <w:ind w:firstLine="567"/>
        <w:jc w:val="both"/>
        <w:rPr>
          <w:b/>
          <w:sz w:val="24"/>
          <w:szCs w:val="24"/>
        </w:rPr>
      </w:pPr>
      <w:r w:rsidRPr="00172B07">
        <w:rPr>
          <w:sz w:val="24"/>
          <w:szCs w:val="24"/>
        </w:rPr>
        <w:t>3.8</w:t>
      </w:r>
      <w:r w:rsidR="00C56F82" w:rsidRPr="00172B07">
        <w:rPr>
          <w:sz w:val="24"/>
          <w:szCs w:val="24"/>
        </w:rPr>
        <w:t xml:space="preserve"> </w:t>
      </w:r>
      <w:r w:rsidR="00C56F82" w:rsidRPr="00172B07">
        <w:rPr>
          <w:b/>
          <w:sz w:val="24"/>
          <w:szCs w:val="24"/>
        </w:rPr>
        <w:t>категория автомобильной дороги:</w:t>
      </w:r>
      <w:r w:rsidR="00C56F82" w:rsidRPr="00172B07">
        <w:rPr>
          <w:sz w:val="24"/>
          <w:szCs w:val="24"/>
        </w:rPr>
        <w:t xml:space="preserve"> Характеристика, определяющая технические параметры автомобильной дороги</w:t>
      </w:r>
      <w:r w:rsidR="00C56F82" w:rsidRPr="00172B07">
        <w:rPr>
          <w:b/>
          <w:sz w:val="24"/>
          <w:szCs w:val="24"/>
        </w:rPr>
        <w:t>;</w:t>
      </w:r>
    </w:p>
    <w:p w14:paraId="657FA748" w14:textId="4D1176D4" w:rsidR="00071DB4" w:rsidRPr="00172B07" w:rsidRDefault="00DA6F33">
      <w:pPr>
        <w:widowControl w:val="0"/>
        <w:pBdr>
          <w:top w:val="nil"/>
          <w:left w:val="nil"/>
          <w:bottom w:val="nil"/>
          <w:right w:val="nil"/>
          <w:between w:val="nil"/>
        </w:pBdr>
        <w:ind w:firstLine="567"/>
        <w:jc w:val="both"/>
        <w:rPr>
          <w:sz w:val="24"/>
          <w:szCs w:val="24"/>
        </w:rPr>
      </w:pPr>
      <w:r w:rsidRPr="00172B07">
        <w:rPr>
          <w:sz w:val="24"/>
          <w:szCs w:val="24"/>
        </w:rPr>
        <w:t>3.9</w:t>
      </w:r>
      <w:r w:rsidR="00C56F82" w:rsidRPr="00172B07">
        <w:rPr>
          <w:sz w:val="24"/>
          <w:szCs w:val="24"/>
        </w:rPr>
        <w:t xml:space="preserve">. </w:t>
      </w:r>
      <w:r w:rsidR="00C56F82" w:rsidRPr="00172B07">
        <w:rPr>
          <w:b/>
          <w:sz w:val="24"/>
          <w:szCs w:val="24"/>
        </w:rPr>
        <w:t>кольцевое пересечение:</w:t>
      </w:r>
      <w:r w:rsidR="00C56F82" w:rsidRPr="00172B07">
        <w:rPr>
          <w:sz w:val="24"/>
          <w:szCs w:val="24"/>
        </w:rPr>
        <w:t xml:space="preserve"> Пересечение в одном уровне с центральным островком, как правило, в форме окружности, и кольцевой проезжей частью, по которой осуществляется движение автомобилей против часовой стрелки.</w:t>
      </w:r>
    </w:p>
    <w:p w14:paraId="6E7D2715" w14:textId="0A8830C9" w:rsidR="0092187E" w:rsidRPr="00172B07" w:rsidRDefault="00DA6F33">
      <w:pPr>
        <w:widowControl w:val="0"/>
        <w:ind w:firstLine="567"/>
        <w:jc w:val="both"/>
        <w:rPr>
          <w:sz w:val="24"/>
          <w:szCs w:val="24"/>
        </w:rPr>
      </w:pPr>
      <w:r w:rsidRPr="00172B07">
        <w:rPr>
          <w:sz w:val="24"/>
          <w:szCs w:val="24"/>
        </w:rPr>
        <w:t>3.10</w:t>
      </w:r>
      <w:r w:rsidR="0092187E" w:rsidRPr="00172B07">
        <w:rPr>
          <w:sz w:val="24"/>
          <w:szCs w:val="24"/>
        </w:rPr>
        <w:t xml:space="preserve">. </w:t>
      </w:r>
      <w:r w:rsidR="0092187E" w:rsidRPr="00172B07">
        <w:rPr>
          <w:b/>
          <w:sz w:val="24"/>
          <w:szCs w:val="24"/>
        </w:rPr>
        <w:t>линейно-кабельные сооружения транспортной многоканальной коммуникации; ЛКС ТМК:</w:t>
      </w:r>
      <w:r w:rsidR="0092187E" w:rsidRPr="00172B07">
        <w:rPr>
          <w:sz w:val="24"/>
          <w:szCs w:val="24"/>
        </w:rPr>
        <w:t xml:space="preserve"> Объекты инженерной инфраструктуры на основе микротрубочной многоканальной коммуникации, проложенной в том числе вдоль линейных транспортных объектов в минитраншее для размещения в них кабелей различного назначения;</w:t>
      </w:r>
    </w:p>
    <w:p w14:paraId="7F8FDCA0" w14:textId="76D00171" w:rsidR="00071DB4" w:rsidRPr="00172B07" w:rsidRDefault="00DA6F33">
      <w:pPr>
        <w:ind w:firstLine="567"/>
        <w:jc w:val="both"/>
        <w:rPr>
          <w:sz w:val="24"/>
          <w:szCs w:val="24"/>
        </w:rPr>
      </w:pPr>
      <w:r w:rsidRPr="00172B07">
        <w:rPr>
          <w:sz w:val="24"/>
          <w:szCs w:val="24"/>
        </w:rPr>
        <w:t>3.11</w:t>
      </w:r>
      <w:r w:rsidR="00C56F82" w:rsidRPr="00172B07">
        <w:rPr>
          <w:sz w:val="24"/>
          <w:szCs w:val="24"/>
        </w:rPr>
        <w:t xml:space="preserve">. </w:t>
      </w:r>
      <w:r w:rsidR="00C56F82" w:rsidRPr="00172B07">
        <w:rPr>
          <w:b/>
          <w:sz w:val="24"/>
          <w:szCs w:val="24"/>
        </w:rPr>
        <w:t>объект тяготения</w:t>
      </w:r>
      <w:r w:rsidR="00C56F82" w:rsidRPr="00172B07">
        <w:rPr>
          <w:sz w:val="24"/>
          <w:szCs w:val="24"/>
        </w:rPr>
        <w:t>: территории или сооружения, которые обслуживает дорожная сеть.</w:t>
      </w:r>
    </w:p>
    <w:p w14:paraId="751C90B5" w14:textId="7DF73CF2" w:rsidR="00071DB4" w:rsidRPr="00172B07" w:rsidRDefault="00DA6F33">
      <w:pPr>
        <w:ind w:firstLine="567"/>
        <w:jc w:val="both"/>
        <w:rPr>
          <w:sz w:val="24"/>
          <w:szCs w:val="24"/>
        </w:rPr>
      </w:pPr>
      <w:r w:rsidRPr="00172B07">
        <w:rPr>
          <w:sz w:val="24"/>
          <w:szCs w:val="24"/>
        </w:rPr>
        <w:t>3.12</w:t>
      </w:r>
      <w:r w:rsidR="00C56F82" w:rsidRPr="00172B07">
        <w:rPr>
          <w:sz w:val="24"/>
          <w:szCs w:val="24"/>
        </w:rPr>
        <w:t xml:space="preserve">. </w:t>
      </w:r>
      <w:r w:rsidR="00C56F82" w:rsidRPr="00172B07">
        <w:rPr>
          <w:b/>
          <w:sz w:val="24"/>
          <w:szCs w:val="24"/>
        </w:rPr>
        <w:t>остановочная полоса:</w:t>
      </w:r>
      <w:r w:rsidR="00C56F82" w:rsidRPr="00172B07">
        <w:rPr>
          <w:sz w:val="24"/>
          <w:szCs w:val="24"/>
        </w:rPr>
        <w:t xml:space="preserve"> Укрепленная полоса, расположенная вдоль проезжей части на обочине, имеющая равнопрочную с основной проезжей частью конструкцию дорожной одежды капитального типа и предназначенная для вынужденной остановки транспортных средств.</w:t>
      </w:r>
    </w:p>
    <w:p w14:paraId="63E86C6F" w14:textId="7D344F55" w:rsidR="00071DB4" w:rsidRPr="00172B07" w:rsidRDefault="00DA6F33">
      <w:pPr>
        <w:ind w:firstLine="567"/>
        <w:jc w:val="both"/>
        <w:rPr>
          <w:sz w:val="24"/>
          <w:szCs w:val="24"/>
        </w:rPr>
      </w:pPr>
      <w:r w:rsidRPr="00172B07">
        <w:rPr>
          <w:sz w:val="24"/>
          <w:szCs w:val="24"/>
        </w:rPr>
        <w:t>3.13</w:t>
      </w:r>
      <w:r w:rsidR="00C56F82" w:rsidRPr="00172B07">
        <w:rPr>
          <w:sz w:val="24"/>
          <w:szCs w:val="24"/>
        </w:rPr>
        <w:t xml:space="preserve">. </w:t>
      </w:r>
      <w:r w:rsidR="00C56F82" w:rsidRPr="00172B07">
        <w:rPr>
          <w:b/>
          <w:sz w:val="24"/>
          <w:szCs w:val="24"/>
        </w:rPr>
        <w:t>пересечение в одном уровне:</w:t>
      </w:r>
      <w:r w:rsidR="00C56F82" w:rsidRPr="00172B07">
        <w:rPr>
          <w:sz w:val="24"/>
          <w:szCs w:val="24"/>
        </w:rPr>
        <w:t xml:space="preserve"> Вид пересечения автомобильных дорог, в котором встречающиеся дороги и расположены в одном уровне.</w:t>
      </w:r>
    </w:p>
    <w:p w14:paraId="6694C1C1" w14:textId="1FEE6935" w:rsidR="00071DB4" w:rsidRPr="00172B07" w:rsidRDefault="00DA6F33">
      <w:pPr>
        <w:ind w:firstLine="567"/>
        <w:jc w:val="both"/>
        <w:rPr>
          <w:sz w:val="24"/>
          <w:szCs w:val="24"/>
        </w:rPr>
      </w:pPr>
      <w:r w:rsidRPr="00172B07">
        <w:rPr>
          <w:sz w:val="24"/>
          <w:szCs w:val="24"/>
        </w:rPr>
        <w:t>3.14</w:t>
      </w:r>
      <w:r w:rsidR="00C56F82" w:rsidRPr="00172B07">
        <w:rPr>
          <w:sz w:val="24"/>
          <w:szCs w:val="24"/>
        </w:rPr>
        <w:t xml:space="preserve">. </w:t>
      </w:r>
      <w:r w:rsidR="00C56F82" w:rsidRPr="00172B07">
        <w:rPr>
          <w:b/>
          <w:sz w:val="24"/>
          <w:szCs w:val="24"/>
        </w:rPr>
        <w:t>пересечение в разных уровнях:</w:t>
      </w:r>
      <w:r w:rsidR="00C56F82" w:rsidRPr="00172B07">
        <w:rPr>
          <w:sz w:val="24"/>
          <w:szCs w:val="24"/>
        </w:rPr>
        <w:t xml:space="preserve"> Вид пересечения автомобильных дорог, на котором транспортные потоки пересекаются в разных уровнях, посредством путепроводов или других искусственных сооружений.</w:t>
      </w:r>
    </w:p>
    <w:p w14:paraId="73D9E460" w14:textId="70F1E2DE" w:rsidR="00071DB4" w:rsidRPr="00172B07" w:rsidRDefault="00DA6F33">
      <w:pPr>
        <w:ind w:firstLine="567"/>
        <w:jc w:val="both"/>
        <w:rPr>
          <w:strike/>
          <w:sz w:val="24"/>
          <w:szCs w:val="24"/>
        </w:rPr>
      </w:pPr>
      <w:r w:rsidRPr="00172B07">
        <w:rPr>
          <w:sz w:val="24"/>
          <w:szCs w:val="24"/>
        </w:rPr>
        <w:t>3.15</w:t>
      </w:r>
      <w:r w:rsidR="00C56F82" w:rsidRPr="00172B07">
        <w:rPr>
          <w:sz w:val="24"/>
          <w:szCs w:val="24"/>
        </w:rPr>
        <w:t xml:space="preserve">. </w:t>
      </w:r>
      <w:r w:rsidR="00C56F82" w:rsidRPr="00172B07">
        <w:rPr>
          <w:b/>
          <w:sz w:val="24"/>
          <w:szCs w:val="24"/>
        </w:rPr>
        <w:t>переходная кривая:</w:t>
      </w:r>
      <w:r w:rsidR="00C56F82" w:rsidRPr="00172B07">
        <w:rPr>
          <w:sz w:val="24"/>
          <w:szCs w:val="24"/>
        </w:rPr>
        <w:t xml:space="preserve"> геометрический элемент переменной кривизны, предназначенный для зрительного ориентирования и информирования водителей о тенденции развития трассы и принятия ими своевременных мер для плавного, безопасного и комфортного изменения режимов движения.</w:t>
      </w:r>
    </w:p>
    <w:p w14:paraId="10861E18" w14:textId="369C9C9B" w:rsidR="00071DB4" w:rsidRPr="00172B07" w:rsidRDefault="00DA6F33">
      <w:pPr>
        <w:ind w:firstLine="567"/>
        <w:jc w:val="both"/>
        <w:rPr>
          <w:sz w:val="24"/>
          <w:szCs w:val="24"/>
        </w:rPr>
      </w:pPr>
      <w:r w:rsidRPr="00172B07">
        <w:rPr>
          <w:sz w:val="24"/>
          <w:szCs w:val="24"/>
        </w:rPr>
        <w:lastRenderedPageBreak/>
        <w:t>3.16</w:t>
      </w:r>
      <w:r w:rsidR="00C56F82" w:rsidRPr="00172B07">
        <w:rPr>
          <w:sz w:val="24"/>
          <w:szCs w:val="24"/>
        </w:rPr>
        <w:t xml:space="preserve">. </w:t>
      </w:r>
      <w:r w:rsidR="00C56F82" w:rsidRPr="00172B07">
        <w:rPr>
          <w:b/>
          <w:sz w:val="24"/>
          <w:szCs w:val="24"/>
        </w:rPr>
        <w:t>полоса движения:</w:t>
      </w:r>
      <w:r w:rsidR="00C56F82" w:rsidRPr="00172B07">
        <w:rPr>
          <w:sz w:val="24"/>
          <w:szCs w:val="24"/>
        </w:rPr>
        <w:t xml:space="preserve"> Полоса проезжей части автомобильной дороги, по которой происходит движение транспортных средств в один ряд.</w:t>
      </w:r>
    </w:p>
    <w:p w14:paraId="043D29CE" w14:textId="3005E4F1" w:rsidR="00071DB4" w:rsidRPr="00172B07" w:rsidRDefault="00DA6F33">
      <w:pPr>
        <w:ind w:firstLine="567"/>
        <w:jc w:val="both"/>
        <w:rPr>
          <w:sz w:val="24"/>
          <w:szCs w:val="24"/>
        </w:rPr>
      </w:pPr>
      <w:r w:rsidRPr="00172B07">
        <w:rPr>
          <w:sz w:val="24"/>
          <w:szCs w:val="24"/>
        </w:rPr>
        <w:t>3.17</w:t>
      </w:r>
      <w:r w:rsidR="00C56F82" w:rsidRPr="00172B07">
        <w:rPr>
          <w:sz w:val="24"/>
          <w:szCs w:val="24"/>
        </w:rPr>
        <w:t>.</w:t>
      </w:r>
      <w:r w:rsidR="00C56F82" w:rsidRPr="00172B07">
        <w:rPr>
          <w:b/>
          <w:sz w:val="24"/>
          <w:szCs w:val="24"/>
        </w:rPr>
        <w:t xml:space="preserve"> переходно</w:t>
      </w:r>
      <w:r w:rsidR="003F41AD" w:rsidRPr="00172B07">
        <w:rPr>
          <w:b/>
          <w:sz w:val="24"/>
          <w:szCs w:val="24"/>
        </w:rPr>
        <w:t>-</w:t>
      </w:r>
      <w:r w:rsidR="00C56F82" w:rsidRPr="00172B07">
        <w:rPr>
          <w:b/>
          <w:sz w:val="24"/>
          <w:szCs w:val="24"/>
        </w:rPr>
        <w:t>скоростная полоса разгона:</w:t>
      </w:r>
      <w:r w:rsidR="00C56F82" w:rsidRPr="00172B07">
        <w:rPr>
          <w:sz w:val="24"/>
          <w:szCs w:val="24"/>
        </w:rPr>
        <w:t xml:space="preserve"> Переходно-скоростная полоса, в состав которой входит участок для увеличения скорости автомобилей до скорости транспортного потока по основной полосе движения для свободного вхождения в него.</w:t>
      </w:r>
    </w:p>
    <w:p w14:paraId="39798852" w14:textId="59AEDA71" w:rsidR="00C56F82" w:rsidRPr="00172B07" w:rsidRDefault="00DA6F33" w:rsidP="00C56F82">
      <w:pPr>
        <w:ind w:firstLine="567"/>
        <w:jc w:val="both"/>
        <w:rPr>
          <w:sz w:val="24"/>
          <w:szCs w:val="24"/>
        </w:rPr>
      </w:pPr>
      <w:r w:rsidRPr="00172B07">
        <w:rPr>
          <w:sz w:val="24"/>
          <w:szCs w:val="24"/>
        </w:rPr>
        <w:t>3.18</w:t>
      </w:r>
      <w:r w:rsidR="00C56F82" w:rsidRPr="00172B07">
        <w:rPr>
          <w:sz w:val="24"/>
          <w:szCs w:val="24"/>
        </w:rPr>
        <w:t xml:space="preserve">. </w:t>
      </w:r>
      <w:r w:rsidR="00C56F82" w:rsidRPr="00172B07">
        <w:rPr>
          <w:b/>
          <w:sz w:val="24"/>
          <w:szCs w:val="24"/>
        </w:rPr>
        <w:t>переходно-скоростная полоса торможения:</w:t>
      </w:r>
      <w:r w:rsidR="00C56F82" w:rsidRPr="00172B07">
        <w:rPr>
          <w:sz w:val="24"/>
          <w:szCs w:val="24"/>
        </w:rPr>
        <w:t xml:space="preserve"> Переходно-скоростная полоса, в состав которой входит участок для снижения скорости транспортных средств при выезде из основной полосы транспортного потока для последующего въезда на съезд транспортной развязки или другую дорогу.</w:t>
      </w:r>
    </w:p>
    <w:p w14:paraId="066F8C62" w14:textId="0A9ACF98" w:rsidR="00071DB4" w:rsidRPr="00172B07" w:rsidRDefault="00DA6F33">
      <w:pPr>
        <w:widowControl w:val="0"/>
        <w:pBdr>
          <w:top w:val="nil"/>
          <w:left w:val="nil"/>
          <w:bottom w:val="nil"/>
          <w:right w:val="nil"/>
          <w:between w:val="nil"/>
        </w:pBdr>
        <w:ind w:firstLine="567"/>
        <w:jc w:val="both"/>
        <w:rPr>
          <w:sz w:val="24"/>
          <w:szCs w:val="24"/>
        </w:rPr>
      </w:pPr>
      <w:r w:rsidRPr="00172B07">
        <w:rPr>
          <w:sz w:val="24"/>
          <w:szCs w:val="24"/>
        </w:rPr>
        <w:t>3.19</w:t>
      </w:r>
      <w:r w:rsidR="00C56F82" w:rsidRPr="00172B07">
        <w:rPr>
          <w:sz w:val="24"/>
          <w:szCs w:val="24"/>
        </w:rPr>
        <w:t xml:space="preserve">. </w:t>
      </w:r>
      <w:r w:rsidR="00C56F82" w:rsidRPr="00172B07">
        <w:rPr>
          <w:b/>
          <w:sz w:val="24"/>
          <w:szCs w:val="24"/>
        </w:rPr>
        <w:t>правоповоротная полоса кольцевого пересечения</w:t>
      </w:r>
      <w:r w:rsidR="00C56F82" w:rsidRPr="00172B07">
        <w:rPr>
          <w:sz w:val="24"/>
          <w:szCs w:val="24"/>
        </w:rPr>
        <w:t>: Дополнительная полоса, предназначенная только для движения автомобилей, выполняющих правый поворот; устраивается при высокой интенсивности правоповоротного транспортного потока в пределах кольцевой проезжей части или вне ее.</w:t>
      </w:r>
    </w:p>
    <w:p w14:paraId="00692FDF" w14:textId="4C552284" w:rsidR="00071DB4" w:rsidRPr="00172B07" w:rsidRDefault="00C56F82">
      <w:pPr>
        <w:ind w:firstLine="567"/>
        <w:jc w:val="both"/>
        <w:rPr>
          <w:sz w:val="24"/>
          <w:szCs w:val="24"/>
        </w:rPr>
      </w:pPr>
      <w:r w:rsidRPr="00172B07">
        <w:rPr>
          <w:sz w:val="24"/>
          <w:szCs w:val="24"/>
        </w:rPr>
        <w:t>3.</w:t>
      </w:r>
      <w:r w:rsidR="00DA6F33" w:rsidRPr="00172B07">
        <w:rPr>
          <w:sz w:val="24"/>
          <w:szCs w:val="24"/>
        </w:rPr>
        <w:t>20</w:t>
      </w:r>
      <w:r w:rsidRPr="00172B07">
        <w:rPr>
          <w:sz w:val="24"/>
          <w:szCs w:val="24"/>
        </w:rPr>
        <w:t xml:space="preserve">. </w:t>
      </w:r>
      <w:r w:rsidRPr="00172B07">
        <w:rPr>
          <w:b/>
          <w:sz w:val="24"/>
          <w:szCs w:val="24"/>
        </w:rPr>
        <w:t>примыкание дорог:</w:t>
      </w:r>
      <w:r w:rsidRPr="00172B07">
        <w:rPr>
          <w:sz w:val="24"/>
          <w:szCs w:val="24"/>
        </w:rPr>
        <w:t xml:space="preserve"> Место соединения автомобильных дорог, где к одной дороге присоединяется в одном или разных уровнях другая дорога, не имеющая прямого продолжения и прерывающаяся в месте соединения.</w:t>
      </w:r>
    </w:p>
    <w:p w14:paraId="5E5E2E30" w14:textId="731D0097" w:rsidR="00071DB4" w:rsidRPr="00172B07" w:rsidRDefault="00DA6F33">
      <w:pPr>
        <w:ind w:firstLine="567"/>
        <w:jc w:val="both"/>
        <w:rPr>
          <w:sz w:val="24"/>
          <w:szCs w:val="24"/>
        </w:rPr>
      </w:pPr>
      <w:r w:rsidRPr="00172B07">
        <w:rPr>
          <w:sz w:val="24"/>
          <w:szCs w:val="24"/>
        </w:rPr>
        <w:t>3.21</w:t>
      </w:r>
      <w:r w:rsidR="00C56F82" w:rsidRPr="00172B07">
        <w:rPr>
          <w:sz w:val="24"/>
          <w:szCs w:val="24"/>
        </w:rPr>
        <w:t xml:space="preserve">. </w:t>
      </w:r>
      <w:r w:rsidR="00C56F82" w:rsidRPr="00172B07">
        <w:rPr>
          <w:b/>
          <w:sz w:val="24"/>
          <w:szCs w:val="24"/>
        </w:rPr>
        <w:t>примыкание в одном уровне:</w:t>
      </w:r>
      <w:r w:rsidR="00C56F82" w:rsidRPr="00172B07">
        <w:rPr>
          <w:sz w:val="24"/>
          <w:szCs w:val="24"/>
        </w:rPr>
        <w:t xml:space="preserve"> Пересечение, где к одной дороге присоединяется в одном уровне другая дорога, не имеющая прямого продолжения и прерывающаяся в месте соединения.</w:t>
      </w:r>
    </w:p>
    <w:p w14:paraId="5E1EDFC6" w14:textId="0A3B9EC1" w:rsidR="00071DB4" w:rsidRPr="00172B07" w:rsidRDefault="00DA6F33">
      <w:pPr>
        <w:ind w:firstLine="567"/>
        <w:jc w:val="both"/>
        <w:rPr>
          <w:sz w:val="24"/>
          <w:szCs w:val="24"/>
        </w:rPr>
      </w:pPr>
      <w:r w:rsidRPr="00172B07">
        <w:rPr>
          <w:sz w:val="24"/>
          <w:szCs w:val="24"/>
        </w:rPr>
        <w:t>3.22</w:t>
      </w:r>
      <w:r w:rsidR="00C56F82" w:rsidRPr="00172B07">
        <w:rPr>
          <w:sz w:val="24"/>
          <w:szCs w:val="24"/>
        </w:rPr>
        <w:t xml:space="preserve">. </w:t>
      </w:r>
      <w:r w:rsidR="00C56F82" w:rsidRPr="00172B07">
        <w:rPr>
          <w:b/>
          <w:sz w:val="24"/>
          <w:szCs w:val="24"/>
        </w:rPr>
        <w:t>противоослепляющий экран:</w:t>
      </w:r>
      <w:r w:rsidR="00C56F82" w:rsidRPr="00172B07">
        <w:rPr>
          <w:sz w:val="24"/>
          <w:szCs w:val="24"/>
        </w:rPr>
        <w:t xml:space="preserve"> Система затеняющих элементов, устанавливаемая на пути распространения светового потока от фар легковых автомобилей одного направления движения к потоку автомобилей противоположного направления движения.</w:t>
      </w:r>
    </w:p>
    <w:p w14:paraId="617B8C37" w14:textId="14DB68D5" w:rsidR="00071DB4" w:rsidRPr="00172B07" w:rsidRDefault="00DA6F33">
      <w:pPr>
        <w:ind w:firstLine="567"/>
        <w:jc w:val="both"/>
        <w:rPr>
          <w:sz w:val="24"/>
          <w:szCs w:val="24"/>
        </w:rPr>
      </w:pPr>
      <w:r w:rsidRPr="00172B07">
        <w:rPr>
          <w:sz w:val="24"/>
          <w:szCs w:val="24"/>
        </w:rPr>
        <w:t>3.23</w:t>
      </w:r>
      <w:r w:rsidR="00C56F82" w:rsidRPr="00172B07">
        <w:rPr>
          <w:sz w:val="24"/>
          <w:szCs w:val="24"/>
        </w:rPr>
        <w:t xml:space="preserve">. </w:t>
      </w:r>
      <w:r w:rsidR="00C56F82" w:rsidRPr="00172B07">
        <w:rPr>
          <w:b/>
          <w:sz w:val="24"/>
          <w:szCs w:val="24"/>
        </w:rPr>
        <w:t>расстояние между транспортными развязками</w:t>
      </w:r>
      <w:r w:rsidR="00C56F82" w:rsidRPr="00172B07">
        <w:rPr>
          <w:sz w:val="24"/>
          <w:szCs w:val="24"/>
        </w:rPr>
        <w:t>: расстояние между точкой конца последнего отгона уширения переходно-скоростной полосы разгона одной развязки и началом отгона переходно-скоростной полосы торможения следующей за ней развязки.</w:t>
      </w:r>
    </w:p>
    <w:p w14:paraId="5BBEF94A" w14:textId="1025773D" w:rsidR="00071DB4" w:rsidRPr="00172B07" w:rsidRDefault="00DA6F33">
      <w:pPr>
        <w:ind w:firstLine="567"/>
        <w:jc w:val="both"/>
        <w:rPr>
          <w:sz w:val="24"/>
          <w:szCs w:val="24"/>
        </w:rPr>
      </w:pPr>
      <w:r w:rsidRPr="00172B07">
        <w:rPr>
          <w:sz w:val="24"/>
          <w:szCs w:val="24"/>
        </w:rPr>
        <w:t>3.24</w:t>
      </w:r>
      <w:r w:rsidR="00C56F82" w:rsidRPr="00172B07">
        <w:rPr>
          <w:sz w:val="24"/>
          <w:szCs w:val="24"/>
        </w:rPr>
        <w:t xml:space="preserve">. </w:t>
      </w:r>
      <w:r w:rsidR="00C56F82" w:rsidRPr="00172B07">
        <w:rPr>
          <w:b/>
          <w:sz w:val="24"/>
          <w:szCs w:val="24"/>
        </w:rPr>
        <w:t>расчетная скорость:</w:t>
      </w:r>
      <w:r w:rsidR="00C56F82" w:rsidRPr="00172B07">
        <w:rPr>
          <w:sz w:val="24"/>
          <w:szCs w:val="24"/>
        </w:rPr>
        <w:t xml:space="preserve"> Наибольшая возможная (по условиям устойчивости и безопасности) скорость движения одиночного автомобиля при нормальных условиях погоды и сцепления шин автомобилей с поверхностью проезжей части, которой на наиболее неблагоприятных участках трассы соответствуют предельно допустимые значения элементов дороги.</w:t>
      </w:r>
    </w:p>
    <w:p w14:paraId="486E6785" w14:textId="518B4EA2" w:rsidR="00071DB4" w:rsidRPr="00172B07" w:rsidRDefault="00DA6F33">
      <w:pPr>
        <w:ind w:firstLine="567"/>
        <w:jc w:val="both"/>
        <w:rPr>
          <w:sz w:val="24"/>
          <w:szCs w:val="24"/>
        </w:rPr>
      </w:pPr>
      <w:r w:rsidRPr="00172B07">
        <w:rPr>
          <w:sz w:val="24"/>
          <w:szCs w:val="24"/>
        </w:rPr>
        <w:t>3.25</w:t>
      </w:r>
      <w:r w:rsidR="00C56F82" w:rsidRPr="00172B07">
        <w:rPr>
          <w:sz w:val="24"/>
          <w:szCs w:val="24"/>
        </w:rPr>
        <w:t xml:space="preserve">. </w:t>
      </w:r>
      <w:r w:rsidR="00C56F82" w:rsidRPr="00172B07">
        <w:rPr>
          <w:b/>
          <w:sz w:val="24"/>
          <w:szCs w:val="24"/>
        </w:rPr>
        <w:t>реконструкция автомобильной дороги:</w:t>
      </w:r>
      <w:r w:rsidR="00C56F82" w:rsidRPr="00172B07">
        <w:rPr>
          <w:sz w:val="24"/>
          <w:szCs w:val="24"/>
        </w:rPr>
        <w:t xml:space="preserve"> Совокупность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w:t>
      </w:r>
    </w:p>
    <w:p w14:paraId="4E8638C6" w14:textId="0C6589F3" w:rsidR="00071DB4" w:rsidRPr="00172B07" w:rsidRDefault="00DA6F33">
      <w:pPr>
        <w:ind w:firstLine="567"/>
        <w:jc w:val="both"/>
        <w:rPr>
          <w:sz w:val="24"/>
          <w:szCs w:val="24"/>
        </w:rPr>
      </w:pPr>
      <w:r w:rsidRPr="00172B07">
        <w:rPr>
          <w:sz w:val="24"/>
          <w:szCs w:val="24"/>
        </w:rPr>
        <w:t>3.26</w:t>
      </w:r>
      <w:r w:rsidR="00C56F82" w:rsidRPr="00172B07">
        <w:rPr>
          <w:sz w:val="24"/>
          <w:szCs w:val="24"/>
        </w:rPr>
        <w:t xml:space="preserve">. </w:t>
      </w:r>
      <w:r w:rsidR="00C56F82" w:rsidRPr="00172B07">
        <w:rPr>
          <w:b/>
          <w:sz w:val="24"/>
          <w:szCs w:val="24"/>
        </w:rPr>
        <w:t xml:space="preserve">строительство дорожное: </w:t>
      </w:r>
      <w:r w:rsidR="00C56F82" w:rsidRPr="00172B07">
        <w:rPr>
          <w:sz w:val="24"/>
          <w:szCs w:val="24"/>
        </w:rPr>
        <w:t>Комплекс всех видов работ, выполняемых при строительстве автомобильных дорог, мостовых и других инженерных сооружений, и дорожных линейных зданий.</w:t>
      </w:r>
    </w:p>
    <w:p w14:paraId="52704514" w14:textId="2F29F7EA" w:rsidR="00071DB4" w:rsidRPr="00172B07" w:rsidRDefault="00DA6F33">
      <w:pPr>
        <w:ind w:firstLine="567"/>
        <w:jc w:val="both"/>
        <w:rPr>
          <w:sz w:val="24"/>
          <w:szCs w:val="24"/>
        </w:rPr>
      </w:pPr>
      <w:r w:rsidRPr="00172B07">
        <w:rPr>
          <w:sz w:val="24"/>
          <w:szCs w:val="24"/>
        </w:rPr>
        <w:t>3.27</w:t>
      </w:r>
      <w:r w:rsidR="00C56F82" w:rsidRPr="00172B07">
        <w:rPr>
          <w:sz w:val="24"/>
          <w:szCs w:val="24"/>
        </w:rPr>
        <w:t xml:space="preserve">. </w:t>
      </w:r>
      <w:r w:rsidR="00C56F82" w:rsidRPr="00172B07">
        <w:rPr>
          <w:b/>
          <w:sz w:val="24"/>
          <w:szCs w:val="24"/>
        </w:rPr>
        <w:t>съезд</w:t>
      </w:r>
      <w:r w:rsidR="00C56F82" w:rsidRPr="00172B07">
        <w:rPr>
          <w:sz w:val="24"/>
          <w:szCs w:val="24"/>
        </w:rPr>
        <w:t>: конструктивный элемент дороги, обеспечивающий возможность поворота автомобиля с одной дороги на другую дорогу.</w:t>
      </w:r>
    </w:p>
    <w:p w14:paraId="3816FA97" w14:textId="652C212A" w:rsidR="00071DB4" w:rsidRPr="00172B07" w:rsidRDefault="00DA6F33">
      <w:pPr>
        <w:ind w:firstLine="567"/>
        <w:jc w:val="both"/>
        <w:rPr>
          <w:sz w:val="24"/>
          <w:szCs w:val="24"/>
        </w:rPr>
      </w:pPr>
      <w:r w:rsidRPr="00172B07">
        <w:rPr>
          <w:sz w:val="24"/>
          <w:szCs w:val="24"/>
        </w:rPr>
        <w:t>3.28</w:t>
      </w:r>
      <w:r w:rsidR="00C56F82" w:rsidRPr="00172B07">
        <w:rPr>
          <w:sz w:val="24"/>
          <w:szCs w:val="24"/>
        </w:rPr>
        <w:t xml:space="preserve">. </w:t>
      </w:r>
      <w:r w:rsidR="00C56F82" w:rsidRPr="00172B07">
        <w:rPr>
          <w:b/>
          <w:sz w:val="24"/>
          <w:szCs w:val="24"/>
        </w:rPr>
        <w:t>транспортная развязка</w:t>
      </w:r>
      <w:r w:rsidR="00C56F82" w:rsidRPr="00172B07">
        <w:rPr>
          <w:sz w:val="24"/>
          <w:szCs w:val="24"/>
        </w:rPr>
        <w:t>: инженерное сооружение, устраиваемое на пересечениях и примыканиях дорог, включающее один или несколько путепроводов и систему соединительных ответвлений, обеспечивающих движение пересекающихся транспортных потоков в разных уровнях.</w:t>
      </w:r>
    </w:p>
    <w:p w14:paraId="64984307" w14:textId="6FB33AA4" w:rsidR="00071DB4" w:rsidRPr="00172B07" w:rsidRDefault="00DA6F33">
      <w:pPr>
        <w:ind w:firstLine="567"/>
        <w:jc w:val="both"/>
        <w:rPr>
          <w:sz w:val="24"/>
          <w:szCs w:val="24"/>
        </w:rPr>
      </w:pPr>
      <w:r w:rsidRPr="00172B07">
        <w:rPr>
          <w:sz w:val="24"/>
          <w:szCs w:val="24"/>
        </w:rPr>
        <w:t>3.29</w:t>
      </w:r>
      <w:r w:rsidR="00C56F82" w:rsidRPr="00172B07">
        <w:rPr>
          <w:sz w:val="24"/>
          <w:szCs w:val="24"/>
        </w:rPr>
        <w:t xml:space="preserve">. </w:t>
      </w:r>
      <w:r w:rsidR="00C56F82" w:rsidRPr="00172B07">
        <w:rPr>
          <w:b/>
          <w:sz w:val="24"/>
          <w:szCs w:val="24"/>
        </w:rPr>
        <w:t>транспортная сеть:</w:t>
      </w:r>
      <w:r w:rsidR="00C56F82" w:rsidRPr="00172B07">
        <w:rPr>
          <w:sz w:val="24"/>
          <w:szCs w:val="24"/>
        </w:rPr>
        <w:t xml:space="preserve"> Совокупность всех транспортных путей на определенной территории. </w:t>
      </w:r>
    </w:p>
    <w:p w14:paraId="40504B05" w14:textId="5755F997" w:rsidR="00071DB4" w:rsidRPr="00172B07" w:rsidRDefault="00DA6F33">
      <w:pPr>
        <w:ind w:firstLine="567"/>
        <w:jc w:val="both"/>
        <w:rPr>
          <w:sz w:val="24"/>
          <w:szCs w:val="24"/>
        </w:rPr>
      </w:pPr>
      <w:r w:rsidRPr="00172B07">
        <w:rPr>
          <w:sz w:val="24"/>
          <w:szCs w:val="24"/>
        </w:rPr>
        <w:t>3.30</w:t>
      </w:r>
      <w:r w:rsidR="00C56F82" w:rsidRPr="00172B07">
        <w:rPr>
          <w:sz w:val="24"/>
          <w:szCs w:val="24"/>
        </w:rPr>
        <w:t xml:space="preserve">. </w:t>
      </w:r>
      <w:r w:rsidR="00C56F82" w:rsidRPr="00172B07">
        <w:rPr>
          <w:b/>
          <w:sz w:val="24"/>
          <w:szCs w:val="24"/>
        </w:rPr>
        <w:t>трассирование:</w:t>
      </w:r>
      <w:r w:rsidR="00C56F82" w:rsidRPr="00172B07">
        <w:rPr>
          <w:sz w:val="24"/>
          <w:szCs w:val="24"/>
        </w:rPr>
        <w:t xml:space="preserve"> Прокладка трассы дороги в горизонтальной (план) и в вертикальной плоскости её проекции (продольный профиль) в соответствии с природно-климатическими факторами, топографо-геодезическими, геолого-гидрологическими, экологическими условиями района проектирования с учетом эксплуатационных, строительно-технологических, экономических и эстетических требований.</w:t>
      </w:r>
    </w:p>
    <w:p w14:paraId="4C2AFE5F" w14:textId="1C271224" w:rsidR="00030097" w:rsidRPr="00172B07" w:rsidRDefault="00030097" w:rsidP="008D1D83">
      <w:pPr>
        <w:ind w:firstLine="567"/>
        <w:jc w:val="both"/>
        <w:rPr>
          <w:sz w:val="24"/>
          <w:szCs w:val="24"/>
        </w:rPr>
      </w:pPr>
      <w:r w:rsidRPr="00172B07">
        <w:rPr>
          <w:sz w:val="24"/>
          <w:szCs w:val="24"/>
        </w:rPr>
        <w:lastRenderedPageBreak/>
        <w:t>3.31 </w:t>
      </w:r>
      <w:r w:rsidRPr="00172B07">
        <w:rPr>
          <w:b/>
          <w:sz w:val="24"/>
          <w:szCs w:val="24"/>
        </w:rPr>
        <w:t>трудные участки пересеченной местности</w:t>
      </w:r>
      <w:r w:rsidRPr="00172B07">
        <w:rPr>
          <w:sz w:val="24"/>
          <w:szCs w:val="24"/>
        </w:rPr>
        <w:t>: Рельеф, прорезанный часто чередующимися глубокими долинами, с разницей отметок долин и водоразделов более 50 м на расстоянии не свыше 0,5 км, с боковыми глубокими балками и оврагами, с неустойчивыми склонами</w:t>
      </w:r>
    </w:p>
    <w:p w14:paraId="3A9E39E6" w14:textId="77777777" w:rsidR="00B27C89" w:rsidRPr="00172B07" w:rsidRDefault="00030097" w:rsidP="00282842">
      <w:pPr>
        <w:ind w:firstLine="567"/>
        <w:jc w:val="both"/>
        <w:rPr>
          <w:sz w:val="24"/>
          <w:szCs w:val="24"/>
        </w:rPr>
      </w:pPr>
      <w:r w:rsidRPr="00172B07">
        <w:rPr>
          <w:sz w:val="24"/>
          <w:szCs w:val="24"/>
        </w:rPr>
        <w:t>3.32 </w:t>
      </w:r>
      <w:r w:rsidRPr="00172B07">
        <w:rPr>
          <w:b/>
          <w:sz w:val="24"/>
          <w:szCs w:val="24"/>
        </w:rPr>
        <w:t>трудные участки горной местности</w:t>
      </w:r>
      <w:r w:rsidRPr="00172B07">
        <w:rPr>
          <w:sz w:val="24"/>
          <w:szCs w:val="24"/>
        </w:rPr>
        <w:t xml:space="preserve">: Участки перевалов через горные хребты и участки горных ущелий со сложными, сильно изрезанными или неустойчивыми склонами </w:t>
      </w:r>
    </w:p>
    <w:p w14:paraId="635AD2BC" w14:textId="3664F598" w:rsidR="00071DB4" w:rsidRPr="00172B07" w:rsidRDefault="00BD388F">
      <w:pPr>
        <w:ind w:firstLine="567"/>
        <w:jc w:val="both"/>
        <w:rPr>
          <w:sz w:val="24"/>
          <w:szCs w:val="24"/>
        </w:rPr>
      </w:pPr>
      <w:r w:rsidRPr="00172B07">
        <w:rPr>
          <w:sz w:val="24"/>
          <w:szCs w:val="24"/>
        </w:rPr>
        <w:t>3.33</w:t>
      </w:r>
      <w:r w:rsidR="00C56F82" w:rsidRPr="00172B07">
        <w:rPr>
          <w:sz w:val="24"/>
          <w:szCs w:val="24"/>
        </w:rPr>
        <w:t xml:space="preserve">. </w:t>
      </w:r>
      <w:r w:rsidR="00C56F82" w:rsidRPr="00172B07">
        <w:rPr>
          <w:b/>
          <w:sz w:val="24"/>
          <w:szCs w:val="24"/>
        </w:rPr>
        <w:t>ценные сельскохозяйственные угодья:</w:t>
      </w:r>
      <w:r w:rsidR="00C56F82" w:rsidRPr="00172B07">
        <w:rPr>
          <w:sz w:val="24"/>
          <w:szCs w:val="24"/>
        </w:rPr>
        <w:t xml:space="preserve"> Орошаемые, осушенные и другие мелиорированные земли,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14:paraId="2E5360EC" w14:textId="4ABE231A" w:rsidR="00071DB4" w:rsidRPr="00172B07" w:rsidRDefault="00BD388F">
      <w:pPr>
        <w:widowControl w:val="0"/>
        <w:pBdr>
          <w:top w:val="nil"/>
          <w:left w:val="nil"/>
          <w:bottom w:val="nil"/>
          <w:right w:val="nil"/>
          <w:between w:val="nil"/>
        </w:pBdr>
        <w:ind w:firstLine="567"/>
        <w:jc w:val="both"/>
        <w:rPr>
          <w:sz w:val="24"/>
          <w:szCs w:val="24"/>
        </w:rPr>
      </w:pPr>
      <w:r w:rsidRPr="00172B07">
        <w:rPr>
          <w:sz w:val="24"/>
          <w:szCs w:val="24"/>
        </w:rPr>
        <w:t>3.34</w:t>
      </w:r>
      <w:r w:rsidR="00C56F82" w:rsidRPr="00172B07">
        <w:rPr>
          <w:sz w:val="24"/>
          <w:szCs w:val="24"/>
        </w:rPr>
        <w:t xml:space="preserve">. </w:t>
      </w:r>
      <w:r w:rsidR="00C56F82" w:rsidRPr="00172B07">
        <w:rPr>
          <w:b/>
          <w:sz w:val="24"/>
          <w:szCs w:val="24"/>
        </w:rPr>
        <w:t>центральный островок кольцевого пересечения:</w:t>
      </w:r>
      <w:r w:rsidR="00C56F82" w:rsidRPr="00172B07">
        <w:rPr>
          <w:sz w:val="24"/>
          <w:szCs w:val="24"/>
        </w:rPr>
        <w:t xml:space="preserve"> Расположенный в центре элемент кольцевого пересечения, вокруг которого происходит перераспределение движения автомобилей по разным направлениям.</w:t>
      </w:r>
    </w:p>
    <w:p w14:paraId="4FBA036B" w14:textId="1A8A8A78" w:rsidR="00071DB4" w:rsidRPr="00172B07" w:rsidRDefault="00BD388F">
      <w:pPr>
        <w:widowControl w:val="0"/>
        <w:pBdr>
          <w:top w:val="nil"/>
          <w:left w:val="nil"/>
          <w:bottom w:val="nil"/>
          <w:right w:val="nil"/>
          <w:between w:val="nil"/>
        </w:pBdr>
        <w:ind w:firstLine="567"/>
        <w:jc w:val="both"/>
        <w:rPr>
          <w:sz w:val="24"/>
          <w:szCs w:val="24"/>
        </w:rPr>
      </w:pPr>
      <w:r w:rsidRPr="00172B07">
        <w:rPr>
          <w:sz w:val="24"/>
          <w:szCs w:val="24"/>
        </w:rPr>
        <w:t>3.35</w:t>
      </w:r>
      <w:r w:rsidR="00C56F82" w:rsidRPr="00172B07">
        <w:rPr>
          <w:sz w:val="24"/>
          <w:szCs w:val="24"/>
        </w:rPr>
        <w:t xml:space="preserve">. </w:t>
      </w:r>
      <w:r w:rsidR="00C56F82" w:rsidRPr="00172B07">
        <w:rPr>
          <w:b/>
          <w:sz w:val="24"/>
          <w:szCs w:val="24"/>
        </w:rPr>
        <w:t>ширина кольцевой проезжей части:</w:t>
      </w:r>
      <w:r w:rsidR="00C56F82" w:rsidRPr="00172B07">
        <w:rPr>
          <w:sz w:val="24"/>
          <w:szCs w:val="24"/>
        </w:rPr>
        <w:t xml:space="preserve"> Сумма ширин полос движения, равная расстоянию от центрального островка до внешней кромки кольцевой проезжей части</w:t>
      </w:r>
    </w:p>
    <w:p w14:paraId="2E21F6DD" w14:textId="1786F4D6" w:rsidR="00071DB4" w:rsidRPr="00172B07" w:rsidRDefault="00BD388F">
      <w:pPr>
        <w:ind w:firstLine="567"/>
        <w:jc w:val="both"/>
        <w:rPr>
          <w:sz w:val="24"/>
          <w:szCs w:val="24"/>
        </w:rPr>
      </w:pPr>
      <w:r w:rsidRPr="00172B07">
        <w:rPr>
          <w:sz w:val="24"/>
          <w:szCs w:val="24"/>
        </w:rPr>
        <w:t>3.36</w:t>
      </w:r>
      <w:r w:rsidR="00C56F82" w:rsidRPr="00172B07">
        <w:rPr>
          <w:sz w:val="24"/>
          <w:szCs w:val="24"/>
        </w:rPr>
        <w:t xml:space="preserve">. </w:t>
      </w:r>
      <w:r w:rsidR="00C56F82" w:rsidRPr="00172B07">
        <w:rPr>
          <w:b/>
          <w:sz w:val="24"/>
          <w:szCs w:val="24"/>
        </w:rPr>
        <w:t>уклон виража:</w:t>
      </w:r>
      <w:r w:rsidR="00C56F82" w:rsidRPr="00172B07">
        <w:rPr>
          <w:sz w:val="24"/>
          <w:szCs w:val="24"/>
        </w:rPr>
        <w:t xml:space="preserve"> Односторонний поперечный уклон проезжей части на кривой, по величине больший, чем поперечный уклон на прямом участке.</w:t>
      </w:r>
    </w:p>
    <w:p w14:paraId="680851B4" w14:textId="46AA9B46" w:rsidR="00071DB4" w:rsidRPr="00172B07" w:rsidRDefault="00BD388F">
      <w:pPr>
        <w:ind w:firstLine="567"/>
        <w:jc w:val="both"/>
        <w:rPr>
          <w:sz w:val="24"/>
          <w:szCs w:val="24"/>
        </w:rPr>
      </w:pPr>
      <w:r w:rsidRPr="00172B07">
        <w:rPr>
          <w:sz w:val="24"/>
          <w:szCs w:val="24"/>
        </w:rPr>
        <w:t>3.37</w:t>
      </w:r>
      <w:r w:rsidR="008F0CA4" w:rsidRPr="00172B07">
        <w:rPr>
          <w:sz w:val="24"/>
          <w:szCs w:val="24"/>
        </w:rPr>
        <w:t>.</w:t>
      </w:r>
      <w:r w:rsidR="00C56F82" w:rsidRPr="00172B07">
        <w:rPr>
          <w:sz w:val="24"/>
          <w:szCs w:val="24"/>
        </w:rPr>
        <w:t xml:space="preserve"> </w:t>
      </w:r>
      <w:r w:rsidR="00C56F82" w:rsidRPr="00172B07">
        <w:rPr>
          <w:b/>
          <w:sz w:val="24"/>
          <w:szCs w:val="24"/>
        </w:rPr>
        <w:t>участок переплетения транспортных потоков</w:t>
      </w:r>
      <w:r w:rsidR="00C56F82" w:rsidRPr="00172B07">
        <w:rPr>
          <w:sz w:val="24"/>
          <w:szCs w:val="24"/>
        </w:rPr>
        <w:t>: участок автомобильной дороги или съезда, в пределах которого расположена конфликтная точка переплетения транспортных потоков.</w:t>
      </w:r>
    </w:p>
    <w:p w14:paraId="223342EE" w14:textId="0009694B" w:rsidR="00071DB4" w:rsidRPr="00172B07" w:rsidRDefault="00DA6F33">
      <w:pPr>
        <w:ind w:firstLine="567"/>
        <w:jc w:val="both"/>
        <w:rPr>
          <w:sz w:val="24"/>
          <w:szCs w:val="24"/>
        </w:rPr>
      </w:pPr>
      <w:r w:rsidRPr="00172B07">
        <w:rPr>
          <w:sz w:val="24"/>
          <w:szCs w:val="24"/>
        </w:rPr>
        <w:t>3.</w:t>
      </w:r>
      <w:r w:rsidR="008F0CA4" w:rsidRPr="00172B07">
        <w:rPr>
          <w:sz w:val="24"/>
          <w:szCs w:val="24"/>
        </w:rPr>
        <w:t>3</w:t>
      </w:r>
      <w:r w:rsidR="00BD388F" w:rsidRPr="00172B07">
        <w:rPr>
          <w:sz w:val="24"/>
          <w:szCs w:val="24"/>
        </w:rPr>
        <w:t>8</w:t>
      </w:r>
      <w:r w:rsidR="00C56F82" w:rsidRPr="00172B07">
        <w:rPr>
          <w:sz w:val="24"/>
          <w:szCs w:val="24"/>
        </w:rPr>
        <w:t xml:space="preserve">. </w:t>
      </w:r>
      <w:r w:rsidR="00C56F82" w:rsidRPr="00172B07">
        <w:rPr>
          <w:b/>
          <w:sz w:val="24"/>
          <w:szCs w:val="24"/>
        </w:rPr>
        <w:t>участок разделения транспортных потоков</w:t>
      </w:r>
      <w:r w:rsidR="00C56F82" w:rsidRPr="00172B07">
        <w:rPr>
          <w:sz w:val="24"/>
          <w:szCs w:val="24"/>
        </w:rPr>
        <w:t>: участок автомобильной дороги или съезда, в пределах которого расположена конфликтная точка разделения транспортных потоков.</w:t>
      </w:r>
    </w:p>
    <w:p w14:paraId="239B6474" w14:textId="5054F809" w:rsidR="00071DB4" w:rsidRPr="00172B07" w:rsidRDefault="00BD388F">
      <w:pPr>
        <w:ind w:firstLine="567"/>
        <w:jc w:val="both"/>
        <w:rPr>
          <w:sz w:val="24"/>
          <w:szCs w:val="24"/>
        </w:rPr>
      </w:pPr>
      <w:r w:rsidRPr="00172B07">
        <w:rPr>
          <w:sz w:val="24"/>
          <w:szCs w:val="24"/>
        </w:rPr>
        <w:t>3.39</w:t>
      </w:r>
      <w:r w:rsidR="00C56F82" w:rsidRPr="00172B07">
        <w:rPr>
          <w:sz w:val="24"/>
          <w:szCs w:val="24"/>
        </w:rPr>
        <w:t xml:space="preserve">. </w:t>
      </w:r>
      <w:r w:rsidR="00C56F82" w:rsidRPr="00172B07">
        <w:rPr>
          <w:b/>
          <w:sz w:val="24"/>
          <w:szCs w:val="24"/>
        </w:rPr>
        <w:t>участок слияния транспортных потоков</w:t>
      </w:r>
      <w:r w:rsidR="00C56F82" w:rsidRPr="00172B07">
        <w:rPr>
          <w:sz w:val="24"/>
          <w:szCs w:val="24"/>
        </w:rPr>
        <w:t>: участок автомобильной дороги или съезда, в пределах которого расположена конфликтная точка слияния транспортных потоков.</w:t>
      </w:r>
    </w:p>
    <w:p w14:paraId="1B696E44" w14:textId="63249D90" w:rsidR="00071DB4" w:rsidRPr="00172B07" w:rsidRDefault="00BD388F">
      <w:pPr>
        <w:ind w:firstLine="567"/>
        <w:jc w:val="both"/>
        <w:rPr>
          <w:sz w:val="22"/>
          <w:szCs w:val="22"/>
        </w:rPr>
      </w:pPr>
      <w:r w:rsidRPr="00172B07">
        <w:rPr>
          <w:sz w:val="24"/>
          <w:szCs w:val="24"/>
        </w:rPr>
        <w:t>3.40</w:t>
      </w:r>
      <w:r w:rsidR="00C56F82" w:rsidRPr="00172B07">
        <w:rPr>
          <w:sz w:val="24"/>
          <w:szCs w:val="24"/>
        </w:rPr>
        <w:t xml:space="preserve">. </w:t>
      </w:r>
      <w:r w:rsidR="00C56F82" w:rsidRPr="00172B07">
        <w:rPr>
          <w:b/>
          <w:sz w:val="24"/>
          <w:szCs w:val="24"/>
        </w:rPr>
        <w:t>участок отгона виража</w:t>
      </w:r>
      <w:r w:rsidR="00C56F82" w:rsidRPr="00172B07">
        <w:rPr>
          <w:sz w:val="24"/>
          <w:szCs w:val="24"/>
        </w:rPr>
        <w:t>: участок, на котором происходит переход от двускатного попереного профиля к односкатному и наоборот</w:t>
      </w:r>
    </w:p>
    <w:p w14:paraId="36B7DC0E" w14:textId="193CDA8E" w:rsidR="00071DB4" w:rsidRPr="00172B07" w:rsidRDefault="00BD388F" w:rsidP="003F41AD">
      <w:pPr>
        <w:ind w:firstLine="567"/>
        <w:jc w:val="both"/>
        <w:rPr>
          <w:sz w:val="24"/>
          <w:szCs w:val="24"/>
        </w:rPr>
      </w:pPr>
      <w:r w:rsidRPr="00172B07">
        <w:rPr>
          <w:sz w:val="24"/>
          <w:szCs w:val="24"/>
        </w:rPr>
        <w:t>3.41</w:t>
      </w:r>
      <w:r w:rsidR="00C56F82" w:rsidRPr="00172B07">
        <w:rPr>
          <w:sz w:val="24"/>
          <w:szCs w:val="24"/>
        </w:rPr>
        <w:t xml:space="preserve">. </w:t>
      </w:r>
      <w:r w:rsidR="00C56F82" w:rsidRPr="00172B07">
        <w:rPr>
          <w:b/>
          <w:sz w:val="24"/>
          <w:szCs w:val="24"/>
        </w:rPr>
        <w:t>элементы обустройства</w:t>
      </w:r>
      <w:r w:rsidR="00B32E28" w:rsidRPr="00172B07">
        <w:rPr>
          <w:b/>
          <w:sz w:val="24"/>
          <w:szCs w:val="24"/>
        </w:rPr>
        <w:t xml:space="preserve"> </w:t>
      </w:r>
      <w:r w:rsidR="0092187E" w:rsidRPr="00172B07">
        <w:rPr>
          <w:b/>
          <w:sz w:val="24"/>
          <w:szCs w:val="24"/>
        </w:rPr>
        <w:t>автомобильной дороги</w:t>
      </w:r>
      <w:r w:rsidR="00C56F82" w:rsidRPr="00172B07">
        <w:rPr>
          <w:sz w:val="24"/>
          <w:szCs w:val="24"/>
        </w:rPr>
        <w:t>: комплекс зданий и сооружений обслуживания движения, технических средств и устройств, предназначенных для организации и обеспечения безопасности дорожног</w:t>
      </w:r>
      <w:r w:rsidR="0092187E" w:rsidRPr="00172B07">
        <w:rPr>
          <w:sz w:val="24"/>
          <w:szCs w:val="24"/>
        </w:rPr>
        <w:t>о движения</w:t>
      </w:r>
      <w:r w:rsidR="00C56F82" w:rsidRPr="00172B07">
        <w:rPr>
          <w:sz w:val="24"/>
          <w:szCs w:val="24"/>
        </w:rPr>
        <w:t xml:space="preserve">. </w:t>
      </w:r>
    </w:p>
    <w:p w14:paraId="30902089" w14:textId="77777777" w:rsidR="003F41AD" w:rsidRPr="00172B07" w:rsidRDefault="003F41AD" w:rsidP="003F41AD">
      <w:pPr>
        <w:ind w:firstLine="567"/>
        <w:jc w:val="both"/>
        <w:rPr>
          <w:sz w:val="24"/>
          <w:szCs w:val="24"/>
        </w:rPr>
      </w:pPr>
    </w:p>
    <w:p w14:paraId="4681C526" w14:textId="77777777" w:rsidR="00071DB4" w:rsidRPr="00172B07" w:rsidRDefault="00C56F82" w:rsidP="003F41AD">
      <w:pPr>
        <w:ind w:firstLine="567"/>
        <w:jc w:val="both"/>
        <w:rPr>
          <w:b/>
          <w:sz w:val="24"/>
          <w:szCs w:val="24"/>
        </w:rPr>
      </w:pPr>
      <w:r w:rsidRPr="00172B07">
        <w:rPr>
          <w:b/>
          <w:sz w:val="24"/>
          <w:szCs w:val="24"/>
        </w:rPr>
        <w:t>Земляное полотно</w:t>
      </w:r>
    </w:p>
    <w:p w14:paraId="7B752841" w14:textId="649679AA" w:rsidR="00071DB4" w:rsidRPr="00172B07" w:rsidRDefault="00C56F82" w:rsidP="003F41AD">
      <w:pPr>
        <w:ind w:firstLine="567"/>
        <w:jc w:val="both"/>
        <w:rPr>
          <w:sz w:val="24"/>
          <w:szCs w:val="24"/>
        </w:rPr>
      </w:pPr>
      <w:r w:rsidRPr="00172B07">
        <w:rPr>
          <w:sz w:val="24"/>
          <w:szCs w:val="24"/>
        </w:rPr>
        <w:t>3.4</w:t>
      </w:r>
      <w:r w:rsidR="00BD388F" w:rsidRPr="00172B07">
        <w:rPr>
          <w:sz w:val="24"/>
          <w:szCs w:val="24"/>
        </w:rPr>
        <w:t>2</w:t>
      </w:r>
      <w:r w:rsidRPr="00172B07">
        <w:rPr>
          <w:sz w:val="24"/>
          <w:szCs w:val="24"/>
        </w:rPr>
        <w:t xml:space="preserve">. </w:t>
      </w:r>
      <w:r w:rsidRPr="00172B07">
        <w:rPr>
          <w:b/>
          <w:sz w:val="24"/>
          <w:szCs w:val="24"/>
        </w:rPr>
        <w:t xml:space="preserve">армирование: </w:t>
      </w:r>
      <w:r w:rsidRPr="00172B07">
        <w:rPr>
          <w:sz w:val="24"/>
          <w:szCs w:val="24"/>
        </w:rPr>
        <w:t>Усиление дорожных конструкций геоматериалами для повышения механических характеристик грунта или иной засыпки с использованием напряженно-деформированного состояния геоматериала.</w:t>
      </w:r>
    </w:p>
    <w:p w14:paraId="150E2220" w14:textId="3FE7CDA3" w:rsidR="00071DB4" w:rsidRPr="00172B07" w:rsidRDefault="00BD388F">
      <w:pPr>
        <w:widowControl w:val="0"/>
        <w:pBdr>
          <w:top w:val="nil"/>
          <w:left w:val="nil"/>
          <w:bottom w:val="nil"/>
          <w:right w:val="nil"/>
          <w:between w:val="nil"/>
        </w:pBdr>
        <w:ind w:firstLine="567"/>
        <w:jc w:val="both"/>
        <w:rPr>
          <w:sz w:val="24"/>
          <w:szCs w:val="24"/>
        </w:rPr>
      </w:pPr>
      <w:r w:rsidRPr="00172B07">
        <w:rPr>
          <w:sz w:val="24"/>
          <w:szCs w:val="24"/>
        </w:rPr>
        <w:t>3.43</w:t>
      </w:r>
      <w:r w:rsidR="00C56F82" w:rsidRPr="00172B07">
        <w:rPr>
          <w:sz w:val="24"/>
          <w:szCs w:val="24"/>
        </w:rPr>
        <w:t xml:space="preserve">. </w:t>
      </w:r>
      <w:r w:rsidR="00C56F82" w:rsidRPr="00172B07">
        <w:rPr>
          <w:b/>
          <w:sz w:val="24"/>
          <w:szCs w:val="24"/>
        </w:rPr>
        <w:t>георешетка объемная:</w:t>
      </w:r>
      <w:r w:rsidR="00C56F82" w:rsidRPr="00172B07">
        <w:rPr>
          <w:sz w:val="24"/>
          <w:szCs w:val="24"/>
        </w:rPr>
        <w:t xml:space="preserve"> Геосинтетическое изделие, выпускаемое в виде гибкого компактного модуля из полимерных или геотекстильных лент, соединенных между собой в шахматном порядке посредством линейных швов, и образующего в растянутом положении пространственную ячеистую конструкцию.</w:t>
      </w:r>
    </w:p>
    <w:p w14:paraId="5A3FE47D" w14:textId="423A8DBC" w:rsidR="00071DB4" w:rsidRPr="00172B07" w:rsidRDefault="00BD388F">
      <w:pPr>
        <w:ind w:firstLine="567"/>
        <w:jc w:val="both"/>
        <w:rPr>
          <w:b/>
          <w:sz w:val="24"/>
          <w:szCs w:val="24"/>
        </w:rPr>
      </w:pPr>
      <w:r w:rsidRPr="00172B07">
        <w:rPr>
          <w:sz w:val="24"/>
          <w:szCs w:val="24"/>
        </w:rPr>
        <w:t>3.44</w:t>
      </w:r>
      <w:r w:rsidR="00C56F82" w:rsidRPr="00172B07">
        <w:rPr>
          <w:sz w:val="24"/>
          <w:szCs w:val="24"/>
        </w:rPr>
        <w:t xml:space="preserve">. </w:t>
      </w:r>
      <w:r w:rsidR="00C56F82" w:rsidRPr="00172B07">
        <w:rPr>
          <w:b/>
          <w:sz w:val="24"/>
          <w:szCs w:val="24"/>
        </w:rPr>
        <w:t>грунтовые воды:</w:t>
      </w:r>
      <w:r w:rsidR="00C56F82" w:rsidRPr="00172B07">
        <w:rPr>
          <w:sz w:val="24"/>
          <w:szCs w:val="24"/>
        </w:rPr>
        <w:t xml:space="preserve"> Подземные воды первого от поверхности земли постоянного водоносного горизонта, расположенного на первом водонепроницаемом слое.</w:t>
      </w:r>
    </w:p>
    <w:p w14:paraId="602D7875" w14:textId="79D2B735" w:rsidR="00071DB4" w:rsidRPr="00172B07" w:rsidRDefault="008F0CA4">
      <w:pPr>
        <w:ind w:firstLine="567"/>
        <w:jc w:val="both"/>
        <w:rPr>
          <w:sz w:val="24"/>
          <w:szCs w:val="24"/>
        </w:rPr>
      </w:pPr>
      <w:r w:rsidRPr="00172B07">
        <w:rPr>
          <w:sz w:val="24"/>
          <w:szCs w:val="24"/>
        </w:rPr>
        <w:t>3</w:t>
      </w:r>
      <w:r w:rsidR="00BD388F" w:rsidRPr="00172B07">
        <w:rPr>
          <w:sz w:val="24"/>
          <w:szCs w:val="24"/>
        </w:rPr>
        <w:t>.45</w:t>
      </w:r>
      <w:r w:rsidR="00C56F82" w:rsidRPr="00172B07">
        <w:rPr>
          <w:sz w:val="24"/>
          <w:szCs w:val="24"/>
        </w:rPr>
        <w:t xml:space="preserve">. </w:t>
      </w:r>
      <w:r w:rsidR="00C56F82" w:rsidRPr="00172B07">
        <w:rPr>
          <w:b/>
          <w:sz w:val="24"/>
          <w:szCs w:val="24"/>
        </w:rPr>
        <w:t>дренирование:</w:t>
      </w:r>
      <w:r w:rsidR="00C56F82" w:rsidRPr="00172B07">
        <w:rPr>
          <w:sz w:val="24"/>
          <w:szCs w:val="24"/>
        </w:rPr>
        <w:t xml:space="preserve"> Сбор и перенос осадков, грунтовой воды и других жидкостей в плоскости материала.</w:t>
      </w:r>
    </w:p>
    <w:p w14:paraId="4B7313AB" w14:textId="4C94071E" w:rsidR="00071DB4" w:rsidRPr="00172B07" w:rsidRDefault="00BD388F">
      <w:pPr>
        <w:ind w:firstLine="567"/>
        <w:jc w:val="both"/>
        <w:rPr>
          <w:sz w:val="24"/>
          <w:szCs w:val="24"/>
        </w:rPr>
      </w:pPr>
      <w:r w:rsidRPr="00172B07">
        <w:rPr>
          <w:sz w:val="24"/>
          <w:szCs w:val="24"/>
        </w:rPr>
        <w:t>3.46</w:t>
      </w:r>
      <w:r w:rsidR="00C56F82" w:rsidRPr="00172B07">
        <w:rPr>
          <w:sz w:val="24"/>
          <w:szCs w:val="24"/>
        </w:rPr>
        <w:t xml:space="preserve">. </w:t>
      </w:r>
      <w:r w:rsidR="00C56F82" w:rsidRPr="00172B07">
        <w:rPr>
          <w:b/>
          <w:sz w:val="24"/>
          <w:szCs w:val="24"/>
        </w:rPr>
        <w:t>защита:</w:t>
      </w:r>
      <w:r w:rsidR="00C56F82" w:rsidRPr="00172B07">
        <w:rPr>
          <w:sz w:val="24"/>
          <w:szCs w:val="24"/>
        </w:rPr>
        <w:t xml:space="preserve"> Предохранение поверхности объекта защиты от возможных повреждений.</w:t>
      </w:r>
    </w:p>
    <w:p w14:paraId="18C667EE" w14:textId="2643B753" w:rsidR="00071DB4" w:rsidRPr="00172B07" w:rsidRDefault="00BD388F">
      <w:pPr>
        <w:ind w:firstLine="567"/>
        <w:jc w:val="both"/>
        <w:rPr>
          <w:sz w:val="24"/>
          <w:szCs w:val="24"/>
        </w:rPr>
      </w:pPr>
      <w:r w:rsidRPr="00172B07">
        <w:rPr>
          <w:sz w:val="24"/>
          <w:szCs w:val="24"/>
        </w:rPr>
        <w:t>3.47</w:t>
      </w:r>
      <w:r w:rsidR="00C56F82" w:rsidRPr="00172B07">
        <w:rPr>
          <w:sz w:val="24"/>
          <w:szCs w:val="24"/>
        </w:rPr>
        <w:t xml:space="preserve">. </w:t>
      </w:r>
      <w:r w:rsidR="00C56F82" w:rsidRPr="00172B07">
        <w:rPr>
          <w:b/>
          <w:sz w:val="24"/>
          <w:szCs w:val="24"/>
        </w:rPr>
        <w:t xml:space="preserve">защита от эрозии поверхности: </w:t>
      </w:r>
      <w:r w:rsidR="00C56F82" w:rsidRPr="00172B07">
        <w:rPr>
          <w:sz w:val="24"/>
          <w:szCs w:val="24"/>
        </w:rPr>
        <w:t>Предотвращение или ограничение перемещения грунта или других частиц по поверхности защищаемого объекта под воздействием ветра и воды.</w:t>
      </w:r>
    </w:p>
    <w:p w14:paraId="0E8DE304" w14:textId="44870C94" w:rsidR="00071DB4" w:rsidRPr="00172B07" w:rsidRDefault="00BD388F">
      <w:pPr>
        <w:ind w:firstLine="567"/>
        <w:jc w:val="both"/>
        <w:rPr>
          <w:sz w:val="24"/>
          <w:szCs w:val="24"/>
        </w:rPr>
      </w:pPr>
      <w:r w:rsidRPr="00172B07">
        <w:rPr>
          <w:sz w:val="24"/>
          <w:szCs w:val="24"/>
        </w:rPr>
        <w:t>3.48</w:t>
      </w:r>
      <w:r w:rsidR="00C56F82" w:rsidRPr="00172B07">
        <w:rPr>
          <w:sz w:val="24"/>
          <w:szCs w:val="24"/>
        </w:rPr>
        <w:t xml:space="preserve">. </w:t>
      </w:r>
      <w:r w:rsidR="00C56F82" w:rsidRPr="00172B07">
        <w:rPr>
          <w:b/>
          <w:sz w:val="24"/>
          <w:szCs w:val="24"/>
        </w:rPr>
        <w:t>земляное полотно:</w:t>
      </w:r>
      <w:r w:rsidR="00C56F82" w:rsidRPr="00172B07">
        <w:rPr>
          <w:sz w:val="24"/>
          <w:szCs w:val="24"/>
        </w:rPr>
        <w:t xml:space="preserve"> Конструктивный элемент, служащий для размещения дорожной одежды, а также технических средств организации дорожного движения и обустройства автомобильной дороги.</w:t>
      </w:r>
    </w:p>
    <w:p w14:paraId="744AC3DA" w14:textId="1E92B114" w:rsidR="00071DB4" w:rsidRPr="00172B07" w:rsidRDefault="00BD388F">
      <w:pPr>
        <w:ind w:firstLine="567"/>
        <w:jc w:val="both"/>
        <w:rPr>
          <w:sz w:val="24"/>
          <w:szCs w:val="24"/>
        </w:rPr>
      </w:pPr>
      <w:r w:rsidRPr="00172B07">
        <w:rPr>
          <w:sz w:val="24"/>
          <w:szCs w:val="24"/>
        </w:rPr>
        <w:lastRenderedPageBreak/>
        <w:t>3.49</w:t>
      </w:r>
      <w:r w:rsidR="00C56F82" w:rsidRPr="00172B07">
        <w:rPr>
          <w:sz w:val="24"/>
          <w:szCs w:val="24"/>
        </w:rPr>
        <w:t xml:space="preserve">. </w:t>
      </w:r>
      <w:r w:rsidR="00C56F82" w:rsidRPr="00172B07">
        <w:rPr>
          <w:b/>
          <w:sz w:val="24"/>
          <w:szCs w:val="24"/>
        </w:rPr>
        <w:t xml:space="preserve">канава боковая придорожная: </w:t>
      </w:r>
      <w:r w:rsidR="00C56F82" w:rsidRPr="00172B07">
        <w:rPr>
          <w:sz w:val="24"/>
          <w:szCs w:val="24"/>
        </w:rPr>
        <w:t>Канава, проходящая вдоль земляного полотна для сбора и отвода поверхностных вод, с поперечным сечением лоткового, треугольного или трапецеидального профиля.</w:t>
      </w:r>
    </w:p>
    <w:p w14:paraId="73487342" w14:textId="25251F87" w:rsidR="00071DB4" w:rsidRPr="00172B07" w:rsidRDefault="00BD388F">
      <w:pPr>
        <w:ind w:firstLine="567"/>
        <w:jc w:val="both"/>
        <w:rPr>
          <w:sz w:val="24"/>
          <w:szCs w:val="24"/>
        </w:rPr>
      </w:pPr>
      <w:r w:rsidRPr="00172B07">
        <w:rPr>
          <w:sz w:val="24"/>
          <w:szCs w:val="24"/>
        </w:rPr>
        <w:t>3.50</w:t>
      </w:r>
      <w:r w:rsidR="00C56F82" w:rsidRPr="00172B07">
        <w:rPr>
          <w:sz w:val="24"/>
          <w:szCs w:val="24"/>
        </w:rPr>
        <w:t xml:space="preserve">. </w:t>
      </w:r>
      <w:r w:rsidR="00C56F82" w:rsidRPr="00172B07">
        <w:rPr>
          <w:b/>
          <w:sz w:val="24"/>
          <w:szCs w:val="24"/>
        </w:rPr>
        <w:t>канава нагорная:</w:t>
      </w:r>
      <w:r w:rsidR="00C56F82" w:rsidRPr="00172B07">
        <w:rPr>
          <w:sz w:val="24"/>
          <w:szCs w:val="24"/>
        </w:rPr>
        <w:t xml:space="preserve"> Канава, расположенная с нагорной стороны от дороги для перехвата стекающей по склону воды и с отводом ее от дороги.</w:t>
      </w:r>
    </w:p>
    <w:p w14:paraId="3D7AAEED" w14:textId="10226293" w:rsidR="00071DB4" w:rsidRPr="00172B07" w:rsidRDefault="00BD388F">
      <w:pPr>
        <w:ind w:firstLine="567"/>
        <w:jc w:val="both"/>
        <w:rPr>
          <w:sz w:val="24"/>
          <w:szCs w:val="24"/>
        </w:rPr>
      </w:pPr>
      <w:r w:rsidRPr="00172B07">
        <w:rPr>
          <w:sz w:val="24"/>
          <w:szCs w:val="24"/>
        </w:rPr>
        <w:t>3.51</w:t>
      </w:r>
      <w:r w:rsidR="00C56F82" w:rsidRPr="00172B07">
        <w:rPr>
          <w:sz w:val="24"/>
          <w:szCs w:val="24"/>
        </w:rPr>
        <w:t xml:space="preserve">. </w:t>
      </w:r>
      <w:r w:rsidR="00C56F82" w:rsidRPr="00172B07">
        <w:rPr>
          <w:b/>
          <w:sz w:val="24"/>
          <w:szCs w:val="24"/>
        </w:rPr>
        <w:t>коэффициент уплотнения грунта:</w:t>
      </w:r>
      <w:r w:rsidR="00C56F82" w:rsidRPr="00172B07">
        <w:rPr>
          <w:sz w:val="24"/>
          <w:szCs w:val="24"/>
        </w:rPr>
        <w:t xml:space="preserve"> Отношение фактической плотности сухого грунта (скелета) в конструкции к максимальной плотности того же сухого грунта, определяемой в лаборатории при испытании методом стандартного уплотнения.</w:t>
      </w:r>
    </w:p>
    <w:p w14:paraId="26958EFE" w14:textId="4856DDB4" w:rsidR="00071DB4" w:rsidRPr="00172B07" w:rsidRDefault="00BD388F">
      <w:pPr>
        <w:ind w:firstLine="567"/>
        <w:jc w:val="both"/>
        <w:rPr>
          <w:sz w:val="24"/>
          <w:szCs w:val="24"/>
        </w:rPr>
      </w:pPr>
      <w:r w:rsidRPr="00172B07">
        <w:rPr>
          <w:sz w:val="24"/>
          <w:szCs w:val="24"/>
        </w:rPr>
        <w:t>3.52</w:t>
      </w:r>
      <w:r w:rsidR="00C56F82" w:rsidRPr="00172B07">
        <w:rPr>
          <w:sz w:val="24"/>
          <w:szCs w:val="24"/>
        </w:rPr>
        <w:t xml:space="preserve">. </w:t>
      </w:r>
      <w:r w:rsidR="00C56F82" w:rsidRPr="00172B07">
        <w:rPr>
          <w:b/>
          <w:sz w:val="24"/>
          <w:szCs w:val="24"/>
        </w:rPr>
        <w:t>морозозащитный слой:</w:t>
      </w:r>
      <w:r w:rsidR="00C56F82" w:rsidRPr="00172B07">
        <w:rPr>
          <w:sz w:val="24"/>
          <w:szCs w:val="24"/>
        </w:rPr>
        <w:t xml:space="preserve"> Дополнительный слой основания дорожной одежды из непучинистых и слабопучинистых материалов с коэффициентом фильтрации не менее 0,5 м/сут, обеспечивающий совместно с другими слоями основания и покрытия защиту конструкции от недопустимых деформаций морозного пучения.</w:t>
      </w:r>
    </w:p>
    <w:p w14:paraId="529B7865" w14:textId="353E3272" w:rsidR="00071DB4" w:rsidRPr="00172B07" w:rsidRDefault="00BD388F">
      <w:pPr>
        <w:ind w:firstLine="567"/>
        <w:jc w:val="both"/>
        <w:rPr>
          <w:sz w:val="24"/>
          <w:szCs w:val="24"/>
        </w:rPr>
      </w:pPr>
      <w:r w:rsidRPr="00172B07">
        <w:rPr>
          <w:sz w:val="24"/>
          <w:szCs w:val="24"/>
        </w:rPr>
        <w:t>3.53</w:t>
      </w:r>
      <w:r w:rsidR="00C56F82" w:rsidRPr="00172B07">
        <w:rPr>
          <w:sz w:val="24"/>
          <w:szCs w:val="24"/>
        </w:rPr>
        <w:t xml:space="preserve">. </w:t>
      </w:r>
      <w:r w:rsidR="00C56F82" w:rsidRPr="00172B07">
        <w:rPr>
          <w:b/>
          <w:sz w:val="24"/>
          <w:szCs w:val="24"/>
        </w:rPr>
        <w:t>нестабильные слои насыпи:</w:t>
      </w:r>
      <w:r w:rsidR="00C56F82" w:rsidRPr="00172B07">
        <w:rPr>
          <w:sz w:val="24"/>
          <w:szCs w:val="24"/>
        </w:rPr>
        <w:t xml:space="preserve"> Слои из мерзлых или талых переувлажненных грунтов, которые в насыпи имеют переменный коэффициент уплотнения, вследствие чего при оттаивании или длительном действии нагрузок могут возникать неоднородные остаточные деформации слоя.</w:t>
      </w:r>
    </w:p>
    <w:p w14:paraId="31669787" w14:textId="6E54D717" w:rsidR="00071DB4" w:rsidRPr="00172B07" w:rsidRDefault="00BD388F">
      <w:pPr>
        <w:ind w:firstLine="567"/>
        <w:jc w:val="both"/>
        <w:rPr>
          <w:sz w:val="24"/>
          <w:szCs w:val="24"/>
        </w:rPr>
      </w:pPr>
      <w:r w:rsidRPr="00172B07">
        <w:rPr>
          <w:sz w:val="24"/>
          <w:szCs w:val="24"/>
        </w:rPr>
        <w:t>3.54</w:t>
      </w:r>
      <w:r w:rsidR="00C56F82" w:rsidRPr="00172B07">
        <w:rPr>
          <w:sz w:val="24"/>
          <w:szCs w:val="24"/>
        </w:rPr>
        <w:t xml:space="preserve">. </w:t>
      </w:r>
      <w:r w:rsidR="00C56F82" w:rsidRPr="00172B07">
        <w:rPr>
          <w:b/>
          <w:sz w:val="24"/>
          <w:szCs w:val="24"/>
        </w:rPr>
        <w:t xml:space="preserve">откос (насыпи, выемки): </w:t>
      </w:r>
      <w:r w:rsidR="00C56F82" w:rsidRPr="00172B07">
        <w:rPr>
          <w:sz w:val="24"/>
          <w:szCs w:val="24"/>
        </w:rPr>
        <w:t>Боковая наклонная поверхность, ограничивающая искусственное земляное сооружение.</w:t>
      </w:r>
    </w:p>
    <w:p w14:paraId="47CFF1E8" w14:textId="0D8D76A1" w:rsidR="00071DB4" w:rsidRPr="00172B07" w:rsidRDefault="00BD388F">
      <w:pPr>
        <w:ind w:firstLine="567"/>
        <w:jc w:val="both"/>
        <w:rPr>
          <w:sz w:val="24"/>
          <w:szCs w:val="24"/>
        </w:rPr>
      </w:pPr>
      <w:r w:rsidRPr="00172B07">
        <w:rPr>
          <w:sz w:val="24"/>
          <w:szCs w:val="24"/>
        </w:rPr>
        <w:t>3.55</w:t>
      </w:r>
      <w:r w:rsidR="00C56F82" w:rsidRPr="00172B07">
        <w:rPr>
          <w:sz w:val="24"/>
          <w:szCs w:val="24"/>
        </w:rPr>
        <w:t xml:space="preserve">. </w:t>
      </w:r>
      <w:r w:rsidR="00C56F82" w:rsidRPr="00172B07">
        <w:rPr>
          <w:b/>
          <w:sz w:val="24"/>
          <w:szCs w:val="24"/>
        </w:rPr>
        <w:t xml:space="preserve">основание выемки: </w:t>
      </w:r>
      <w:r w:rsidR="00C56F82" w:rsidRPr="00172B07">
        <w:rPr>
          <w:sz w:val="24"/>
          <w:szCs w:val="24"/>
        </w:rPr>
        <w:t>Массив грунта в условиях естественного залегания ниже границы рабочего слоя.</w:t>
      </w:r>
    </w:p>
    <w:p w14:paraId="0F801F49" w14:textId="0FAC2488" w:rsidR="00071DB4" w:rsidRPr="00172B07" w:rsidRDefault="00BD388F">
      <w:pPr>
        <w:ind w:firstLine="567"/>
        <w:jc w:val="both"/>
        <w:rPr>
          <w:sz w:val="24"/>
          <w:szCs w:val="24"/>
        </w:rPr>
      </w:pPr>
      <w:r w:rsidRPr="00172B07">
        <w:rPr>
          <w:sz w:val="24"/>
          <w:szCs w:val="24"/>
        </w:rPr>
        <w:t>3.56</w:t>
      </w:r>
      <w:r w:rsidR="00C56F82" w:rsidRPr="00172B07">
        <w:rPr>
          <w:sz w:val="24"/>
          <w:szCs w:val="24"/>
        </w:rPr>
        <w:t xml:space="preserve">. </w:t>
      </w:r>
      <w:r w:rsidR="00C56F82" w:rsidRPr="00172B07">
        <w:rPr>
          <w:b/>
          <w:sz w:val="24"/>
          <w:szCs w:val="24"/>
        </w:rPr>
        <w:t>основание насыпи:</w:t>
      </w:r>
      <w:r w:rsidR="00C56F82" w:rsidRPr="00172B07">
        <w:rPr>
          <w:sz w:val="24"/>
          <w:szCs w:val="24"/>
        </w:rPr>
        <w:t xml:space="preserve"> массив грунта в условиях естественного залегания, располагающийся ниже насыпного слоя.</w:t>
      </w:r>
    </w:p>
    <w:p w14:paraId="413CEA5E" w14:textId="20E70C44" w:rsidR="00071DB4" w:rsidRPr="00172B07" w:rsidRDefault="00BD388F">
      <w:pPr>
        <w:ind w:firstLine="567"/>
        <w:jc w:val="both"/>
        <w:rPr>
          <w:sz w:val="24"/>
          <w:szCs w:val="24"/>
        </w:rPr>
      </w:pPr>
      <w:r w:rsidRPr="00172B07">
        <w:rPr>
          <w:sz w:val="24"/>
          <w:szCs w:val="24"/>
        </w:rPr>
        <w:t>3.57</w:t>
      </w:r>
      <w:r w:rsidR="00C56F82" w:rsidRPr="00172B07">
        <w:rPr>
          <w:sz w:val="24"/>
          <w:szCs w:val="24"/>
        </w:rPr>
        <w:t xml:space="preserve">. </w:t>
      </w:r>
      <w:r w:rsidR="00C56F82" w:rsidRPr="00172B07">
        <w:rPr>
          <w:b/>
          <w:sz w:val="24"/>
          <w:szCs w:val="24"/>
        </w:rPr>
        <w:t>поверхностный водоотвод:</w:t>
      </w:r>
      <w:r w:rsidR="00C56F82" w:rsidRPr="00172B07">
        <w:rPr>
          <w:sz w:val="24"/>
          <w:szCs w:val="24"/>
        </w:rPr>
        <w:t xml:space="preserve"> Устройства, предназначенные для отвода воды с поверхности дороги; дренажные устройства, служащие для отвода воды с поверхности земляного полотна.</w:t>
      </w:r>
    </w:p>
    <w:p w14:paraId="58F7F07D" w14:textId="37F67A10" w:rsidR="00071DB4" w:rsidRPr="00172B07" w:rsidRDefault="00BD388F">
      <w:pPr>
        <w:ind w:firstLine="567"/>
        <w:jc w:val="both"/>
        <w:rPr>
          <w:sz w:val="24"/>
          <w:szCs w:val="24"/>
        </w:rPr>
      </w:pPr>
      <w:r w:rsidRPr="00172B07">
        <w:rPr>
          <w:sz w:val="24"/>
          <w:szCs w:val="24"/>
        </w:rPr>
        <w:t>3.58</w:t>
      </w:r>
      <w:r w:rsidR="00C56F82" w:rsidRPr="00172B07">
        <w:rPr>
          <w:sz w:val="24"/>
          <w:szCs w:val="24"/>
        </w:rPr>
        <w:t xml:space="preserve">. </w:t>
      </w:r>
      <w:r w:rsidR="00C56F82" w:rsidRPr="00172B07">
        <w:rPr>
          <w:b/>
          <w:sz w:val="24"/>
          <w:szCs w:val="24"/>
        </w:rPr>
        <w:t xml:space="preserve">рабочий слой земляного полотна (подстилающий грунт): </w:t>
      </w:r>
      <w:r w:rsidR="00C56F82" w:rsidRPr="00172B07">
        <w:rPr>
          <w:sz w:val="24"/>
          <w:szCs w:val="24"/>
        </w:rPr>
        <w:t>Верхняя часть земляного полотна в пределах от низа дорожной одежды до уровня, соответствующего 2/3 глубины промерзания конструкции, но не менее 1,5 м, считая от поверхности покрытия.</w:t>
      </w:r>
    </w:p>
    <w:p w14:paraId="3AD1CB2B" w14:textId="1E8B08E8" w:rsidR="00071DB4" w:rsidRPr="00172B07" w:rsidRDefault="00BD388F">
      <w:pPr>
        <w:ind w:firstLine="567"/>
        <w:jc w:val="both"/>
        <w:rPr>
          <w:sz w:val="24"/>
          <w:szCs w:val="24"/>
        </w:rPr>
      </w:pPr>
      <w:r w:rsidRPr="00172B07">
        <w:rPr>
          <w:sz w:val="24"/>
          <w:szCs w:val="24"/>
        </w:rPr>
        <w:t>3.59</w:t>
      </w:r>
      <w:r w:rsidR="00C56F82" w:rsidRPr="00172B07">
        <w:rPr>
          <w:sz w:val="24"/>
          <w:szCs w:val="24"/>
        </w:rPr>
        <w:t xml:space="preserve">. </w:t>
      </w:r>
      <w:r w:rsidR="00C56F82" w:rsidRPr="00172B07">
        <w:rPr>
          <w:b/>
          <w:sz w:val="24"/>
          <w:szCs w:val="24"/>
        </w:rPr>
        <w:t>разделение на контакте слоев:</w:t>
      </w:r>
      <w:r w:rsidR="00C56F82" w:rsidRPr="00172B07">
        <w:rPr>
          <w:sz w:val="24"/>
          <w:szCs w:val="24"/>
        </w:rPr>
        <w:t xml:space="preserve"> Предотвращение взаимного проникновения частиц материалов смежных слоев дорожной конструкции.</w:t>
      </w:r>
    </w:p>
    <w:p w14:paraId="1D6C0FB5" w14:textId="222E641A" w:rsidR="00071DB4" w:rsidRPr="00172B07" w:rsidRDefault="00BD388F">
      <w:pPr>
        <w:ind w:firstLine="567"/>
        <w:jc w:val="both"/>
        <w:rPr>
          <w:sz w:val="24"/>
          <w:szCs w:val="24"/>
        </w:rPr>
      </w:pPr>
      <w:r w:rsidRPr="00172B07">
        <w:rPr>
          <w:sz w:val="24"/>
          <w:szCs w:val="24"/>
        </w:rPr>
        <w:t>3.60</w:t>
      </w:r>
      <w:r w:rsidR="00C56F82" w:rsidRPr="00172B07">
        <w:rPr>
          <w:sz w:val="24"/>
          <w:szCs w:val="24"/>
        </w:rPr>
        <w:t xml:space="preserve">. </w:t>
      </w:r>
      <w:r w:rsidR="00C56F82" w:rsidRPr="00172B07">
        <w:rPr>
          <w:b/>
          <w:sz w:val="24"/>
          <w:szCs w:val="24"/>
        </w:rPr>
        <w:t xml:space="preserve">стабилизация дискретных материалов: </w:t>
      </w:r>
      <w:r w:rsidR="00C56F82" w:rsidRPr="00172B07">
        <w:rPr>
          <w:sz w:val="24"/>
          <w:szCs w:val="24"/>
        </w:rPr>
        <w:t>Улучшение механического поведения несвязного каменного материала путем включения геосинтетических материалов, ограничивающих перемещения частиц заполнителя с целью снижения деформации слоя в случае приложения нагрузки.</w:t>
      </w:r>
    </w:p>
    <w:p w14:paraId="55A3597C" w14:textId="1E129157" w:rsidR="00071DB4" w:rsidRPr="00172B07" w:rsidRDefault="00BD388F">
      <w:pPr>
        <w:ind w:firstLine="567"/>
        <w:jc w:val="both"/>
        <w:rPr>
          <w:sz w:val="24"/>
          <w:szCs w:val="24"/>
        </w:rPr>
      </w:pPr>
      <w:r w:rsidRPr="00172B07">
        <w:rPr>
          <w:sz w:val="24"/>
          <w:szCs w:val="24"/>
        </w:rPr>
        <w:t>3.61</w:t>
      </w:r>
      <w:r w:rsidR="00C56F82" w:rsidRPr="00172B07">
        <w:rPr>
          <w:sz w:val="24"/>
          <w:szCs w:val="24"/>
        </w:rPr>
        <w:t xml:space="preserve">. </w:t>
      </w:r>
      <w:r w:rsidR="00C56F82" w:rsidRPr="00172B07">
        <w:rPr>
          <w:b/>
          <w:sz w:val="24"/>
          <w:szCs w:val="24"/>
        </w:rPr>
        <w:t xml:space="preserve">теплоизоляция: </w:t>
      </w:r>
      <w:r w:rsidR="00C56F82" w:rsidRPr="00172B07">
        <w:rPr>
          <w:sz w:val="24"/>
          <w:szCs w:val="24"/>
        </w:rPr>
        <w:t>Ограничение теплового потока между объектом теплозащиты и средой.</w:t>
      </w:r>
    </w:p>
    <w:p w14:paraId="76ACD5DE" w14:textId="4A70E740" w:rsidR="00071DB4" w:rsidRPr="00172B07" w:rsidRDefault="00BD388F">
      <w:pPr>
        <w:ind w:firstLine="567"/>
        <w:jc w:val="both"/>
        <w:rPr>
          <w:sz w:val="24"/>
          <w:szCs w:val="24"/>
        </w:rPr>
      </w:pPr>
      <w:r w:rsidRPr="00172B07">
        <w:rPr>
          <w:sz w:val="24"/>
          <w:szCs w:val="24"/>
        </w:rPr>
        <w:t>3.62</w:t>
      </w:r>
      <w:r w:rsidR="00C56F82" w:rsidRPr="00172B07">
        <w:rPr>
          <w:sz w:val="24"/>
          <w:szCs w:val="24"/>
        </w:rPr>
        <w:t xml:space="preserve">. </w:t>
      </w:r>
      <w:r w:rsidR="00C56F82" w:rsidRPr="00172B07">
        <w:rPr>
          <w:b/>
          <w:sz w:val="24"/>
          <w:szCs w:val="24"/>
        </w:rPr>
        <w:t>укрепление откосов:</w:t>
      </w:r>
      <w:r w:rsidR="00C56F82" w:rsidRPr="00172B07">
        <w:rPr>
          <w:sz w:val="24"/>
          <w:szCs w:val="24"/>
        </w:rPr>
        <w:t xml:space="preserve"> Обеспечение местной устойчивости откосов за счет применения конструкций укрепления различных типов и видов для защиты от погодно-климатических факторов, водной и ветровой эрозии, силовых воздействий поверхностных вод.</w:t>
      </w:r>
    </w:p>
    <w:p w14:paraId="5F958E19" w14:textId="6F91F47A" w:rsidR="00071DB4" w:rsidRPr="00172B07" w:rsidRDefault="00BD388F" w:rsidP="003F41AD">
      <w:pPr>
        <w:ind w:firstLine="567"/>
        <w:jc w:val="both"/>
        <w:rPr>
          <w:sz w:val="24"/>
          <w:szCs w:val="24"/>
        </w:rPr>
      </w:pPr>
      <w:r w:rsidRPr="00172B07">
        <w:rPr>
          <w:sz w:val="24"/>
          <w:szCs w:val="24"/>
        </w:rPr>
        <w:t>3.63</w:t>
      </w:r>
      <w:r w:rsidR="00C56F82" w:rsidRPr="00172B07">
        <w:rPr>
          <w:sz w:val="24"/>
          <w:szCs w:val="24"/>
        </w:rPr>
        <w:t xml:space="preserve">. </w:t>
      </w:r>
      <w:r w:rsidR="00C56F82" w:rsidRPr="00172B07">
        <w:rPr>
          <w:b/>
          <w:sz w:val="24"/>
          <w:szCs w:val="24"/>
        </w:rPr>
        <w:t>фильтрация воды:</w:t>
      </w:r>
      <w:r w:rsidR="00C56F82" w:rsidRPr="00172B07">
        <w:rPr>
          <w:sz w:val="24"/>
          <w:szCs w:val="24"/>
        </w:rPr>
        <w:t xml:space="preserve"> Прохождение воды через водопроницаемые материалы дорожной конструкции.</w:t>
      </w:r>
    </w:p>
    <w:p w14:paraId="07793704" w14:textId="0188BB65" w:rsidR="00071DB4" w:rsidRPr="00172B07" w:rsidRDefault="00BD388F" w:rsidP="003F41AD">
      <w:pPr>
        <w:ind w:firstLine="567"/>
        <w:jc w:val="both"/>
        <w:rPr>
          <w:sz w:val="24"/>
          <w:szCs w:val="24"/>
        </w:rPr>
      </w:pPr>
      <w:r w:rsidRPr="00172B07">
        <w:rPr>
          <w:sz w:val="24"/>
          <w:szCs w:val="24"/>
        </w:rPr>
        <w:t>3.64</w:t>
      </w:r>
      <w:r w:rsidR="00C56F82" w:rsidRPr="00172B07">
        <w:rPr>
          <w:sz w:val="24"/>
          <w:szCs w:val="24"/>
        </w:rPr>
        <w:t xml:space="preserve">. </w:t>
      </w:r>
      <w:r w:rsidR="00C56F82" w:rsidRPr="00172B07">
        <w:rPr>
          <w:b/>
          <w:sz w:val="24"/>
          <w:szCs w:val="24"/>
        </w:rPr>
        <w:t>ширина земляного полотна:</w:t>
      </w:r>
      <w:r w:rsidR="00C56F82" w:rsidRPr="00172B07">
        <w:rPr>
          <w:sz w:val="24"/>
          <w:szCs w:val="24"/>
        </w:rPr>
        <w:t xml:space="preserve"> Расстояние между бровками земляного полотна.</w:t>
      </w:r>
    </w:p>
    <w:p w14:paraId="69139D8D" w14:textId="77777777" w:rsidR="003F41AD" w:rsidRPr="00172B07" w:rsidRDefault="003F41AD" w:rsidP="003F41AD">
      <w:pPr>
        <w:ind w:firstLine="567"/>
        <w:jc w:val="both"/>
        <w:rPr>
          <w:sz w:val="24"/>
          <w:szCs w:val="24"/>
        </w:rPr>
      </w:pPr>
    </w:p>
    <w:p w14:paraId="2A3E5C2A" w14:textId="77777777" w:rsidR="00B27C89" w:rsidRPr="00172B07" w:rsidRDefault="00B27C89" w:rsidP="003F41AD">
      <w:pPr>
        <w:ind w:firstLine="567"/>
        <w:jc w:val="both"/>
        <w:rPr>
          <w:b/>
          <w:sz w:val="24"/>
          <w:szCs w:val="24"/>
        </w:rPr>
      </w:pPr>
    </w:p>
    <w:p w14:paraId="50405770" w14:textId="77777777" w:rsidR="00071DB4" w:rsidRPr="00172B07" w:rsidRDefault="00C56F82" w:rsidP="003F41AD">
      <w:pPr>
        <w:ind w:firstLine="567"/>
        <w:jc w:val="both"/>
        <w:rPr>
          <w:b/>
          <w:sz w:val="24"/>
          <w:szCs w:val="24"/>
        </w:rPr>
      </w:pPr>
      <w:r w:rsidRPr="00172B07">
        <w:rPr>
          <w:b/>
          <w:sz w:val="24"/>
          <w:szCs w:val="24"/>
        </w:rPr>
        <w:t>Дорожные одежды</w:t>
      </w:r>
    </w:p>
    <w:p w14:paraId="4F674C5D" w14:textId="3E2A9927" w:rsidR="00071DB4" w:rsidRPr="00172B07" w:rsidRDefault="00BD388F" w:rsidP="003F41AD">
      <w:pPr>
        <w:pBdr>
          <w:top w:val="nil"/>
          <w:left w:val="nil"/>
          <w:bottom w:val="nil"/>
          <w:right w:val="nil"/>
          <w:between w:val="nil"/>
        </w:pBdr>
        <w:ind w:firstLine="567"/>
        <w:jc w:val="both"/>
        <w:rPr>
          <w:sz w:val="24"/>
          <w:szCs w:val="24"/>
        </w:rPr>
      </w:pPr>
      <w:r w:rsidRPr="00172B07">
        <w:rPr>
          <w:sz w:val="24"/>
          <w:szCs w:val="24"/>
        </w:rPr>
        <w:t>3.65</w:t>
      </w:r>
      <w:r w:rsidR="00C56F82" w:rsidRPr="00172B07">
        <w:rPr>
          <w:sz w:val="24"/>
          <w:szCs w:val="24"/>
        </w:rPr>
        <w:t xml:space="preserve">. </w:t>
      </w:r>
      <w:r w:rsidR="00C56F82" w:rsidRPr="00172B07">
        <w:rPr>
          <w:b/>
          <w:sz w:val="24"/>
          <w:szCs w:val="24"/>
        </w:rPr>
        <w:t>дорожная конструкция:</w:t>
      </w:r>
      <w:r w:rsidR="00C56F82" w:rsidRPr="00172B07">
        <w:rPr>
          <w:sz w:val="24"/>
          <w:szCs w:val="24"/>
        </w:rPr>
        <w:t xml:space="preserve"> Конструкция автомобильной дороги (участка автомобильной дороги), включающая основание земляного полотна, земляное полотно, дорожную одежду и водоотводные, удерживающие и укрепительные конструктивные элементы.</w:t>
      </w:r>
    </w:p>
    <w:p w14:paraId="48E95C1C" w14:textId="2020EF9C" w:rsidR="00071DB4" w:rsidRPr="00172B07" w:rsidRDefault="00BD388F">
      <w:pPr>
        <w:ind w:firstLine="567"/>
        <w:jc w:val="both"/>
        <w:rPr>
          <w:sz w:val="24"/>
          <w:szCs w:val="24"/>
        </w:rPr>
      </w:pPr>
      <w:r w:rsidRPr="00172B07">
        <w:rPr>
          <w:sz w:val="24"/>
          <w:szCs w:val="24"/>
        </w:rPr>
        <w:lastRenderedPageBreak/>
        <w:t>3.66</w:t>
      </w:r>
      <w:r w:rsidR="00C56F82" w:rsidRPr="00172B07">
        <w:rPr>
          <w:sz w:val="24"/>
          <w:szCs w:val="24"/>
        </w:rPr>
        <w:t xml:space="preserve">. </w:t>
      </w:r>
      <w:r w:rsidR="00C56F82" w:rsidRPr="00172B07">
        <w:rPr>
          <w:b/>
          <w:sz w:val="24"/>
          <w:szCs w:val="24"/>
        </w:rPr>
        <w:t>дорожная одежда:</w:t>
      </w:r>
      <w:r w:rsidR="00C56F82" w:rsidRPr="00172B07">
        <w:rPr>
          <w:sz w:val="24"/>
          <w:szCs w:val="24"/>
        </w:rPr>
        <w:t xml:space="preserve"> конструктивный элемент автомобильной дороги, воспринимающий нагрузку от транспортных средств и передающий ее на земляное полотно.</w:t>
      </w:r>
    </w:p>
    <w:p w14:paraId="3B7F6D39" w14:textId="2E493BE9" w:rsidR="00071DB4" w:rsidRPr="00172B07" w:rsidRDefault="00BD388F">
      <w:pPr>
        <w:ind w:firstLine="567"/>
        <w:jc w:val="both"/>
        <w:rPr>
          <w:sz w:val="24"/>
          <w:szCs w:val="24"/>
        </w:rPr>
      </w:pPr>
      <w:r w:rsidRPr="00172B07">
        <w:rPr>
          <w:sz w:val="24"/>
          <w:szCs w:val="24"/>
        </w:rPr>
        <w:t>3.67</w:t>
      </w:r>
      <w:r w:rsidR="00C56F82" w:rsidRPr="00172B07">
        <w:rPr>
          <w:sz w:val="24"/>
          <w:szCs w:val="24"/>
        </w:rPr>
        <w:t xml:space="preserve">. </w:t>
      </w:r>
      <w:r w:rsidR="00C56F82" w:rsidRPr="00172B07">
        <w:rPr>
          <w:b/>
          <w:sz w:val="24"/>
          <w:szCs w:val="24"/>
        </w:rPr>
        <w:t xml:space="preserve">дорожная одежда жесткая: </w:t>
      </w:r>
      <w:r w:rsidR="00C56F82" w:rsidRPr="00172B07">
        <w:rPr>
          <w:sz w:val="24"/>
          <w:szCs w:val="24"/>
        </w:rPr>
        <w:t>Дорожная одежда с цементобетонными монолитными покрытиями, со сборными покрытиями из железобетонных или армобетонных плит, а также с асфальтобетонным покрытием на цементобетонном основании.</w:t>
      </w:r>
    </w:p>
    <w:p w14:paraId="228DEF63" w14:textId="7E7D9AC7" w:rsidR="00071DB4" w:rsidRPr="00172B07" w:rsidRDefault="00BD388F">
      <w:pPr>
        <w:ind w:firstLine="567"/>
        <w:jc w:val="both"/>
        <w:rPr>
          <w:sz w:val="24"/>
          <w:szCs w:val="24"/>
        </w:rPr>
      </w:pPr>
      <w:r w:rsidRPr="00172B07">
        <w:rPr>
          <w:sz w:val="24"/>
          <w:szCs w:val="24"/>
        </w:rPr>
        <w:t>3.68</w:t>
      </w:r>
      <w:r w:rsidR="00C56F82" w:rsidRPr="00172B07">
        <w:rPr>
          <w:sz w:val="24"/>
          <w:szCs w:val="24"/>
        </w:rPr>
        <w:t xml:space="preserve">. </w:t>
      </w:r>
      <w:r w:rsidR="00C56F82" w:rsidRPr="00172B07">
        <w:rPr>
          <w:b/>
          <w:sz w:val="24"/>
          <w:szCs w:val="24"/>
        </w:rPr>
        <w:t>дорожная одежда нежесткая:</w:t>
      </w:r>
      <w:r w:rsidR="00C56F82" w:rsidRPr="00172B07">
        <w:rPr>
          <w:sz w:val="24"/>
          <w:szCs w:val="24"/>
        </w:rPr>
        <w:t xml:space="preserve"> Дорожная одежда, не содержащая в своем составе конструктивных слоев из монолитного цементобетона, сборного железобетона или армобетона.</w:t>
      </w:r>
    </w:p>
    <w:p w14:paraId="3A256DF9" w14:textId="453B788B" w:rsidR="00071DB4" w:rsidRPr="00172B07" w:rsidRDefault="00BD388F">
      <w:pPr>
        <w:ind w:firstLine="567"/>
        <w:jc w:val="both"/>
        <w:rPr>
          <w:sz w:val="24"/>
          <w:szCs w:val="24"/>
        </w:rPr>
      </w:pPr>
      <w:r w:rsidRPr="00172B07">
        <w:rPr>
          <w:sz w:val="24"/>
          <w:szCs w:val="24"/>
        </w:rPr>
        <w:t>3.69</w:t>
      </w:r>
      <w:r w:rsidR="00C56F82" w:rsidRPr="00172B07">
        <w:rPr>
          <w:sz w:val="24"/>
          <w:szCs w:val="24"/>
        </w:rPr>
        <w:t xml:space="preserve">. </w:t>
      </w:r>
      <w:r w:rsidR="00C56F82" w:rsidRPr="00172B07">
        <w:rPr>
          <w:b/>
          <w:sz w:val="24"/>
          <w:szCs w:val="24"/>
        </w:rPr>
        <w:t>дорожных одежд классификация</w:t>
      </w:r>
      <w:r w:rsidR="00C56F82" w:rsidRPr="00172B07">
        <w:rPr>
          <w:sz w:val="24"/>
          <w:szCs w:val="24"/>
        </w:rPr>
        <w:t xml:space="preserve"> – разделение дорожных одежд по типам исходя из их капитальности, характеризующей работоспособность дорожной одежды.</w:t>
      </w:r>
    </w:p>
    <w:p w14:paraId="48F8CE76" w14:textId="40E64940" w:rsidR="00071DB4" w:rsidRPr="00172B07" w:rsidRDefault="00BD388F">
      <w:pPr>
        <w:pBdr>
          <w:top w:val="nil"/>
          <w:left w:val="nil"/>
          <w:bottom w:val="nil"/>
          <w:right w:val="nil"/>
          <w:between w:val="nil"/>
        </w:pBdr>
        <w:ind w:firstLine="567"/>
        <w:jc w:val="both"/>
        <w:rPr>
          <w:sz w:val="24"/>
          <w:szCs w:val="24"/>
        </w:rPr>
      </w:pPr>
      <w:r w:rsidRPr="00172B07">
        <w:rPr>
          <w:sz w:val="24"/>
          <w:szCs w:val="24"/>
        </w:rPr>
        <w:t>3.70</w:t>
      </w:r>
      <w:r w:rsidR="00C56F82" w:rsidRPr="00172B07">
        <w:rPr>
          <w:sz w:val="24"/>
          <w:szCs w:val="24"/>
        </w:rPr>
        <w:t xml:space="preserve">. </w:t>
      </w:r>
      <w:r w:rsidR="00C56F82" w:rsidRPr="00172B07">
        <w:rPr>
          <w:b/>
          <w:sz w:val="24"/>
          <w:szCs w:val="24"/>
        </w:rPr>
        <w:t>дополнительные слои основания:</w:t>
      </w:r>
      <w:r w:rsidR="00C56F82" w:rsidRPr="00172B07">
        <w:rPr>
          <w:sz w:val="24"/>
          <w:szCs w:val="24"/>
        </w:rPr>
        <w:t xml:space="preserve"> Слои между несущим основанием и подстилающим грунтом, предусматриваемые для обеспечения требуемой морозоустойчивости и дренирования конструкции.</w:t>
      </w:r>
    </w:p>
    <w:p w14:paraId="0C155904" w14:textId="38247158" w:rsidR="00071DB4" w:rsidRPr="00172B07" w:rsidRDefault="00BD388F">
      <w:pPr>
        <w:widowControl w:val="0"/>
        <w:ind w:firstLine="567"/>
        <w:jc w:val="both"/>
        <w:rPr>
          <w:sz w:val="24"/>
          <w:szCs w:val="24"/>
        </w:rPr>
      </w:pPr>
      <w:r w:rsidRPr="00172B07">
        <w:rPr>
          <w:sz w:val="24"/>
          <w:szCs w:val="24"/>
        </w:rPr>
        <w:t>3.71</w:t>
      </w:r>
      <w:r w:rsidR="00C56F82" w:rsidRPr="00172B07">
        <w:rPr>
          <w:sz w:val="24"/>
          <w:szCs w:val="24"/>
        </w:rPr>
        <w:t xml:space="preserve">. </w:t>
      </w:r>
      <w:r w:rsidR="00C56F82" w:rsidRPr="00172B07">
        <w:rPr>
          <w:b/>
          <w:sz w:val="24"/>
          <w:szCs w:val="24"/>
        </w:rPr>
        <w:t>защитный слой покрытия дорожной одежды</w:t>
      </w:r>
      <w:r w:rsidR="00C56F82" w:rsidRPr="00172B07">
        <w:rPr>
          <w:sz w:val="24"/>
          <w:szCs w:val="24"/>
        </w:rPr>
        <w:t>: Слой, устраиваемый на поверхности верхнего слоя покрытия, предназначенный для его защиты от непосредственного воздействия колес автомобильного транспорта и/или комплекса погодно-климатических факторов и не учитывающийся при расчетах на прочность.</w:t>
      </w:r>
    </w:p>
    <w:p w14:paraId="2A04A142" w14:textId="1CC16C35" w:rsidR="00071DB4" w:rsidRPr="00172B07" w:rsidRDefault="00BD388F">
      <w:pPr>
        <w:widowControl w:val="0"/>
        <w:ind w:firstLine="567"/>
        <w:jc w:val="both"/>
        <w:rPr>
          <w:sz w:val="24"/>
          <w:szCs w:val="24"/>
        </w:rPr>
      </w:pPr>
      <w:r w:rsidRPr="00172B07">
        <w:rPr>
          <w:sz w:val="24"/>
          <w:szCs w:val="24"/>
        </w:rPr>
        <w:t>3.72</w:t>
      </w:r>
      <w:r w:rsidR="00C56F82" w:rsidRPr="00172B07">
        <w:rPr>
          <w:sz w:val="24"/>
          <w:szCs w:val="24"/>
        </w:rPr>
        <w:t xml:space="preserve">. </w:t>
      </w:r>
      <w:r w:rsidR="00C56F82" w:rsidRPr="00172B07">
        <w:rPr>
          <w:b/>
          <w:sz w:val="24"/>
          <w:szCs w:val="24"/>
        </w:rPr>
        <w:t xml:space="preserve">нормативная осевая нагрузка: </w:t>
      </w:r>
      <w:r w:rsidR="00C56F82" w:rsidRPr="00172B07">
        <w:rPr>
          <w:sz w:val="24"/>
          <w:szCs w:val="24"/>
        </w:rPr>
        <w:t>Полная нагрузка от наиболее нагруженной оси условного двухосного автомобиля, к которой приводятся все автомобили с меньшими осевыми нагрузками, устанавливаемая сводами правил для дорожных одежд при заданной капитальности и используемая для определения расчетной нагрузки при расчете дорожной одежды на прочность.</w:t>
      </w:r>
    </w:p>
    <w:p w14:paraId="0EAB1A4D" w14:textId="7B26633A" w:rsidR="00071DB4" w:rsidRPr="00172B07" w:rsidRDefault="00BD388F">
      <w:pPr>
        <w:widowControl w:val="0"/>
        <w:ind w:firstLine="567"/>
        <w:jc w:val="both"/>
        <w:rPr>
          <w:sz w:val="24"/>
          <w:szCs w:val="24"/>
        </w:rPr>
      </w:pPr>
      <w:r w:rsidRPr="00172B07">
        <w:rPr>
          <w:sz w:val="24"/>
          <w:szCs w:val="24"/>
        </w:rPr>
        <w:t>3.73</w:t>
      </w:r>
      <w:r w:rsidR="00C56F82" w:rsidRPr="00172B07">
        <w:rPr>
          <w:sz w:val="24"/>
          <w:szCs w:val="24"/>
        </w:rPr>
        <w:t xml:space="preserve">. </w:t>
      </w:r>
      <w:r w:rsidR="00C56F82" w:rsidRPr="00172B07">
        <w:rPr>
          <w:b/>
          <w:sz w:val="24"/>
          <w:szCs w:val="24"/>
        </w:rPr>
        <w:t>номинальный максимальный размер зерен минерального заполнителя:</w:t>
      </w:r>
      <w:r w:rsidR="00C56F82" w:rsidRPr="00172B07">
        <w:rPr>
          <w:sz w:val="24"/>
          <w:szCs w:val="24"/>
        </w:rPr>
        <w:t xml:space="preserve"> Размер зерен минерального заполнителя, соответствующий размеру ячейки сита, который на один размер больше размера ячейки первого сита, полный остаток минерального заполнителя на котором составляет более 10 %.</w:t>
      </w:r>
    </w:p>
    <w:p w14:paraId="551CADB9" w14:textId="0C7F9987" w:rsidR="00B066AE" w:rsidRPr="00172B07" w:rsidRDefault="00BD388F" w:rsidP="00B066AE">
      <w:pPr>
        <w:pStyle w:val="12"/>
        <w:ind w:left="0" w:firstLine="567"/>
        <w:rPr>
          <w:sz w:val="24"/>
          <w:szCs w:val="24"/>
        </w:rPr>
      </w:pPr>
      <w:r w:rsidRPr="00172B07">
        <w:rPr>
          <w:sz w:val="24"/>
          <w:szCs w:val="24"/>
        </w:rPr>
        <w:t>3.74</w:t>
      </w:r>
      <w:r w:rsidR="00B066AE" w:rsidRPr="00172B07">
        <w:rPr>
          <w:sz w:val="24"/>
          <w:szCs w:val="24"/>
        </w:rPr>
        <w:t xml:space="preserve">. </w:t>
      </w:r>
      <w:r w:rsidR="00B066AE" w:rsidRPr="00172B07">
        <w:rPr>
          <w:b/>
          <w:sz w:val="24"/>
          <w:szCs w:val="24"/>
        </w:rPr>
        <w:t xml:space="preserve">основание: </w:t>
      </w:r>
      <w:r w:rsidR="00B066AE" w:rsidRPr="00172B07">
        <w:rPr>
          <w:sz w:val="24"/>
          <w:szCs w:val="24"/>
        </w:rPr>
        <w:t xml:space="preserve">Часть конструкции дорожной одежды, расположенная под покрытием и обеспечивающая совместно с покрытием перераспределение напряжений в конструкции и снижение их величины в грунте рабочего слоя земляного полотна (подстилающем грунте), а также морозоустойчивость и осушение конструкции. Следует различать несущую часть основания (несущее основание, состоящее из одного или нескольких слоев) и его дополнительные слои. </w:t>
      </w:r>
    </w:p>
    <w:p w14:paraId="4841836C" w14:textId="03840305" w:rsidR="00B066AE" w:rsidRPr="00172B07" w:rsidRDefault="00BD388F" w:rsidP="00B066AE">
      <w:pPr>
        <w:ind w:firstLine="567"/>
        <w:jc w:val="both"/>
        <w:rPr>
          <w:sz w:val="24"/>
          <w:szCs w:val="24"/>
        </w:rPr>
      </w:pPr>
      <w:r w:rsidRPr="00172B07">
        <w:rPr>
          <w:bCs/>
          <w:sz w:val="24"/>
          <w:szCs w:val="24"/>
        </w:rPr>
        <w:t>3.75</w:t>
      </w:r>
      <w:r w:rsidR="00B066AE" w:rsidRPr="00172B07">
        <w:rPr>
          <w:bCs/>
          <w:sz w:val="24"/>
          <w:szCs w:val="24"/>
        </w:rPr>
        <w:t xml:space="preserve">. </w:t>
      </w:r>
      <w:r w:rsidR="00B066AE" w:rsidRPr="00172B07">
        <w:rPr>
          <w:b/>
          <w:bCs/>
          <w:sz w:val="24"/>
          <w:szCs w:val="24"/>
        </w:rPr>
        <w:t>несущее</w:t>
      </w:r>
      <w:r w:rsidR="00B066AE" w:rsidRPr="00172B07">
        <w:rPr>
          <w:bCs/>
          <w:sz w:val="24"/>
          <w:szCs w:val="24"/>
        </w:rPr>
        <w:t xml:space="preserve"> </w:t>
      </w:r>
      <w:r w:rsidR="00B066AE" w:rsidRPr="00172B07">
        <w:rPr>
          <w:b/>
          <w:bCs/>
          <w:sz w:val="24"/>
          <w:szCs w:val="24"/>
        </w:rPr>
        <w:t>основание дорожной одежды</w:t>
      </w:r>
      <w:r w:rsidR="00B066AE" w:rsidRPr="00172B07">
        <w:rPr>
          <w:b/>
          <w:sz w:val="24"/>
          <w:szCs w:val="24"/>
        </w:rPr>
        <w:t>:</w:t>
      </w:r>
      <w:r w:rsidR="00B066AE" w:rsidRPr="00172B07">
        <w:rPr>
          <w:sz w:val="24"/>
          <w:szCs w:val="24"/>
        </w:rPr>
        <w:t xml:space="preserve"> Несущая часть дорожной одежды, обеспечивающая совместно с покрытием перераспределение и снижение давления на расположенные ниже дополнительные слои основания или грунт земляного полотна.</w:t>
      </w:r>
    </w:p>
    <w:p w14:paraId="145BB1AF" w14:textId="63CA9257" w:rsidR="00B066AE" w:rsidRPr="00172B07" w:rsidRDefault="00BD388F" w:rsidP="00B066AE">
      <w:pPr>
        <w:pStyle w:val="12"/>
        <w:ind w:left="0" w:firstLine="567"/>
        <w:rPr>
          <w:sz w:val="24"/>
          <w:szCs w:val="24"/>
        </w:rPr>
      </w:pPr>
      <w:r w:rsidRPr="00172B07">
        <w:rPr>
          <w:sz w:val="24"/>
          <w:szCs w:val="24"/>
        </w:rPr>
        <w:t>3.76</w:t>
      </w:r>
      <w:r w:rsidR="00B066AE" w:rsidRPr="00172B07">
        <w:rPr>
          <w:sz w:val="24"/>
          <w:szCs w:val="24"/>
        </w:rPr>
        <w:t xml:space="preserve">. </w:t>
      </w:r>
      <w:r w:rsidR="00B066AE" w:rsidRPr="00172B07">
        <w:rPr>
          <w:b/>
          <w:bCs/>
          <w:sz w:val="24"/>
          <w:szCs w:val="24"/>
        </w:rPr>
        <w:t>покрытие дорожной одежды:</w:t>
      </w:r>
      <w:r w:rsidR="00B066AE" w:rsidRPr="00172B07">
        <w:rPr>
          <w:bCs/>
          <w:sz w:val="24"/>
          <w:szCs w:val="24"/>
        </w:rPr>
        <w:t xml:space="preserve"> </w:t>
      </w:r>
      <w:r w:rsidR="00B066AE" w:rsidRPr="00172B07">
        <w:rPr>
          <w:sz w:val="24"/>
          <w:szCs w:val="24"/>
        </w:rPr>
        <w:t>Верхняя часть дорожной одежды, состоящая из одного или двух слоев, непосредственно воспринимающая усилия от колес транспортных средств (при отсутствии защитного слоя) и подвергающаяся воздействию атмосферных факторов.</w:t>
      </w:r>
    </w:p>
    <w:p w14:paraId="1CBC4C2F" w14:textId="220AF4B5" w:rsidR="00B066AE" w:rsidRPr="00172B07" w:rsidRDefault="00BD388F" w:rsidP="00B066AE">
      <w:pPr>
        <w:pStyle w:val="12"/>
        <w:ind w:left="0" w:firstLine="567"/>
        <w:rPr>
          <w:sz w:val="24"/>
          <w:szCs w:val="24"/>
        </w:rPr>
      </w:pPr>
      <w:r w:rsidRPr="00172B07">
        <w:rPr>
          <w:sz w:val="24"/>
          <w:szCs w:val="24"/>
        </w:rPr>
        <w:t>3.77</w:t>
      </w:r>
      <w:r w:rsidR="00B066AE" w:rsidRPr="00172B07">
        <w:rPr>
          <w:sz w:val="24"/>
          <w:szCs w:val="24"/>
        </w:rPr>
        <w:t xml:space="preserve">. </w:t>
      </w:r>
      <w:r w:rsidR="00B066AE" w:rsidRPr="00172B07">
        <w:rPr>
          <w:b/>
          <w:sz w:val="24"/>
          <w:szCs w:val="24"/>
        </w:rPr>
        <w:t xml:space="preserve">покрытие </w:t>
      </w:r>
      <w:r w:rsidR="00B066AE" w:rsidRPr="00172B07">
        <w:rPr>
          <w:b/>
          <w:bCs/>
          <w:sz w:val="24"/>
          <w:szCs w:val="24"/>
        </w:rPr>
        <w:t>дорожное сборное</w:t>
      </w:r>
      <w:r w:rsidR="00B066AE" w:rsidRPr="00172B07">
        <w:rPr>
          <w:b/>
          <w:sz w:val="24"/>
          <w:szCs w:val="24"/>
        </w:rPr>
        <w:t xml:space="preserve">: </w:t>
      </w:r>
      <w:r w:rsidR="00B066AE" w:rsidRPr="00172B07">
        <w:rPr>
          <w:sz w:val="24"/>
          <w:szCs w:val="24"/>
        </w:rPr>
        <w:t>Покрытие, состоящее из отдельных плит различной формы и размера, изготовленных из бетона, железобетона или другого композиционного материала, укладываемых на подготовленное основание и соединенных между собой.</w:t>
      </w:r>
    </w:p>
    <w:p w14:paraId="7EC37718" w14:textId="41B64069" w:rsidR="00071DB4" w:rsidRPr="00172B07" w:rsidRDefault="00BD388F">
      <w:pPr>
        <w:ind w:firstLine="567"/>
        <w:jc w:val="both"/>
        <w:rPr>
          <w:sz w:val="24"/>
          <w:szCs w:val="24"/>
        </w:rPr>
      </w:pPr>
      <w:r w:rsidRPr="00172B07">
        <w:rPr>
          <w:sz w:val="24"/>
          <w:szCs w:val="24"/>
        </w:rPr>
        <w:t>3.78</w:t>
      </w:r>
      <w:r w:rsidR="00C56F82" w:rsidRPr="00172B07">
        <w:rPr>
          <w:sz w:val="24"/>
          <w:szCs w:val="24"/>
        </w:rPr>
        <w:t xml:space="preserve">. </w:t>
      </w:r>
      <w:r w:rsidR="00C56F82" w:rsidRPr="00172B07">
        <w:rPr>
          <w:b/>
          <w:sz w:val="24"/>
          <w:szCs w:val="24"/>
        </w:rPr>
        <w:t xml:space="preserve">расчетная осевая нагрузка: </w:t>
      </w:r>
      <w:r w:rsidR="00C56F82" w:rsidRPr="00172B07">
        <w:rPr>
          <w:sz w:val="24"/>
          <w:szCs w:val="24"/>
        </w:rPr>
        <w:t>Максимальная нагрузка на наиболее нагруженную ось для двухосных автомобилей или на приведенную ось для многоосных автомобилей, доля которых в составе движения с учетом перспективы изменения к концу межремонтного срока составляет не менее 5%. Дорожная одежда при заданной капитальности не может рассчитываться на расчетную осевую нагрузку меньше нормативной.</w:t>
      </w:r>
    </w:p>
    <w:p w14:paraId="2BBCD39F" w14:textId="19FF1FB8" w:rsidR="00071DB4" w:rsidRPr="00172B07" w:rsidRDefault="00BD388F">
      <w:pPr>
        <w:ind w:firstLine="567"/>
        <w:jc w:val="both"/>
        <w:rPr>
          <w:sz w:val="24"/>
          <w:szCs w:val="24"/>
        </w:rPr>
      </w:pPr>
      <w:r w:rsidRPr="00172B07">
        <w:rPr>
          <w:sz w:val="24"/>
          <w:szCs w:val="24"/>
        </w:rPr>
        <w:t>3.79</w:t>
      </w:r>
      <w:r w:rsidR="00C56F82" w:rsidRPr="00172B07">
        <w:rPr>
          <w:sz w:val="24"/>
          <w:szCs w:val="24"/>
        </w:rPr>
        <w:t xml:space="preserve">. </w:t>
      </w:r>
      <w:r w:rsidR="00C56F82" w:rsidRPr="00172B07">
        <w:rPr>
          <w:b/>
          <w:sz w:val="24"/>
          <w:szCs w:val="24"/>
        </w:rPr>
        <w:t>расчетная удельная нагрузка:</w:t>
      </w:r>
      <w:r w:rsidR="00C56F82" w:rsidRPr="00172B07">
        <w:rPr>
          <w:sz w:val="24"/>
          <w:szCs w:val="24"/>
        </w:rPr>
        <w:t xml:space="preserve"> Удельная нагрузка, действующая на площадь отпечатка расчетной шины расчетного двухосного автомобиля, характеризующаяся величиной </w:t>
      </w:r>
      <w:r w:rsidR="00C56F82" w:rsidRPr="00172B07">
        <w:rPr>
          <w:sz w:val="24"/>
          <w:szCs w:val="24"/>
        </w:rPr>
        <w:lastRenderedPageBreak/>
        <w:t>давления в пневмошине и диаметром круга, равновеликого отпечатку расчетного колеса, и непосредственно используемая в расчете.</w:t>
      </w:r>
    </w:p>
    <w:p w14:paraId="060F5701" w14:textId="4E8EC7C9" w:rsidR="00071DB4" w:rsidRPr="00172B07" w:rsidRDefault="00C56F82">
      <w:pPr>
        <w:widowControl w:val="0"/>
        <w:ind w:firstLine="567"/>
        <w:jc w:val="both"/>
        <w:rPr>
          <w:sz w:val="24"/>
          <w:szCs w:val="24"/>
        </w:rPr>
      </w:pPr>
      <w:r w:rsidRPr="00172B07">
        <w:rPr>
          <w:sz w:val="24"/>
          <w:szCs w:val="24"/>
        </w:rPr>
        <w:t>3</w:t>
      </w:r>
      <w:r w:rsidR="00BD388F" w:rsidRPr="00172B07">
        <w:rPr>
          <w:sz w:val="24"/>
          <w:szCs w:val="24"/>
        </w:rPr>
        <w:t>.</w:t>
      </w:r>
      <w:r w:rsidR="00DA6F33" w:rsidRPr="00172B07">
        <w:rPr>
          <w:sz w:val="24"/>
          <w:szCs w:val="24"/>
        </w:rPr>
        <w:t>8</w:t>
      </w:r>
      <w:r w:rsidR="00BD388F" w:rsidRPr="00172B07">
        <w:rPr>
          <w:sz w:val="24"/>
          <w:szCs w:val="24"/>
        </w:rPr>
        <w:t>0</w:t>
      </w:r>
      <w:r w:rsidRPr="00172B07">
        <w:rPr>
          <w:sz w:val="24"/>
          <w:szCs w:val="24"/>
        </w:rPr>
        <w:t xml:space="preserve">. </w:t>
      </w:r>
      <w:r w:rsidRPr="00172B07">
        <w:rPr>
          <w:b/>
          <w:sz w:val="24"/>
          <w:szCs w:val="24"/>
        </w:rPr>
        <w:t>слой износа покрытия дорожной одежды:</w:t>
      </w:r>
      <w:r w:rsidRPr="00172B07">
        <w:rPr>
          <w:sz w:val="24"/>
          <w:szCs w:val="24"/>
        </w:rPr>
        <w:t xml:space="preserve"> Верхний замыкающий слой дорожной одежды, непосредственно воспринимающий воздействие колес транспортных средств и погодно-климатических факторов, подлежит периодическому восстановлению в процессе эксплуатации. При отсутствии защитного слоя верхний слой покрытия выполняет функцию слоя износа и при расчете дорожных одежд на прочность учитывается его толщина, уменьшенная на величину максимально допустимой поперечной неровности в соответствии с действующими нормативными документами технического регулирования.</w:t>
      </w:r>
    </w:p>
    <w:p w14:paraId="1589657B" w14:textId="6DC11C82" w:rsidR="00071DB4" w:rsidRPr="00172B07" w:rsidRDefault="00BD388F">
      <w:pPr>
        <w:ind w:firstLine="567"/>
        <w:jc w:val="both"/>
        <w:rPr>
          <w:sz w:val="24"/>
          <w:szCs w:val="24"/>
        </w:rPr>
      </w:pPr>
      <w:r w:rsidRPr="00172B07">
        <w:rPr>
          <w:sz w:val="24"/>
          <w:szCs w:val="24"/>
        </w:rPr>
        <w:t>3.81</w:t>
      </w:r>
      <w:r w:rsidR="00C56F82" w:rsidRPr="00172B07">
        <w:rPr>
          <w:sz w:val="24"/>
          <w:szCs w:val="24"/>
        </w:rPr>
        <w:t xml:space="preserve">. </w:t>
      </w:r>
      <w:r w:rsidR="00C56F82" w:rsidRPr="00172B07">
        <w:rPr>
          <w:b/>
          <w:sz w:val="24"/>
          <w:szCs w:val="24"/>
        </w:rPr>
        <w:t>твердое покрытие:</w:t>
      </w:r>
      <w:r w:rsidR="00C56F82" w:rsidRPr="00172B07">
        <w:rPr>
          <w:sz w:val="24"/>
          <w:szCs w:val="24"/>
        </w:rPr>
        <w:t xml:space="preserve"> Дорожное покрытие в составе дорожных одежд капитального, облегченного и переходного типов.</w:t>
      </w:r>
    </w:p>
    <w:p w14:paraId="6D2CC1CC" w14:textId="77777777" w:rsidR="003F41AD" w:rsidRPr="00172B07" w:rsidRDefault="003F41AD">
      <w:pPr>
        <w:ind w:firstLine="567"/>
        <w:jc w:val="both"/>
        <w:rPr>
          <w:sz w:val="24"/>
          <w:szCs w:val="24"/>
        </w:rPr>
      </w:pPr>
    </w:p>
    <w:p w14:paraId="4B0A3919" w14:textId="77777777" w:rsidR="00071DB4" w:rsidRPr="00172B07" w:rsidRDefault="00C56F82">
      <w:pPr>
        <w:widowControl w:val="0"/>
        <w:ind w:firstLine="567"/>
        <w:jc w:val="both"/>
        <w:rPr>
          <w:b/>
          <w:sz w:val="24"/>
          <w:szCs w:val="24"/>
        </w:rPr>
      </w:pPr>
      <w:r w:rsidRPr="00172B07">
        <w:rPr>
          <w:b/>
          <w:sz w:val="24"/>
          <w:szCs w:val="24"/>
        </w:rPr>
        <w:t>Безопасность движения</w:t>
      </w:r>
    </w:p>
    <w:p w14:paraId="6322BC94" w14:textId="6A90D777" w:rsidR="00071DB4" w:rsidRPr="00172B07" w:rsidRDefault="00C56F82" w:rsidP="00B27C89">
      <w:pPr>
        <w:widowControl w:val="0"/>
        <w:ind w:firstLine="567"/>
        <w:jc w:val="both"/>
        <w:rPr>
          <w:strike/>
          <w:sz w:val="24"/>
          <w:szCs w:val="24"/>
        </w:rPr>
      </w:pPr>
      <w:r w:rsidRPr="00172B07">
        <w:rPr>
          <w:sz w:val="24"/>
          <w:szCs w:val="24"/>
        </w:rPr>
        <w:t>3.</w:t>
      </w:r>
      <w:r w:rsidR="00BD388F" w:rsidRPr="00172B07">
        <w:rPr>
          <w:sz w:val="24"/>
          <w:szCs w:val="24"/>
        </w:rPr>
        <w:t>82</w:t>
      </w:r>
      <w:r w:rsidRPr="00172B07">
        <w:rPr>
          <w:sz w:val="24"/>
          <w:szCs w:val="24"/>
        </w:rPr>
        <w:t xml:space="preserve">. </w:t>
      </w:r>
      <w:r w:rsidRPr="00172B07">
        <w:rPr>
          <w:b/>
          <w:sz w:val="24"/>
          <w:szCs w:val="24"/>
        </w:rPr>
        <w:t>геометрическая плавность трассы автомобильной дороги:</w:t>
      </w:r>
      <w:r w:rsidRPr="00172B07">
        <w:rPr>
          <w:sz w:val="24"/>
          <w:szCs w:val="24"/>
        </w:rPr>
        <w:t xml:space="preserve"> свойство пространственной трассы дороги, оцениваемое в горизонтальной (план) и в вертикальной плоскости её проекции (продольный профиль)</w:t>
      </w:r>
    </w:p>
    <w:p w14:paraId="46A9703A" w14:textId="5D40AF02" w:rsidR="00071DB4" w:rsidRPr="00172B07" w:rsidRDefault="00BD388F" w:rsidP="00B27C89">
      <w:pPr>
        <w:widowControl w:val="0"/>
        <w:ind w:firstLine="567"/>
        <w:jc w:val="both"/>
        <w:rPr>
          <w:strike/>
          <w:sz w:val="24"/>
          <w:szCs w:val="24"/>
        </w:rPr>
      </w:pPr>
      <w:r w:rsidRPr="00172B07">
        <w:rPr>
          <w:sz w:val="24"/>
          <w:szCs w:val="24"/>
        </w:rPr>
        <w:t>3.83</w:t>
      </w:r>
      <w:r w:rsidR="00C56F82" w:rsidRPr="00172B07">
        <w:rPr>
          <w:sz w:val="24"/>
          <w:szCs w:val="24"/>
        </w:rPr>
        <w:t xml:space="preserve">. </w:t>
      </w:r>
      <w:r w:rsidR="00C56F82" w:rsidRPr="00172B07">
        <w:rPr>
          <w:b/>
          <w:sz w:val="24"/>
          <w:szCs w:val="24"/>
        </w:rPr>
        <w:t>функциональная плавность автомобильной дороги:</w:t>
      </w:r>
      <w:r w:rsidR="00C56F82" w:rsidRPr="00172B07">
        <w:rPr>
          <w:sz w:val="24"/>
          <w:szCs w:val="24"/>
        </w:rPr>
        <w:t xml:space="preserve"> свойство согласованного сочетания элементов геометрически плавной пространственной трассы автомобильной дороги, её поперечного профиля, элементов обустройства и прилегающей дорожной среды.</w:t>
      </w:r>
    </w:p>
    <w:p w14:paraId="6D434193" w14:textId="712FCBCE" w:rsidR="00071DB4" w:rsidRPr="00172B07" w:rsidRDefault="00BD388F" w:rsidP="00B27C89">
      <w:pPr>
        <w:widowControl w:val="0"/>
        <w:ind w:firstLine="567"/>
        <w:jc w:val="both"/>
        <w:rPr>
          <w:strike/>
          <w:sz w:val="24"/>
          <w:szCs w:val="24"/>
        </w:rPr>
      </w:pPr>
      <w:r w:rsidRPr="00172B07">
        <w:rPr>
          <w:sz w:val="24"/>
          <w:szCs w:val="24"/>
        </w:rPr>
        <w:t>3.84</w:t>
      </w:r>
      <w:r w:rsidR="00C56F82" w:rsidRPr="00172B07">
        <w:rPr>
          <w:sz w:val="24"/>
          <w:szCs w:val="24"/>
        </w:rPr>
        <w:t xml:space="preserve">. </w:t>
      </w:r>
      <w:r w:rsidR="00C56F82" w:rsidRPr="00172B07">
        <w:rPr>
          <w:b/>
          <w:sz w:val="24"/>
          <w:szCs w:val="24"/>
        </w:rPr>
        <w:t>уровень безопасности дорожного движения:</w:t>
      </w:r>
      <w:r w:rsidR="00C56F82" w:rsidRPr="00172B07">
        <w:rPr>
          <w:sz w:val="24"/>
          <w:szCs w:val="24"/>
        </w:rPr>
        <w:t xml:space="preserve"> Соответствие дорожных условий безопасности дорожного движения. </w:t>
      </w:r>
    </w:p>
    <w:p w14:paraId="4837A2CE" w14:textId="16B4D775" w:rsidR="00071DB4" w:rsidRPr="00172B07" w:rsidRDefault="00BD388F" w:rsidP="00B27C89">
      <w:pPr>
        <w:ind w:firstLine="567"/>
        <w:jc w:val="both"/>
        <w:rPr>
          <w:sz w:val="24"/>
          <w:szCs w:val="24"/>
        </w:rPr>
      </w:pPr>
      <w:r w:rsidRPr="00172B07">
        <w:rPr>
          <w:sz w:val="24"/>
          <w:szCs w:val="24"/>
        </w:rPr>
        <w:t>3.85</w:t>
      </w:r>
      <w:r w:rsidR="00C56F82" w:rsidRPr="00172B07">
        <w:rPr>
          <w:sz w:val="24"/>
          <w:szCs w:val="24"/>
        </w:rPr>
        <w:t xml:space="preserve">. </w:t>
      </w:r>
      <w:r w:rsidR="00C56F82" w:rsidRPr="00172B07">
        <w:rPr>
          <w:b/>
          <w:sz w:val="24"/>
          <w:szCs w:val="24"/>
        </w:rPr>
        <w:t>характерный участок дороги:</w:t>
      </w:r>
      <w:r w:rsidR="00C56F82" w:rsidRPr="00172B07">
        <w:rPr>
          <w:sz w:val="24"/>
          <w:szCs w:val="24"/>
        </w:rPr>
        <w:t xml:space="preserve"> Участок проектируемой дороги, на протяжении которого основные элементы, параметры и характеристики остаются неизменными.</w:t>
      </w:r>
    </w:p>
    <w:p w14:paraId="10EE841D" w14:textId="77777777" w:rsidR="00B27C89" w:rsidRPr="00172B07" w:rsidRDefault="00B27C89" w:rsidP="00B27C89">
      <w:pPr>
        <w:ind w:firstLine="567"/>
        <w:jc w:val="both"/>
        <w:rPr>
          <w:sz w:val="24"/>
          <w:szCs w:val="24"/>
        </w:rPr>
      </w:pPr>
    </w:p>
    <w:p w14:paraId="322859AC" w14:textId="77777777" w:rsidR="00071DB4" w:rsidRPr="00172B07" w:rsidRDefault="00C56F82" w:rsidP="00B27C89">
      <w:pPr>
        <w:ind w:firstLine="567"/>
        <w:jc w:val="both"/>
        <w:rPr>
          <w:b/>
          <w:sz w:val="26"/>
          <w:szCs w:val="26"/>
        </w:rPr>
      </w:pPr>
      <w:r w:rsidRPr="00172B07">
        <w:rPr>
          <w:b/>
          <w:sz w:val="26"/>
          <w:szCs w:val="26"/>
        </w:rPr>
        <w:t>4 Общие положения</w:t>
      </w:r>
    </w:p>
    <w:p w14:paraId="5104F313" w14:textId="13789E0B" w:rsidR="00071DB4" w:rsidRPr="00172B07" w:rsidRDefault="00C56F82" w:rsidP="00B27C89">
      <w:pPr>
        <w:ind w:firstLine="567"/>
        <w:jc w:val="both"/>
        <w:rPr>
          <w:sz w:val="24"/>
          <w:szCs w:val="24"/>
        </w:rPr>
      </w:pPr>
      <w:r w:rsidRPr="00172B07">
        <w:rPr>
          <w:sz w:val="24"/>
          <w:szCs w:val="24"/>
        </w:rPr>
        <w:t>4.1. Проектирование автомобильных дорог должно осуществляться на основе планов территориального планирования объектов транспорта с учетом перспектив развития экономических районов, выделения дорог для обеспечения передвижений населения и грузов и для доступа к прилегающим к дороге те</w:t>
      </w:r>
      <w:r w:rsidR="00752B9A" w:rsidRPr="00172B07">
        <w:rPr>
          <w:sz w:val="24"/>
          <w:szCs w:val="24"/>
        </w:rPr>
        <w:t>рриториям (земельным участкам).</w:t>
      </w:r>
    </w:p>
    <w:p w14:paraId="45EE06B4" w14:textId="02634FD4" w:rsidR="00071DB4" w:rsidRPr="00172B07" w:rsidRDefault="00C56F82" w:rsidP="00B27C89">
      <w:pPr>
        <w:widowControl w:val="0"/>
        <w:pBdr>
          <w:top w:val="nil"/>
          <w:left w:val="nil"/>
          <w:bottom w:val="nil"/>
          <w:right w:val="nil"/>
          <w:between w:val="nil"/>
        </w:pBdr>
        <w:ind w:firstLine="567"/>
        <w:jc w:val="both"/>
        <w:rPr>
          <w:sz w:val="24"/>
          <w:szCs w:val="24"/>
        </w:rPr>
      </w:pPr>
      <w:r w:rsidRPr="00172B07">
        <w:rPr>
          <w:sz w:val="24"/>
          <w:szCs w:val="24"/>
        </w:rPr>
        <w:t>Проектирование автомобильной дороги следует осуществлять как часть единой дорожной сети, состоящей из системы взаимосвязанных автомобильных дорог и имеющей иерархически построенную структуру в зависимости транспортной функции, вы</w:t>
      </w:r>
      <w:r w:rsidR="00155315" w:rsidRPr="00172B07">
        <w:rPr>
          <w:sz w:val="24"/>
          <w:szCs w:val="24"/>
        </w:rPr>
        <w:t>полняемой автомобильной дорогой.</w:t>
      </w:r>
    </w:p>
    <w:p w14:paraId="588A2FBA" w14:textId="77777777" w:rsidR="00EB4F7F" w:rsidRPr="00172B07" w:rsidRDefault="00C56F82">
      <w:pPr>
        <w:pBdr>
          <w:top w:val="nil"/>
          <w:left w:val="nil"/>
          <w:bottom w:val="nil"/>
          <w:right w:val="nil"/>
          <w:between w:val="nil"/>
        </w:pBdr>
        <w:ind w:firstLine="567"/>
        <w:jc w:val="both"/>
        <w:rPr>
          <w:sz w:val="24"/>
          <w:szCs w:val="24"/>
        </w:rPr>
      </w:pPr>
      <w:r w:rsidRPr="00172B07">
        <w:rPr>
          <w:sz w:val="24"/>
          <w:szCs w:val="24"/>
        </w:rPr>
        <w:t>4.2. Автомобильные дороги должны обеспечивать безопасное и удобное движение автомобилей (приложение А) и пешеходов, соблюдение принципа зрительного ориентирования водителей и иметь защитные дорожные сооружения и обустройства</w:t>
      </w:r>
      <w:r w:rsidRPr="00172B07">
        <w:rPr>
          <w:strike/>
          <w:sz w:val="24"/>
          <w:szCs w:val="24"/>
        </w:rPr>
        <w:t>,</w:t>
      </w:r>
      <w:r w:rsidRPr="00172B07">
        <w:rPr>
          <w:sz w:val="24"/>
          <w:szCs w:val="24"/>
        </w:rPr>
        <w:t xml:space="preserve"> а также производственные объекты для ремонта и содержания дорог. </w:t>
      </w:r>
    </w:p>
    <w:p w14:paraId="4855C896" w14:textId="77777777" w:rsidR="00071DB4" w:rsidRPr="00172B07" w:rsidRDefault="00EB4F7F">
      <w:pPr>
        <w:pBdr>
          <w:top w:val="nil"/>
          <w:left w:val="nil"/>
          <w:bottom w:val="nil"/>
          <w:right w:val="nil"/>
          <w:between w:val="nil"/>
        </w:pBdr>
        <w:ind w:firstLine="567"/>
        <w:jc w:val="both"/>
        <w:rPr>
          <w:sz w:val="24"/>
          <w:szCs w:val="24"/>
        </w:rPr>
      </w:pPr>
      <w:r w:rsidRPr="00172B07">
        <w:rPr>
          <w:sz w:val="24"/>
          <w:szCs w:val="24"/>
        </w:rPr>
        <w:t xml:space="preserve">4.3 </w:t>
      </w:r>
      <w:r w:rsidR="00C56F82" w:rsidRPr="00172B07">
        <w:rPr>
          <w:sz w:val="24"/>
          <w:szCs w:val="24"/>
        </w:rPr>
        <w:t xml:space="preserve">Надежность конструкций и сооружений автомобильных дорог должна соответствовать требованиям ГОСТ 27751. </w:t>
      </w:r>
    </w:p>
    <w:p w14:paraId="1DFD106A" w14:textId="5DF53B9E" w:rsidR="00071DB4" w:rsidRPr="00172B07" w:rsidRDefault="006A10A8">
      <w:pPr>
        <w:pBdr>
          <w:top w:val="nil"/>
          <w:left w:val="nil"/>
          <w:bottom w:val="nil"/>
          <w:right w:val="nil"/>
          <w:between w:val="nil"/>
        </w:pBdr>
        <w:ind w:firstLine="567"/>
        <w:jc w:val="both"/>
        <w:rPr>
          <w:b/>
          <w:bCs/>
          <w:color w:val="FF0000"/>
          <w:sz w:val="24"/>
          <w:szCs w:val="24"/>
        </w:rPr>
      </w:pPr>
      <w:r w:rsidRPr="00172B07">
        <w:rPr>
          <w:sz w:val="24"/>
          <w:szCs w:val="24"/>
        </w:rPr>
        <w:t>4.4</w:t>
      </w:r>
      <w:r w:rsidR="00C56F82" w:rsidRPr="00172B07">
        <w:rPr>
          <w:sz w:val="24"/>
          <w:szCs w:val="24"/>
        </w:rPr>
        <w:t>. При проектировании автомобильных дорог и дорожной инфраст</w:t>
      </w:r>
      <w:r w:rsidR="00B32E28" w:rsidRPr="00172B07">
        <w:rPr>
          <w:sz w:val="24"/>
          <w:szCs w:val="24"/>
        </w:rPr>
        <w:t>р</w:t>
      </w:r>
      <w:r w:rsidR="00C56F82" w:rsidRPr="00172B07">
        <w:rPr>
          <w:sz w:val="24"/>
          <w:szCs w:val="24"/>
        </w:rPr>
        <w:t xml:space="preserve">уктуры необходимо предусматривать мероприятия по обеспечению комфортных и безопасных условий для </w:t>
      </w:r>
      <w:r w:rsidR="00494D92" w:rsidRPr="00172B07">
        <w:rPr>
          <w:sz w:val="24"/>
          <w:szCs w:val="24"/>
        </w:rPr>
        <w:t>маломобильных групп</w:t>
      </w:r>
      <w:r w:rsidR="00250C25" w:rsidRPr="00172B07">
        <w:rPr>
          <w:sz w:val="24"/>
          <w:szCs w:val="24"/>
        </w:rPr>
        <w:t xml:space="preserve"> населения (</w:t>
      </w:r>
      <w:r w:rsidR="00C56F82" w:rsidRPr="00172B07">
        <w:rPr>
          <w:sz w:val="24"/>
          <w:szCs w:val="24"/>
        </w:rPr>
        <w:t>МГН</w:t>
      </w:r>
      <w:r w:rsidR="00250C25" w:rsidRPr="00172B07">
        <w:rPr>
          <w:sz w:val="24"/>
          <w:szCs w:val="24"/>
        </w:rPr>
        <w:t>)</w:t>
      </w:r>
      <w:sdt>
        <w:sdtPr>
          <w:rPr>
            <w:sz w:val="24"/>
            <w:szCs w:val="24"/>
          </w:rPr>
          <w:tag w:val="goog_rdk_0"/>
          <w:id w:val="2117859522"/>
        </w:sdtPr>
        <w:sdtContent/>
      </w:sdt>
      <w:sdt>
        <w:sdtPr>
          <w:rPr>
            <w:sz w:val="24"/>
            <w:szCs w:val="24"/>
          </w:rPr>
          <w:tag w:val="goog_rdk_1"/>
          <w:id w:val="-1504735800"/>
        </w:sdtPr>
        <w:sdtContent/>
      </w:sdt>
      <w:r w:rsidR="00B30533" w:rsidRPr="00172B07">
        <w:rPr>
          <w:sz w:val="24"/>
          <w:szCs w:val="24"/>
        </w:rPr>
        <w:t xml:space="preserve"> по</w:t>
      </w:r>
      <w:r w:rsidR="0075688E" w:rsidRPr="00172B07">
        <w:rPr>
          <w:sz w:val="24"/>
          <w:szCs w:val="24"/>
        </w:rPr>
        <w:t xml:space="preserve"> </w:t>
      </w:r>
      <w:r w:rsidR="00494D92" w:rsidRPr="00172B07">
        <w:rPr>
          <w:sz w:val="24"/>
          <w:szCs w:val="24"/>
        </w:rPr>
        <w:t>СП</w:t>
      </w:r>
      <w:r w:rsidR="00B27C89" w:rsidRPr="00172B07">
        <w:rPr>
          <w:sz w:val="24"/>
          <w:szCs w:val="24"/>
        </w:rPr>
        <w:t xml:space="preserve"> </w:t>
      </w:r>
      <w:r w:rsidR="00494D92" w:rsidRPr="00172B07">
        <w:rPr>
          <w:sz w:val="24"/>
          <w:szCs w:val="24"/>
        </w:rPr>
        <w:t>59.13330</w:t>
      </w:r>
      <w:r w:rsidR="0075688E" w:rsidRPr="00172B07">
        <w:rPr>
          <w:sz w:val="24"/>
          <w:szCs w:val="24"/>
        </w:rPr>
        <w:t>, СП 136.13330</w:t>
      </w:r>
      <w:r w:rsidR="00DF60F7" w:rsidRPr="00172B07">
        <w:rPr>
          <w:sz w:val="24"/>
          <w:szCs w:val="24"/>
        </w:rPr>
        <w:t>.</w:t>
      </w:r>
    </w:p>
    <w:p w14:paraId="106B77E5" w14:textId="4E7E2AA4" w:rsidR="00071DB4" w:rsidRPr="00172B07" w:rsidRDefault="006A10A8">
      <w:pPr>
        <w:ind w:firstLine="567"/>
        <w:jc w:val="both"/>
        <w:rPr>
          <w:strike/>
          <w:sz w:val="24"/>
          <w:szCs w:val="24"/>
        </w:rPr>
      </w:pPr>
      <w:r w:rsidRPr="00172B07">
        <w:rPr>
          <w:sz w:val="24"/>
          <w:szCs w:val="24"/>
        </w:rPr>
        <w:t>4.5</w:t>
      </w:r>
      <w:r w:rsidR="00C56F82" w:rsidRPr="00172B07">
        <w:rPr>
          <w:sz w:val="24"/>
          <w:szCs w:val="24"/>
        </w:rPr>
        <w:t xml:space="preserve">. Категорию дороги следует устанавливать в зависимости от функционального класса </w:t>
      </w:r>
      <w:r w:rsidR="00EF5AED" w:rsidRPr="00172B07">
        <w:rPr>
          <w:sz w:val="24"/>
          <w:szCs w:val="24"/>
        </w:rPr>
        <w:t>дороги (таблица 4.2</w:t>
      </w:r>
      <w:r w:rsidR="00C56F82" w:rsidRPr="00172B07">
        <w:rPr>
          <w:sz w:val="24"/>
          <w:szCs w:val="24"/>
        </w:rPr>
        <w:t>), класса а</w:t>
      </w:r>
      <w:r w:rsidR="00EF5AED" w:rsidRPr="00172B07">
        <w:rPr>
          <w:sz w:val="24"/>
          <w:szCs w:val="24"/>
        </w:rPr>
        <w:t>втомобильной дороги (таблица 4.3</w:t>
      </w:r>
      <w:r w:rsidR="00C56F82" w:rsidRPr="00172B07">
        <w:rPr>
          <w:sz w:val="24"/>
          <w:szCs w:val="24"/>
        </w:rPr>
        <w:t>) и расчетной среднесуточной приведенной инт</w:t>
      </w:r>
      <w:r w:rsidR="00EF5AED" w:rsidRPr="00172B07">
        <w:rPr>
          <w:sz w:val="24"/>
          <w:szCs w:val="24"/>
        </w:rPr>
        <w:t>енсивности движения (таблица 4.4</w:t>
      </w:r>
      <w:r w:rsidR="00C56F82" w:rsidRPr="00172B07">
        <w:rPr>
          <w:sz w:val="24"/>
          <w:szCs w:val="24"/>
        </w:rPr>
        <w:t xml:space="preserve">). </w:t>
      </w:r>
    </w:p>
    <w:p w14:paraId="05E34750" w14:textId="5331BDAC" w:rsidR="005859C8" w:rsidRPr="00172B07" w:rsidRDefault="005859C8" w:rsidP="00EF5AED">
      <w:pPr>
        <w:ind w:firstLine="567"/>
        <w:jc w:val="both"/>
        <w:rPr>
          <w:color w:val="FF0000"/>
          <w:sz w:val="24"/>
          <w:szCs w:val="24"/>
        </w:rPr>
      </w:pPr>
      <w:r w:rsidRPr="00172B07">
        <w:rPr>
          <w:sz w:val="24"/>
          <w:szCs w:val="24"/>
        </w:rPr>
        <w:t>4.6. При определении расчетной среднесуточной интенсивности по прогнозным данным, коэффициенты приведения интенсивности движения различных транспортных средств к легковому автомобилю следует принимать в соответствии с требованиями</w:t>
      </w:r>
      <w:r w:rsidR="00EF5AED" w:rsidRPr="00172B07">
        <w:rPr>
          <w:sz w:val="24"/>
          <w:szCs w:val="24"/>
        </w:rPr>
        <w:t xml:space="preserve"> табл.4.1.</w:t>
      </w:r>
    </w:p>
    <w:p w14:paraId="3FF9B70C" w14:textId="6E3E1184" w:rsidR="00EF5AED" w:rsidRPr="00172B07" w:rsidRDefault="006A2D3C" w:rsidP="006A2D3C">
      <w:pPr>
        <w:shd w:val="clear" w:color="auto" w:fill="FFFFFF"/>
        <w:spacing w:line="315" w:lineRule="atLeast"/>
        <w:textAlignment w:val="baseline"/>
        <w:rPr>
          <w:spacing w:val="2"/>
          <w:sz w:val="24"/>
          <w:szCs w:val="24"/>
        </w:rPr>
      </w:pPr>
      <w:r w:rsidRPr="00172B07">
        <w:rPr>
          <w:spacing w:val="2"/>
          <w:sz w:val="24"/>
          <w:szCs w:val="24"/>
        </w:rPr>
        <w:t>Таблица 4.1</w:t>
      </w:r>
    </w:p>
    <w:tbl>
      <w:tblPr>
        <w:tblW w:w="0" w:type="auto"/>
        <w:tblCellMar>
          <w:left w:w="0" w:type="dxa"/>
          <w:right w:w="0" w:type="dxa"/>
        </w:tblCellMar>
        <w:tblLook w:val="04A0" w:firstRow="1" w:lastRow="0" w:firstColumn="1" w:lastColumn="0" w:noHBand="0" w:noVBand="1"/>
      </w:tblPr>
      <w:tblGrid>
        <w:gridCol w:w="1555"/>
        <w:gridCol w:w="6476"/>
        <w:gridCol w:w="1658"/>
      </w:tblGrid>
      <w:tr w:rsidR="006A2D3C" w:rsidRPr="00172B07" w14:paraId="3439D04F" w14:textId="77777777" w:rsidTr="00EF5AED">
        <w:trPr>
          <w:trHeight w:val="12"/>
        </w:trPr>
        <w:tc>
          <w:tcPr>
            <w:tcW w:w="1663" w:type="dxa"/>
            <w:hideMark/>
          </w:tcPr>
          <w:p w14:paraId="69F02997" w14:textId="77777777" w:rsidR="00EF5AED" w:rsidRPr="00172B07" w:rsidRDefault="00EF5AED" w:rsidP="006A2D3C">
            <w:pPr>
              <w:rPr>
                <w:spacing w:val="2"/>
                <w:sz w:val="24"/>
                <w:szCs w:val="24"/>
              </w:rPr>
            </w:pPr>
          </w:p>
        </w:tc>
        <w:tc>
          <w:tcPr>
            <w:tcW w:w="7762" w:type="dxa"/>
            <w:hideMark/>
          </w:tcPr>
          <w:p w14:paraId="3D7864B7" w14:textId="77777777" w:rsidR="00EF5AED" w:rsidRPr="00172B07" w:rsidRDefault="00EF5AED" w:rsidP="006A2D3C">
            <w:pPr>
              <w:rPr>
                <w:sz w:val="24"/>
                <w:szCs w:val="24"/>
              </w:rPr>
            </w:pPr>
          </w:p>
        </w:tc>
        <w:tc>
          <w:tcPr>
            <w:tcW w:w="1663" w:type="dxa"/>
            <w:hideMark/>
          </w:tcPr>
          <w:p w14:paraId="4EBC98AC" w14:textId="77777777" w:rsidR="00EF5AED" w:rsidRPr="00172B07" w:rsidRDefault="00EF5AED" w:rsidP="006A2D3C">
            <w:pPr>
              <w:rPr>
                <w:sz w:val="24"/>
                <w:szCs w:val="24"/>
              </w:rPr>
            </w:pPr>
          </w:p>
        </w:tc>
      </w:tr>
      <w:tr w:rsidR="006A2D3C" w:rsidRPr="00172B07" w14:paraId="403D4B0D" w14:textId="77777777" w:rsidTr="00EF5AED">
        <w:tc>
          <w:tcPr>
            <w:tcW w:w="1663" w:type="dxa"/>
            <w:tcBorders>
              <w:top w:val="single" w:sz="6" w:space="0" w:color="000000"/>
              <w:left w:val="single" w:sz="6" w:space="0" w:color="000000"/>
              <w:bottom w:val="nil"/>
              <w:right w:val="nil"/>
            </w:tcBorders>
            <w:tcMar>
              <w:top w:w="0" w:type="dxa"/>
              <w:left w:w="110" w:type="dxa"/>
              <w:bottom w:w="0" w:type="dxa"/>
              <w:right w:w="110" w:type="dxa"/>
            </w:tcMar>
            <w:hideMark/>
          </w:tcPr>
          <w:p w14:paraId="28F927AA" w14:textId="77777777" w:rsidR="00EF5AED" w:rsidRPr="00172B07" w:rsidRDefault="00EF5AED" w:rsidP="006A2D3C">
            <w:pPr>
              <w:spacing w:line="315" w:lineRule="atLeast"/>
              <w:jc w:val="center"/>
              <w:textAlignment w:val="baseline"/>
              <w:rPr>
                <w:sz w:val="24"/>
                <w:szCs w:val="24"/>
              </w:rPr>
            </w:pPr>
            <w:r w:rsidRPr="00172B07">
              <w:rPr>
                <w:sz w:val="24"/>
                <w:szCs w:val="24"/>
              </w:rPr>
              <w:lastRenderedPageBreak/>
              <w:t>Группа</w:t>
            </w:r>
            <w:r w:rsidRPr="00172B07">
              <w:rPr>
                <w:sz w:val="24"/>
                <w:szCs w:val="24"/>
              </w:rPr>
              <w:br/>
              <w:t>транс-</w:t>
            </w:r>
            <w:r w:rsidRPr="00172B07">
              <w:rPr>
                <w:sz w:val="24"/>
                <w:szCs w:val="24"/>
              </w:rPr>
              <w:br/>
              <w:t>портного</w:t>
            </w:r>
            <w:r w:rsidRPr="00172B07">
              <w:rPr>
                <w:sz w:val="24"/>
                <w:szCs w:val="24"/>
              </w:rPr>
              <w:br/>
              <w:t>средства</w:t>
            </w:r>
          </w:p>
        </w:tc>
        <w:tc>
          <w:tcPr>
            <w:tcW w:w="7762" w:type="dxa"/>
            <w:tcBorders>
              <w:top w:val="single" w:sz="6" w:space="0" w:color="000000"/>
              <w:left w:val="single" w:sz="6" w:space="0" w:color="000000"/>
              <w:bottom w:val="nil"/>
              <w:right w:val="nil"/>
            </w:tcBorders>
            <w:tcMar>
              <w:top w:w="0" w:type="dxa"/>
              <w:left w:w="110" w:type="dxa"/>
              <w:bottom w:w="0" w:type="dxa"/>
              <w:right w:w="110" w:type="dxa"/>
            </w:tcMar>
            <w:hideMark/>
          </w:tcPr>
          <w:p w14:paraId="79736ABD" w14:textId="77777777" w:rsidR="00EF5AED" w:rsidRPr="00172B07" w:rsidRDefault="00EF5AED" w:rsidP="006A2D3C">
            <w:pPr>
              <w:spacing w:line="315" w:lineRule="atLeast"/>
              <w:jc w:val="center"/>
              <w:textAlignment w:val="baseline"/>
              <w:rPr>
                <w:sz w:val="24"/>
                <w:szCs w:val="24"/>
              </w:rPr>
            </w:pPr>
            <w:r w:rsidRPr="00172B07">
              <w:rPr>
                <w:sz w:val="24"/>
                <w:szCs w:val="24"/>
              </w:rPr>
              <w:t>Тип транспортного средства</w:t>
            </w:r>
          </w:p>
        </w:tc>
        <w:tc>
          <w:tcPr>
            <w:tcW w:w="1663" w:type="dxa"/>
            <w:tcBorders>
              <w:top w:val="single" w:sz="6" w:space="0" w:color="000000"/>
              <w:left w:val="single" w:sz="6" w:space="0" w:color="000000"/>
              <w:bottom w:val="nil"/>
              <w:right w:val="single" w:sz="6" w:space="0" w:color="000000"/>
            </w:tcBorders>
            <w:tcMar>
              <w:top w:w="0" w:type="dxa"/>
              <w:left w:w="110" w:type="dxa"/>
              <w:bottom w:w="0" w:type="dxa"/>
              <w:right w:w="110" w:type="dxa"/>
            </w:tcMar>
            <w:hideMark/>
          </w:tcPr>
          <w:p w14:paraId="5BD2C786" w14:textId="77777777" w:rsidR="00EF5AED" w:rsidRPr="00172B07" w:rsidRDefault="00EF5AED" w:rsidP="006A2D3C">
            <w:pPr>
              <w:spacing w:line="315" w:lineRule="atLeast"/>
              <w:jc w:val="center"/>
              <w:textAlignment w:val="baseline"/>
              <w:rPr>
                <w:sz w:val="24"/>
                <w:szCs w:val="24"/>
              </w:rPr>
            </w:pPr>
            <w:r w:rsidRPr="00172B07">
              <w:rPr>
                <w:sz w:val="24"/>
                <w:szCs w:val="24"/>
              </w:rPr>
              <w:t>Коэффициент приведения к легковому автомобилю</w:t>
            </w:r>
          </w:p>
        </w:tc>
      </w:tr>
      <w:tr w:rsidR="006A2D3C" w:rsidRPr="00172B07" w14:paraId="2E99A3A0" w14:textId="77777777" w:rsidTr="00EF5AED">
        <w:tc>
          <w:tcPr>
            <w:tcW w:w="1663" w:type="dxa"/>
            <w:tcBorders>
              <w:top w:val="single" w:sz="6" w:space="0" w:color="000000"/>
              <w:left w:val="single" w:sz="6" w:space="0" w:color="000000"/>
              <w:bottom w:val="nil"/>
              <w:right w:val="nil"/>
            </w:tcBorders>
            <w:tcMar>
              <w:top w:w="0" w:type="dxa"/>
              <w:left w:w="110" w:type="dxa"/>
              <w:bottom w:w="0" w:type="dxa"/>
              <w:right w:w="110" w:type="dxa"/>
            </w:tcMar>
            <w:hideMark/>
          </w:tcPr>
          <w:p w14:paraId="0A7516BB" w14:textId="77777777" w:rsidR="00EF5AED" w:rsidRPr="00172B07" w:rsidRDefault="00EF5AED" w:rsidP="006A2D3C">
            <w:pPr>
              <w:spacing w:line="315" w:lineRule="atLeast"/>
              <w:jc w:val="center"/>
              <w:textAlignment w:val="baseline"/>
              <w:rPr>
                <w:sz w:val="24"/>
                <w:szCs w:val="24"/>
              </w:rPr>
            </w:pPr>
            <w:r w:rsidRPr="00172B07">
              <w:rPr>
                <w:sz w:val="24"/>
                <w:szCs w:val="24"/>
              </w:rPr>
              <w:t>1</w:t>
            </w:r>
          </w:p>
        </w:tc>
        <w:tc>
          <w:tcPr>
            <w:tcW w:w="7762" w:type="dxa"/>
            <w:tcBorders>
              <w:top w:val="single" w:sz="6" w:space="0" w:color="000000"/>
              <w:left w:val="single" w:sz="6" w:space="0" w:color="000000"/>
              <w:bottom w:val="nil"/>
              <w:right w:val="nil"/>
            </w:tcBorders>
            <w:tcMar>
              <w:top w:w="0" w:type="dxa"/>
              <w:left w:w="110" w:type="dxa"/>
              <w:bottom w:w="0" w:type="dxa"/>
              <w:right w:w="110" w:type="dxa"/>
            </w:tcMar>
            <w:hideMark/>
          </w:tcPr>
          <w:p w14:paraId="48F5B1B7" w14:textId="77777777" w:rsidR="00EF5AED" w:rsidRPr="00172B07" w:rsidRDefault="00EF5AED" w:rsidP="006A2D3C">
            <w:pPr>
              <w:spacing w:line="315" w:lineRule="atLeast"/>
              <w:textAlignment w:val="baseline"/>
              <w:rPr>
                <w:sz w:val="24"/>
                <w:szCs w:val="24"/>
              </w:rPr>
            </w:pPr>
            <w:r w:rsidRPr="00172B07">
              <w:rPr>
                <w:sz w:val="24"/>
                <w:szCs w:val="24"/>
              </w:rPr>
              <w:t>Легковые автомобили, небольшие грузовики (фургоны) и другие автомобили с прицепом и без него</w:t>
            </w:r>
          </w:p>
        </w:tc>
        <w:tc>
          <w:tcPr>
            <w:tcW w:w="1663" w:type="dxa"/>
            <w:tcBorders>
              <w:top w:val="single" w:sz="6" w:space="0" w:color="000000"/>
              <w:left w:val="single" w:sz="6" w:space="0" w:color="000000"/>
              <w:bottom w:val="nil"/>
              <w:right w:val="single" w:sz="6" w:space="0" w:color="000000"/>
            </w:tcBorders>
            <w:tcMar>
              <w:top w:w="0" w:type="dxa"/>
              <w:left w:w="110" w:type="dxa"/>
              <w:bottom w:w="0" w:type="dxa"/>
              <w:right w:w="110" w:type="dxa"/>
            </w:tcMar>
            <w:hideMark/>
          </w:tcPr>
          <w:p w14:paraId="14AF92A6" w14:textId="77777777" w:rsidR="00EF5AED" w:rsidRPr="00172B07" w:rsidRDefault="00EF5AED" w:rsidP="006A2D3C">
            <w:pPr>
              <w:spacing w:line="315" w:lineRule="atLeast"/>
              <w:jc w:val="center"/>
              <w:textAlignment w:val="baseline"/>
              <w:rPr>
                <w:sz w:val="24"/>
                <w:szCs w:val="24"/>
              </w:rPr>
            </w:pPr>
            <w:r w:rsidRPr="00172B07">
              <w:rPr>
                <w:sz w:val="24"/>
                <w:szCs w:val="24"/>
              </w:rPr>
              <w:t>1,0</w:t>
            </w:r>
          </w:p>
        </w:tc>
      </w:tr>
      <w:tr w:rsidR="006A2D3C" w:rsidRPr="00172B07" w14:paraId="5C3B35C2" w14:textId="77777777" w:rsidTr="00EF5AED">
        <w:tc>
          <w:tcPr>
            <w:tcW w:w="1663" w:type="dxa"/>
            <w:tcBorders>
              <w:top w:val="single" w:sz="6" w:space="0" w:color="000000"/>
              <w:left w:val="single" w:sz="6" w:space="0" w:color="000000"/>
              <w:bottom w:val="nil"/>
              <w:right w:val="nil"/>
            </w:tcBorders>
            <w:tcMar>
              <w:top w:w="0" w:type="dxa"/>
              <w:left w:w="110" w:type="dxa"/>
              <w:bottom w:w="0" w:type="dxa"/>
              <w:right w:w="110" w:type="dxa"/>
            </w:tcMar>
            <w:hideMark/>
          </w:tcPr>
          <w:p w14:paraId="5727093D" w14:textId="77777777" w:rsidR="00EF5AED" w:rsidRPr="00172B07" w:rsidRDefault="00EF5AED" w:rsidP="006A2D3C">
            <w:pPr>
              <w:spacing w:line="315" w:lineRule="atLeast"/>
              <w:jc w:val="center"/>
              <w:textAlignment w:val="baseline"/>
              <w:rPr>
                <w:sz w:val="24"/>
                <w:szCs w:val="24"/>
              </w:rPr>
            </w:pPr>
            <w:r w:rsidRPr="00172B07">
              <w:rPr>
                <w:sz w:val="24"/>
                <w:szCs w:val="24"/>
              </w:rPr>
              <w:t>2</w:t>
            </w:r>
          </w:p>
        </w:tc>
        <w:tc>
          <w:tcPr>
            <w:tcW w:w="7762" w:type="dxa"/>
            <w:tcBorders>
              <w:top w:val="single" w:sz="6" w:space="0" w:color="000000"/>
              <w:left w:val="single" w:sz="6" w:space="0" w:color="000000"/>
              <w:bottom w:val="nil"/>
              <w:right w:val="nil"/>
            </w:tcBorders>
            <w:tcMar>
              <w:top w:w="0" w:type="dxa"/>
              <w:left w:w="110" w:type="dxa"/>
              <w:bottom w:w="0" w:type="dxa"/>
              <w:right w:w="110" w:type="dxa"/>
            </w:tcMar>
            <w:hideMark/>
          </w:tcPr>
          <w:p w14:paraId="0F9A5A61" w14:textId="77777777" w:rsidR="00EF5AED" w:rsidRPr="00172B07" w:rsidRDefault="00EF5AED" w:rsidP="006A2D3C">
            <w:pPr>
              <w:spacing w:line="315" w:lineRule="atLeast"/>
              <w:textAlignment w:val="baseline"/>
              <w:rPr>
                <w:sz w:val="24"/>
                <w:szCs w:val="24"/>
              </w:rPr>
            </w:pPr>
            <w:r w:rsidRPr="00172B07">
              <w:rPr>
                <w:sz w:val="24"/>
                <w:szCs w:val="24"/>
              </w:rPr>
              <w:t>Двухосные грузовые автомобили</w:t>
            </w:r>
          </w:p>
        </w:tc>
        <w:tc>
          <w:tcPr>
            <w:tcW w:w="1663" w:type="dxa"/>
            <w:tcBorders>
              <w:top w:val="single" w:sz="6" w:space="0" w:color="000000"/>
              <w:left w:val="single" w:sz="6" w:space="0" w:color="000000"/>
              <w:bottom w:val="nil"/>
              <w:right w:val="single" w:sz="6" w:space="0" w:color="000000"/>
            </w:tcBorders>
            <w:tcMar>
              <w:top w:w="0" w:type="dxa"/>
              <w:left w:w="110" w:type="dxa"/>
              <w:bottom w:w="0" w:type="dxa"/>
              <w:right w:w="110" w:type="dxa"/>
            </w:tcMar>
            <w:hideMark/>
          </w:tcPr>
          <w:p w14:paraId="2F8A0053" w14:textId="77777777" w:rsidR="00EF5AED" w:rsidRPr="00172B07" w:rsidRDefault="00EF5AED" w:rsidP="006A2D3C">
            <w:pPr>
              <w:spacing w:line="315" w:lineRule="atLeast"/>
              <w:jc w:val="center"/>
              <w:textAlignment w:val="baseline"/>
              <w:rPr>
                <w:sz w:val="24"/>
                <w:szCs w:val="24"/>
              </w:rPr>
            </w:pPr>
            <w:r w:rsidRPr="00172B07">
              <w:rPr>
                <w:sz w:val="24"/>
                <w:szCs w:val="24"/>
              </w:rPr>
              <w:t>1,5</w:t>
            </w:r>
          </w:p>
        </w:tc>
      </w:tr>
      <w:tr w:rsidR="006A2D3C" w:rsidRPr="00172B07" w14:paraId="589DC36F" w14:textId="77777777" w:rsidTr="00EF5AED">
        <w:tc>
          <w:tcPr>
            <w:tcW w:w="1663" w:type="dxa"/>
            <w:tcBorders>
              <w:top w:val="single" w:sz="6" w:space="0" w:color="000000"/>
              <w:left w:val="single" w:sz="6" w:space="0" w:color="000000"/>
              <w:bottom w:val="nil"/>
              <w:right w:val="nil"/>
            </w:tcBorders>
            <w:tcMar>
              <w:top w:w="0" w:type="dxa"/>
              <w:left w:w="110" w:type="dxa"/>
              <w:bottom w:w="0" w:type="dxa"/>
              <w:right w:w="110" w:type="dxa"/>
            </w:tcMar>
            <w:hideMark/>
          </w:tcPr>
          <w:p w14:paraId="668A49DC" w14:textId="77777777" w:rsidR="00EF5AED" w:rsidRPr="00172B07" w:rsidRDefault="00EF5AED" w:rsidP="006A2D3C">
            <w:pPr>
              <w:spacing w:line="315" w:lineRule="atLeast"/>
              <w:jc w:val="center"/>
              <w:textAlignment w:val="baseline"/>
              <w:rPr>
                <w:sz w:val="24"/>
                <w:szCs w:val="24"/>
              </w:rPr>
            </w:pPr>
            <w:r w:rsidRPr="00172B07">
              <w:rPr>
                <w:sz w:val="24"/>
                <w:szCs w:val="24"/>
              </w:rPr>
              <w:t>3</w:t>
            </w:r>
          </w:p>
        </w:tc>
        <w:tc>
          <w:tcPr>
            <w:tcW w:w="7762" w:type="dxa"/>
            <w:tcBorders>
              <w:top w:val="single" w:sz="6" w:space="0" w:color="000000"/>
              <w:left w:val="single" w:sz="6" w:space="0" w:color="000000"/>
              <w:bottom w:val="nil"/>
              <w:right w:val="nil"/>
            </w:tcBorders>
            <w:tcMar>
              <w:top w:w="0" w:type="dxa"/>
              <w:left w:w="110" w:type="dxa"/>
              <w:bottom w:w="0" w:type="dxa"/>
              <w:right w:w="110" w:type="dxa"/>
            </w:tcMar>
            <w:hideMark/>
          </w:tcPr>
          <w:p w14:paraId="62407CD3" w14:textId="77777777" w:rsidR="00EF5AED" w:rsidRPr="00172B07" w:rsidRDefault="00EF5AED" w:rsidP="006A2D3C">
            <w:pPr>
              <w:spacing w:line="315" w:lineRule="atLeast"/>
              <w:textAlignment w:val="baseline"/>
              <w:rPr>
                <w:sz w:val="24"/>
                <w:szCs w:val="24"/>
              </w:rPr>
            </w:pPr>
            <w:r w:rsidRPr="00172B07">
              <w:rPr>
                <w:sz w:val="24"/>
                <w:szCs w:val="24"/>
              </w:rPr>
              <w:t>Трехосные грузовые автомобили</w:t>
            </w:r>
          </w:p>
        </w:tc>
        <w:tc>
          <w:tcPr>
            <w:tcW w:w="1663" w:type="dxa"/>
            <w:tcBorders>
              <w:top w:val="single" w:sz="6" w:space="0" w:color="000000"/>
              <w:left w:val="single" w:sz="6" w:space="0" w:color="000000"/>
              <w:bottom w:val="nil"/>
              <w:right w:val="single" w:sz="6" w:space="0" w:color="000000"/>
            </w:tcBorders>
            <w:tcMar>
              <w:top w:w="0" w:type="dxa"/>
              <w:left w:w="110" w:type="dxa"/>
              <w:bottom w:w="0" w:type="dxa"/>
              <w:right w:w="110" w:type="dxa"/>
            </w:tcMar>
            <w:hideMark/>
          </w:tcPr>
          <w:p w14:paraId="5F0186D0" w14:textId="77777777" w:rsidR="00EF5AED" w:rsidRPr="00172B07" w:rsidRDefault="00EF5AED" w:rsidP="006A2D3C">
            <w:pPr>
              <w:spacing w:line="315" w:lineRule="atLeast"/>
              <w:jc w:val="center"/>
              <w:textAlignment w:val="baseline"/>
              <w:rPr>
                <w:sz w:val="24"/>
                <w:szCs w:val="24"/>
              </w:rPr>
            </w:pPr>
            <w:r w:rsidRPr="00172B07">
              <w:rPr>
                <w:sz w:val="24"/>
                <w:szCs w:val="24"/>
              </w:rPr>
              <w:t>1,8</w:t>
            </w:r>
          </w:p>
        </w:tc>
      </w:tr>
      <w:tr w:rsidR="006A2D3C" w:rsidRPr="00172B07" w14:paraId="3F163FC1" w14:textId="77777777" w:rsidTr="00EF5AED">
        <w:tc>
          <w:tcPr>
            <w:tcW w:w="1663" w:type="dxa"/>
            <w:tcBorders>
              <w:top w:val="single" w:sz="6" w:space="0" w:color="000000"/>
              <w:left w:val="single" w:sz="6" w:space="0" w:color="000000"/>
              <w:bottom w:val="nil"/>
              <w:right w:val="nil"/>
            </w:tcBorders>
            <w:tcMar>
              <w:top w:w="0" w:type="dxa"/>
              <w:left w:w="110" w:type="dxa"/>
              <w:bottom w:w="0" w:type="dxa"/>
              <w:right w:w="110" w:type="dxa"/>
            </w:tcMar>
            <w:hideMark/>
          </w:tcPr>
          <w:p w14:paraId="375F6C6A" w14:textId="77777777" w:rsidR="00EF5AED" w:rsidRPr="00172B07" w:rsidRDefault="00EF5AED" w:rsidP="006A2D3C">
            <w:pPr>
              <w:spacing w:line="315" w:lineRule="atLeast"/>
              <w:jc w:val="center"/>
              <w:textAlignment w:val="baseline"/>
              <w:rPr>
                <w:sz w:val="24"/>
                <w:szCs w:val="24"/>
              </w:rPr>
            </w:pPr>
            <w:r w:rsidRPr="00172B07">
              <w:rPr>
                <w:sz w:val="24"/>
                <w:szCs w:val="24"/>
              </w:rPr>
              <w:t>4</w:t>
            </w:r>
          </w:p>
        </w:tc>
        <w:tc>
          <w:tcPr>
            <w:tcW w:w="7762" w:type="dxa"/>
            <w:tcBorders>
              <w:top w:val="single" w:sz="6" w:space="0" w:color="000000"/>
              <w:left w:val="single" w:sz="6" w:space="0" w:color="000000"/>
              <w:bottom w:val="nil"/>
              <w:right w:val="nil"/>
            </w:tcBorders>
            <w:tcMar>
              <w:top w:w="0" w:type="dxa"/>
              <w:left w:w="110" w:type="dxa"/>
              <w:bottom w:w="0" w:type="dxa"/>
              <w:right w:w="110" w:type="dxa"/>
            </w:tcMar>
            <w:hideMark/>
          </w:tcPr>
          <w:p w14:paraId="62CEF858" w14:textId="77777777" w:rsidR="00EF5AED" w:rsidRPr="00172B07" w:rsidRDefault="00EF5AED" w:rsidP="006A2D3C">
            <w:pPr>
              <w:spacing w:line="315" w:lineRule="atLeast"/>
              <w:textAlignment w:val="baseline"/>
              <w:rPr>
                <w:sz w:val="24"/>
                <w:szCs w:val="24"/>
              </w:rPr>
            </w:pPr>
            <w:r w:rsidRPr="00172B07">
              <w:rPr>
                <w:sz w:val="24"/>
                <w:szCs w:val="24"/>
              </w:rPr>
              <w:t>Четырехосные грузовые автомобили</w:t>
            </w:r>
          </w:p>
        </w:tc>
        <w:tc>
          <w:tcPr>
            <w:tcW w:w="1663" w:type="dxa"/>
            <w:tcBorders>
              <w:top w:val="single" w:sz="6" w:space="0" w:color="000000"/>
              <w:left w:val="single" w:sz="6" w:space="0" w:color="000000"/>
              <w:bottom w:val="nil"/>
              <w:right w:val="single" w:sz="6" w:space="0" w:color="000000"/>
            </w:tcBorders>
            <w:tcMar>
              <w:top w:w="0" w:type="dxa"/>
              <w:left w:w="110" w:type="dxa"/>
              <w:bottom w:w="0" w:type="dxa"/>
              <w:right w:w="110" w:type="dxa"/>
            </w:tcMar>
            <w:hideMark/>
          </w:tcPr>
          <w:p w14:paraId="391A4001" w14:textId="77777777" w:rsidR="00EF5AED" w:rsidRPr="00172B07" w:rsidRDefault="00EF5AED" w:rsidP="006A2D3C">
            <w:pPr>
              <w:spacing w:line="315" w:lineRule="atLeast"/>
              <w:jc w:val="center"/>
              <w:textAlignment w:val="baseline"/>
              <w:rPr>
                <w:sz w:val="24"/>
                <w:szCs w:val="24"/>
              </w:rPr>
            </w:pPr>
            <w:r w:rsidRPr="00172B07">
              <w:rPr>
                <w:sz w:val="24"/>
                <w:szCs w:val="24"/>
              </w:rPr>
              <w:t>2,0</w:t>
            </w:r>
          </w:p>
        </w:tc>
      </w:tr>
      <w:tr w:rsidR="006A2D3C" w:rsidRPr="00172B07" w14:paraId="6E0E98EF" w14:textId="77777777" w:rsidTr="00EF5AED">
        <w:tc>
          <w:tcPr>
            <w:tcW w:w="1663" w:type="dxa"/>
            <w:tcBorders>
              <w:top w:val="single" w:sz="6" w:space="0" w:color="000000"/>
              <w:left w:val="single" w:sz="6" w:space="0" w:color="000000"/>
              <w:bottom w:val="nil"/>
              <w:right w:val="nil"/>
            </w:tcBorders>
            <w:tcMar>
              <w:top w:w="0" w:type="dxa"/>
              <w:left w:w="110" w:type="dxa"/>
              <w:bottom w:w="0" w:type="dxa"/>
              <w:right w:w="110" w:type="dxa"/>
            </w:tcMar>
            <w:hideMark/>
          </w:tcPr>
          <w:p w14:paraId="53989D56" w14:textId="77777777" w:rsidR="00EF5AED" w:rsidRPr="00172B07" w:rsidRDefault="00EF5AED" w:rsidP="006A2D3C">
            <w:pPr>
              <w:spacing w:line="315" w:lineRule="atLeast"/>
              <w:jc w:val="center"/>
              <w:textAlignment w:val="baseline"/>
              <w:rPr>
                <w:sz w:val="24"/>
                <w:szCs w:val="24"/>
              </w:rPr>
            </w:pPr>
            <w:r w:rsidRPr="00172B07">
              <w:rPr>
                <w:sz w:val="24"/>
                <w:szCs w:val="24"/>
              </w:rPr>
              <w:t>5</w:t>
            </w:r>
          </w:p>
        </w:tc>
        <w:tc>
          <w:tcPr>
            <w:tcW w:w="7762" w:type="dxa"/>
            <w:tcBorders>
              <w:top w:val="single" w:sz="6" w:space="0" w:color="000000"/>
              <w:left w:val="single" w:sz="6" w:space="0" w:color="000000"/>
              <w:bottom w:val="nil"/>
              <w:right w:val="nil"/>
            </w:tcBorders>
            <w:tcMar>
              <w:top w:w="0" w:type="dxa"/>
              <w:left w:w="110" w:type="dxa"/>
              <w:bottom w:w="0" w:type="dxa"/>
              <w:right w:w="110" w:type="dxa"/>
            </w:tcMar>
            <w:hideMark/>
          </w:tcPr>
          <w:p w14:paraId="20D8DE5C" w14:textId="77777777" w:rsidR="00EF5AED" w:rsidRPr="00172B07" w:rsidRDefault="00EF5AED" w:rsidP="006A2D3C">
            <w:pPr>
              <w:spacing w:line="315" w:lineRule="atLeast"/>
              <w:textAlignment w:val="baseline"/>
              <w:rPr>
                <w:sz w:val="24"/>
                <w:szCs w:val="24"/>
              </w:rPr>
            </w:pPr>
            <w:r w:rsidRPr="00172B07">
              <w:rPr>
                <w:sz w:val="24"/>
                <w:szCs w:val="24"/>
              </w:rPr>
              <w:t>Четырехосные автопоезда (двухосный грузовой автомобиль с прицепом)</w:t>
            </w:r>
          </w:p>
        </w:tc>
        <w:tc>
          <w:tcPr>
            <w:tcW w:w="1663" w:type="dxa"/>
            <w:tcBorders>
              <w:top w:val="single" w:sz="6" w:space="0" w:color="000000"/>
              <w:left w:val="single" w:sz="6" w:space="0" w:color="000000"/>
              <w:bottom w:val="nil"/>
              <w:right w:val="single" w:sz="6" w:space="0" w:color="000000"/>
            </w:tcBorders>
            <w:tcMar>
              <w:top w:w="0" w:type="dxa"/>
              <w:left w:w="110" w:type="dxa"/>
              <w:bottom w:w="0" w:type="dxa"/>
              <w:right w:w="110" w:type="dxa"/>
            </w:tcMar>
            <w:hideMark/>
          </w:tcPr>
          <w:p w14:paraId="3AD73B66" w14:textId="77777777" w:rsidR="00EF5AED" w:rsidRPr="00172B07" w:rsidRDefault="00EF5AED" w:rsidP="006A2D3C">
            <w:pPr>
              <w:spacing w:line="315" w:lineRule="atLeast"/>
              <w:jc w:val="center"/>
              <w:textAlignment w:val="baseline"/>
              <w:rPr>
                <w:sz w:val="24"/>
                <w:szCs w:val="24"/>
              </w:rPr>
            </w:pPr>
            <w:r w:rsidRPr="00172B07">
              <w:rPr>
                <w:sz w:val="24"/>
                <w:szCs w:val="24"/>
              </w:rPr>
              <w:t>2,2</w:t>
            </w:r>
          </w:p>
        </w:tc>
      </w:tr>
      <w:tr w:rsidR="006A2D3C" w:rsidRPr="00172B07" w14:paraId="6D1BA257" w14:textId="77777777" w:rsidTr="00EF5AED">
        <w:tc>
          <w:tcPr>
            <w:tcW w:w="1663" w:type="dxa"/>
            <w:tcBorders>
              <w:top w:val="single" w:sz="6" w:space="0" w:color="000000"/>
              <w:left w:val="single" w:sz="6" w:space="0" w:color="000000"/>
              <w:bottom w:val="nil"/>
              <w:right w:val="nil"/>
            </w:tcBorders>
            <w:tcMar>
              <w:top w:w="0" w:type="dxa"/>
              <w:left w:w="110" w:type="dxa"/>
              <w:bottom w:w="0" w:type="dxa"/>
              <w:right w:w="110" w:type="dxa"/>
            </w:tcMar>
            <w:hideMark/>
          </w:tcPr>
          <w:p w14:paraId="410E03B5" w14:textId="77777777" w:rsidR="00EF5AED" w:rsidRPr="00172B07" w:rsidRDefault="00EF5AED" w:rsidP="006A2D3C">
            <w:pPr>
              <w:spacing w:line="315" w:lineRule="atLeast"/>
              <w:jc w:val="center"/>
              <w:textAlignment w:val="baseline"/>
              <w:rPr>
                <w:sz w:val="24"/>
                <w:szCs w:val="24"/>
              </w:rPr>
            </w:pPr>
            <w:r w:rsidRPr="00172B07">
              <w:rPr>
                <w:sz w:val="24"/>
                <w:szCs w:val="24"/>
              </w:rPr>
              <w:t>6</w:t>
            </w:r>
          </w:p>
        </w:tc>
        <w:tc>
          <w:tcPr>
            <w:tcW w:w="7762" w:type="dxa"/>
            <w:tcBorders>
              <w:top w:val="single" w:sz="6" w:space="0" w:color="000000"/>
              <w:left w:val="single" w:sz="6" w:space="0" w:color="000000"/>
              <w:bottom w:val="nil"/>
              <w:right w:val="nil"/>
            </w:tcBorders>
            <w:tcMar>
              <w:top w:w="0" w:type="dxa"/>
              <w:left w:w="110" w:type="dxa"/>
              <w:bottom w:w="0" w:type="dxa"/>
              <w:right w:w="110" w:type="dxa"/>
            </w:tcMar>
            <w:hideMark/>
          </w:tcPr>
          <w:p w14:paraId="51B10C65" w14:textId="77777777" w:rsidR="00EF5AED" w:rsidRPr="00172B07" w:rsidRDefault="00EF5AED" w:rsidP="006A2D3C">
            <w:pPr>
              <w:spacing w:line="315" w:lineRule="atLeast"/>
              <w:textAlignment w:val="baseline"/>
              <w:rPr>
                <w:sz w:val="24"/>
                <w:szCs w:val="24"/>
              </w:rPr>
            </w:pPr>
            <w:r w:rsidRPr="00172B07">
              <w:rPr>
                <w:sz w:val="24"/>
                <w:szCs w:val="24"/>
              </w:rPr>
              <w:t>Пятиосные автопоезда (трехосный грузовой автомобиль с прицепом)</w:t>
            </w:r>
          </w:p>
        </w:tc>
        <w:tc>
          <w:tcPr>
            <w:tcW w:w="1663" w:type="dxa"/>
            <w:tcBorders>
              <w:top w:val="single" w:sz="6" w:space="0" w:color="000000"/>
              <w:left w:val="single" w:sz="6" w:space="0" w:color="000000"/>
              <w:bottom w:val="nil"/>
              <w:right w:val="single" w:sz="6" w:space="0" w:color="000000"/>
            </w:tcBorders>
            <w:tcMar>
              <w:top w:w="0" w:type="dxa"/>
              <w:left w:w="110" w:type="dxa"/>
              <w:bottom w:w="0" w:type="dxa"/>
              <w:right w:w="110" w:type="dxa"/>
            </w:tcMar>
            <w:hideMark/>
          </w:tcPr>
          <w:p w14:paraId="10357023" w14:textId="77777777" w:rsidR="00EF5AED" w:rsidRPr="00172B07" w:rsidRDefault="00EF5AED" w:rsidP="006A2D3C">
            <w:pPr>
              <w:spacing w:line="315" w:lineRule="atLeast"/>
              <w:jc w:val="center"/>
              <w:textAlignment w:val="baseline"/>
              <w:rPr>
                <w:sz w:val="24"/>
                <w:szCs w:val="24"/>
              </w:rPr>
            </w:pPr>
            <w:r w:rsidRPr="00172B07">
              <w:rPr>
                <w:sz w:val="24"/>
                <w:szCs w:val="24"/>
              </w:rPr>
              <w:t>2,7</w:t>
            </w:r>
          </w:p>
        </w:tc>
      </w:tr>
      <w:tr w:rsidR="006A2D3C" w:rsidRPr="00172B07" w14:paraId="56071E70" w14:textId="77777777" w:rsidTr="00EF5AED">
        <w:tc>
          <w:tcPr>
            <w:tcW w:w="1663" w:type="dxa"/>
            <w:tcBorders>
              <w:top w:val="single" w:sz="6" w:space="0" w:color="000000"/>
              <w:left w:val="single" w:sz="6" w:space="0" w:color="000000"/>
              <w:bottom w:val="nil"/>
              <w:right w:val="nil"/>
            </w:tcBorders>
            <w:tcMar>
              <w:top w:w="0" w:type="dxa"/>
              <w:left w:w="110" w:type="dxa"/>
              <w:bottom w:w="0" w:type="dxa"/>
              <w:right w:w="110" w:type="dxa"/>
            </w:tcMar>
            <w:hideMark/>
          </w:tcPr>
          <w:p w14:paraId="582FC336" w14:textId="77777777" w:rsidR="00EF5AED" w:rsidRPr="00172B07" w:rsidRDefault="00EF5AED" w:rsidP="006A2D3C">
            <w:pPr>
              <w:spacing w:line="315" w:lineRule="atLeast"/>
              <w:jc w:val="center"/>
              <w:textAlignment w:val="baseline"/>
              <w:rPr>
                <w:sz w:val="24"/>
                <w:szCs w:val="24"/>
              </w:rPr>
            </w:pPr>
            <w:r w:rsidRPr="00172B07">
              <w:rPr>
                <w:sz w:val="24"/>
                <w:szCs w:val="24"/>
              </w:rPr>
              <w:t>7</w:t>
            </w:r>
          </w:p>
        </w:tc>
        <w:tc>
          <w:tcPr>
            <w:tcW w:w="7762" w:type="dxa"/>
            <w:tcBorders>
              <w:top w:val="single" w:sz="6" w:space="0" w:color="000000"/>
              <w:left w:val="single" w:sz="6" w:space="0" w:color="000000"/>
              <w:bottom w:val="nil"/>
              <w:right w:val="nil"/>
            </w:tcBorders>
            <w:tcMar>
              <w:top w:w="0" w:type="dxa"/>
              <w:left w:w="110" w:type="dxa"/>
              <w:bottom w:w="0" w:type="dxa"/>
              <w:right w:w="110" w:type="dxa"/>
            </w:tcMar>
            <w:hideMark/>
          </w:tcPr>
          <w:p w14:paraId="3B60E621" w14:textId="77777777" w:rsidR="00EF5AED" w:rsidRPr="00172B07" w:rsidRDefault="00EF5AED" w:rsidP="006A2D3C">
            <w:pPr>
              <w:spacing w:line="315" w:lineRule="atLeast"/>
              <w:textAlignment w:val="baseline"/>
              <w:rPr>
                <w:sz w:val="24"/>
                <w:szCs w:val="24"/>
              </w:rPr>
            </w:pPr>
            <w:r w:rsidRPr="00172B07">
              <w:rPr>
                <w:sz w:val="24"/>
                <w:szCs w:val="24"/>
              </w:rPr>
              <w:t>Трехосные седельные автопоезда (двухосный седельный тягач с полуприцепом)</w:t>
            </w:r>
          </w:p>
        </w:tc>
        <w:tc>
          <w:tcPr>
            <w:tcW w:w="1663" w:type="dxa"/>
            <w:tcBorders>
              <w:top w:val="single" w:sz="6" w:space="0" w:color="000000"/>
              <w:left w:val="single" w:sz="6" w:space="0" w:color="000000"/>
              <w:bottom w:val="nil"/>
              <w:right w:val="single" w:sz="6" w:space="0" w:color="000000"/>
            </w:tcBorders>
            <w:tcMar>
              <w:top w:w="0" w:type="dxa"/>
              <w:left w:w="110" w:type="dxa"/>
              <w:bottom w:w="0" w:type="dxa"/>
              <w:right w:w="110" w:type="dxa"/>
            </w:tcMar>
            <w:hideMark/>
          </w:tcPr>
          <w:p w14:paraId="0F694EF7" w14:textId="77777777" w:rsidR="00EF5AED" w:rsidRPr="00172B07" w:rsidRDefault="00EF5AED" w:rsidP="006A2D3C">
            <w:pPr>
              <w:spacing w:line="315" w:lineRule="atLeast"/>
              <w:jc w:val="center"/>
              <w:textAlignment w:val="baseline"/>
              <w:rPr>
                <w:sz w:val="24"/>
                <w:szCs w:val="24"/>
              </w:rPr>
            </w:pPr>
            <w:r w:rsidRPr="00172B07">
              <w:rPr>
                <w:sz w:val="24"/>
                <w:szCs w:val="24"/>
              </w:rPr>
              <w:t>2,2</w:t>
            </w:r>
          </w:p>
        </w:tc>
      </w:tr>
      <w:tr w:rsidR="006A2D3C" w:rsidRPr="00172B07" w14:paraId="6007E8D6" w14:textId="77777777" w:rsidTr="00EF5AED">
        <w:tc>
          <w:tcPr>
            <w:tcW w:w="1663" w:type="dxa"/>
            <w:tcBorders>
              <w:top w:val="single" w:sz="6" w:space="0" w:color="000000"/>
              <w:left w:val="single" w:sz="6" w:space="0" w:color="000000"/>
              <w:bottom w:val="nil"/>
              <w:right w:val="nil"/>
            </w:tcBorders>
            <w:tcMar>
              <w:top w:w="0" w:type="dxa"/>
              <w:left w:w="110" w:type="dxa"/>
              <w:bottom w:w="0" w:type="dxa"/>
              <w:right w:w="110" w:type="dxa"/>
            </w:tcMar>
            <w:hideMark/>
          </w:tcPr>
          <w:p w14:paraId="6A279E2E" w14:textId="77777777" w:rsidR="00EF5AED" w:rsidRPr="00172B07" w:rsidRDefault="00EF5AED" w:rsidP="006A2D3C">
            <w:pPr>
              <w:spacing w:line="315" w:lineRule="atLeast"/>
              <w:jc w:val="center"/>
              <w:textAlignment w:val="baseline"/>
              <w:rPr>
                <w:sz w:val="24"/>
                <w:szCs w:val="24"/>
              </w:rPr>
            </w:pPr>
            <w:r w:rsidRPr="00172B07">
              <w:rPr>
                <w:sz w:val="24"/>
                <w:szCs w:val="24"/>
              </w:rPr>
              <w:t>8</w:t>
            </w:r>
          </w:p>
        </w:tc>
        <w:tc>
          <w:tcPr>
            <w:tcW w:w="7762" w:type="dxa"/>
            <w:tcBorders>
              <w:top w:val="single" w:sz="6" w:space="0" w:color="000000"/>
              <w:left w:val="single" w:sz="6" w:space="0" w:color="000000"/>
              <w:bottom w:val="nil"/>
              <w:right w:val="nil"/>
            </w:tcBorders>
            <w:tcMar>
              <w:top w:w="0" w:type="dxa"/>
              <w:left w:w="110" w:type="dxa"/>
              <w:bottom w:w="0" w:type="dxa"/>
              <w:right w:w="110" w:type="dxa"/>
            </w:tcMar>
            <w:hideMark/>
          </w:tcPr>
          <w:p w14:paraId="0CEC2F58" w14:textId="77777777" w:rsidR="00EF5AED" w:rsidRPr="00172B07" w:rsidRDefault="00EF5AED" w:rsidP="006A2D3C">
            <w:pPr>
              <w:spacing w:line="315" w:lineRule="atLeast"/>
              <w:textAlignment w:val="baseline"/>
              <w:rPr>
                <w:sz w:val="24"/>
                <w:szCs w:val="24"/>
              </w:rPr>
            </w:pPr>
            <w:r w:rsidRPr="00172B07">
              <w:rPr>
                <w:sz w:val="24"/>
                <w:szCs w:val="24"/>
              </w:rPr>
              <w:t>Четырехосные седельные автопоезда (двухосный седельный тягач с полуприцепом)</w:t>
            </w:r>
          </w:p>
        </w:tc>
        <w:tc>
          <w:tcPr>
            <w:tcW w:w="1663" w:type="dxa"/>
            <w:tcBorders>
              <w:top w:val="single" w:sz="6" w:space="0" w:color="000000"/>
              <w:left w:val="single" w:sz="6" w:space="0" w:color="000000"/>
              <w:bottom w:val="nil"/>
              <w:right w:val="single" w:sz="6" w:space="0" w:color="000000"/>
            </w:tcBorders>
            <w:tcMar>
              <w:top w:w="0" w:type="dxa"/>
              <w:left w:w="110" w:type="dxa"/>
              <w:bottom w:w="0" w:type="dxa"/>
              <w:right w:w="110" w:type="dxa"/>
            </w:tcMar>
            <w:hideMark/>
          </w:tcPr>
          <w:p w14:paraId="5BE0F445" w14:textId="77777777" w:rsidR="00EF5AED" w:rsidRPr="00172B07" w:rsidRDefault="00EF5AED" w:rsidP="006A2D3C">
            <w:pPr>
              <w:spacing w:line="315" w:lineRule="atLeast"/>
              <w:jc w:val="center"/>
              <w:textAlignment w:val="baseline"/>
              <w:rPr>
                <w:sz w:val="24"/>
                <w:szCs w:val="24"/>
              </w:rPr>
            </w:pPr>
            <w:r w:rsidRPr="00172B07">
              <w:rPr>
                <w:sz w:val="24"/>
                <w:szCs w:val="24"/>
              </w:rPr>
              <w:t>2,7</w:t>
            </w:r>
          </w:p>
        </w:tc>
      </w:tr>
      <w:tr w:rsidR="006A2D3C" w:rsidRPr="00172B07" w14:paraId="61824068" w14:textId="77777777" w:rsidTr="00EF5AED">
        <w:tc>
          <w:tcPr>
            <w:tcW w:w="1663" w:type="dxa"/>
            <w:tcBorders>
              <w:top w:val="single" w:sz="6" w:space="0" w:color="000000"/>
              <w:left w:val="single" w:sz="6" w:space="0" w:color="000000"/>
              <w:bottom w:val="nil"/>
              <w:right w:val="nil"/>
            </w:tcBorders>
            <w:tcMar>
              <w:top w:w="0" w:type="dxa"/>
              <w:left w:w="110" w:type="dxa"/>
              <w:bottom w:w="0" w:type="dxa"/>
              <w:right w:w="110" w:type="dxa"/>
            </w:tcMar>
            <w:hideMark/>
          </w:tcPr>
          <w:p w14:paraId="2A7C378E" w14:textId="77777777" w:rsidR="00EF5AED" w:rsidRPr="00172B07" w:rsidRDefault="00EF5AED" w:rsidP="006A2D3C">
            <w:pPr>
              <w:spacing w:line="315" w:lineRule="atLeast"/>
              <w:jc w:val="center"/>
              <w:textAlignment w:val="baseline"/>
              <w:rPr>
                <w:sz w:val="24"/>
                <w:szCs w:val="24"/>
              </w:rPr>
            </w:pPr>
            <w:r w:rsidRPr="00172B07">
              <w:rPr>
                <w:sz w:val="24"/>
                <w:szCs w:val="24"/>
              </w:rPr>
              <w:t>9</w:t>
            </w:r>
          </w:p>
        </w:tc>
        <w:tc>
          <w:tcPr>
            <w:tcW w:w="7762" w:type="dxa"/>
            <w:tcBorders>
              <w:top w:val="single" w:sz="6" w:space="0" w:color="000000"/>
              <w:left w:val="single" w:sz="6" w:space="0" w:color="000000"/>
              <w:bottom w:val="nil"/>
              <w:right w:val="nil"/>
            </w:tcBorders>
            <w:tcMar>
              <w:top w:w="0" w:type="dxa"/>
              <w:left w:w="110" w:type="dxa"/>
              <w:bottom w:w="0" w:type="dxa"/>
              <w:right w:w="110" w:type="dxa"/>
            </w:tcMar>
            <w:hideMark/>
          </w:tcPr>
          <w:p w14:paraId="7A6C05F1" w14:textId="77777777" w:rsidR="00EF5AED" w:rsidRPr="00172B07" w:rsidRDefault="00EF5AED" w:rsidP="006A2D3C">
            <w:pPr>
              <w:spacing w:line="315" w:lineRule="atLeast"/>
              <w:textAlignment w:val="baseline"/>
              <w:rPr>
                <w:sz w:val="24"/>
                <w:szCs w:val="24"/>
              </w:rPr>
            </w:pPr>
            <w:r w:rsidRPr="00172B07">
              <w:rPr>
                <w:sz w:val="24"/>
                <w:szCs w:val="24"/>
              </w:rPr>
              <w:t>Пятиосные седельные автопоезда (двухосный седельный тягач с полуприцепом)</w:t>
            </w:r>
          </w:p>
        </w:tc>
        <w:tc>
          <w:tcPr>
            <w:tcW w:w="1663" w:type="dxa"/>
            <w:tcBorders>
              <w:top w:val="single" w:sz="6" w:space="0" w:color="000000"/>
              <w:left w:val="single" w:sz="6" w:space="0" w:color="000000"/>
              <w:bottom w:val="nil"/>
              <w:right w:val="single" w:sz="6" w:space="0" w:color="000000"/>
            </w:tcBorders>
            <w:tcMar>
              <w:top w:w="0" w:type="dxa"/>
              <w:left w:w="110" w:type="dxa"/>
              <w:bottom w:w="0" w:type="dxa"/>
              <w:right w:w="110" w:type="dxa"/>
            </w:tcMar>
            <w:hideMark/>
          </w:tcPr>
          <w:p w14:paraId="1D2CFA12" w14:textId="77777777" w:rsidR="00EF5AED" w:rsidRPr="00172B07" w:rsidRDefault="00EF5AED" w:rsidP="006A2D3C">
            <w:pPr>
              <w:spacing w:line="315" w:lineRule="atLeast"/>
              <w:jc w:val="center"/>
              <w:textAlignment w:val="baseline"/>
              <w:rPr>
                <w:sz w:val="24"/>
                <w:szCs w:val="24"/>
              </w:rPr>
            </w:pPr>
            <w:r w:rsidRPr="00172B07">
              <w:rPr>
                <w:sz w:val="24"/>
                <w:szCs w:val="24"/>
              </w:rPr>
              <w:t>2,7</w:t>
            </w:r>
          </w:p>
        </w:tc>
      </w:tr>
      <w:tr w:rsidR="006A2D3C" w:rsidRPr="00172B07" w14:paraId="690BDF4A" w14:textId="77777777" w:rsidTr="00EF5AED">
        <w:tc>
          <w:tcPr>
            <w:tcW w:w="1663" w:type="dxa"/>
            <w:tcBorders>
              <w:top w:val="single" w:sz="6" w:space="0" w:color="000000"/>
              <w:left w:val="single" w:sz="6" w:space="0" w:color="000000"/>
              <w:bottom w:val="nil"/>
              <w:right w:val="nil"/>
            </w:tcBorders>
            <w:tcMar>
              <w:top w:w="0" w:type="dxa"/>
              <w:left w:w="110" w:type="dxa"/>
              <w:bottom w:w="0" w:type="dxa"/>
              <w:right w:w="110" w:type="dxa"/>
            </w:tcMar>
            <w:hideMark/>
          </w:tcPr>
          <w:p w14:paraId="5CEDB4A4" w14:textId="77777777" w:rsidR="00EF5AED" w:rsidRPr="00172B07" w:rsidRDefault="00EF5AED" w:rsidP="006A2D3C">
            <w:pPr>
              <w:spacing w:line="315" w:lineRule="atLeast"/>
              <w:jc w:val="center"/>
              <w:textAlignment w:val="baseline"/>
              <w:rPr>
                <w:sz w:val="24"/>
                <w:szCs w:val="24"/>
              </w:rPr>
            </w:pPr>
            <w:r w:rsidRPr="00172B07">
              <w:rPr>
                <w:sz w:val="24"/>
                <w:szCs w:val="24"/>
              </w:rPr>
              <w:t>10</w:t>
            </w:r>
          </w:p>
        </w:tc>
        <w:tc>
          <w:tcPr>
            <w:tcW w:w="7762" w:type="dxa"/>
            <w:tcBorders>
              <w:top w:val="single" w:sz="6" w:space="0" w:color="000000"/>
              <w:left w:val="single" w:sz="6" w:space="0" w:color="000000"/>
              <w:bottom w:val="nil"/>
              <w:right w:val="nil"/>
            </w:tcBorders>
            <w:tcMar>
              <w:top w:w="0" w:type="dxa"/>
              <w:left w:w="110" w:type="dxa"/>
              <w:bottom w:w="0" w:type="dxa"/>
              <w:right w:w="110" w:type="dxa"/>
            </w:tcMar>
            <w:hideMark/>
          </w:tcPr>
          <w:p w14:paraId="2637CFC5" w14:textId="77777777" w:rsidR="00EF5AED" w:rsidRPr="00172B07" w:rsidRDefault="00EF5AED" w:rsidP="006A2D3C">
            <w:pPr>
              <w:spacing w:line="315" w:lineRule="atLeast"/>
              <w:textAlignment w:val="baseline"/>
              <w:rPr>
                <w:sz w:val="24"/>
                <w:szCs w:val="24"/>
              </w:rPr>
            </w:pPr>
            <w:r w:rsidRPr="00172B07">
              <w:rPr>
                <w:sz w:val="24"/>
                <w:szCs w:val="24"/>
              </w:rPr>
              <w:t>Пятиосные седельные автопоезда (трехосный седельный тягач с полуприцепом)</w:t>
            </w:r>
          </w:p>
        </w:tc>
        <w:tc>
          <w:tcPr>
            <w:tcW w:w="1663" w:type="dxa"/>
            <w:tcBorders>
              <w:top w:val="single" w:sz="6" w:space="0" w:color="000000"/>
              <w:left w:val="single" w:sz="6" w:space="0" w:color="000000"/>
              <w:bottom w:val="nil"/>
              <w:right w:val="single" w:sz="6" w:space="0" w:color="000000"/>
            </w:tcBorders>
            <w:tcMar>
              <w:top w:w="0" w:type="dxa"/>
              <w:left w:w="110" w:type="dxa"/>
              <w:bottom w:w="0" w:type="dxa"/>
              <w:right w:w="110" w:type="dxa"/>
            </w:tcMar>
            <w:hideMark/>
          </w:tcPr>
          <w:p w14:paraId="462A8A63" w14:textId="77777777" w:rsidR="00EF5AED" w:rsidRPr="00172B07" w:rsidRDefault="00EF5AED" w:rsidP="006A2D3C">
            <w:pPr>
              <w:spacing w:line="315" w:lineRule="atLeast"/>
              <w:jc w:val="center"/>
              <w:textAlignment w:val="baseline"/>
              <w:rPr>
                <w:sz w:val="24"/>
                <w:szCs w:val="24"/>
              </w:rPr>
            </w:pPr>
            <w:r w:rsidRPr="00172B07">
              <w:rPr>
                <w:sz w:val="24"/>
                <w:szCs w:val="24"/>
              </w:rPr>
              <w:t>2,7</w:t>
            </w:r>
          </w:p>
        </w:tc>
      </w:tr>
      <w:tr w:rsidR="006A2D3C" w:rsidRPr="00172B07" w14:paraId="3E3BE84C" w14:textId="77777777" w:rsidTr="00EF5AED">
        <w:tc>
          <w:tcPr>
            <w:tcW w:w="1663" w:type="dxa"/>
            <w:tcBorders>
              <w:top w:val="single" w:sz="6" w:space="0" w:color="000000"/>
              <w:left w:val="single" w:sz="6" w:space="0" w:color="000000"/>
              <w:bottom w:val="nil"/>
              <w:right w:val="nil"/>
            </w:tcBorders>
            <w:tcMar>
              <w:top w:w="0" w:type="dxa"/>
              <w:left w:w="110" w:type="dxa"/>
              <w:bottom w:w="0" w:type="dxa"/>
              <w:right w:w="110" w:type="dxa"/>
            </w:tcMar>
            <w:hideMark/>
          </w:tcPr>
          <w:p w14:paraId="0782063C" w14:textId="77777777" w:rsidR="00EF5AED" w:rsidRPr="00172B07" w:rsidRDefault="00EF5AED" w:rsidP="006A2D3C">
            <w:pPr>
              <w:spacing w:line="315" w:lineRule="atLeast"/>
              <w:jc w:val="center"/>
              <w:textAlignment w:val="baseline"/>
              <w:rPr>
                <w:sz w:val="24"/>
                <w:szCs w:val="24"/>
              </w:rPr>
            </w:pPr>
            <w:r w:rsidRPr="00172B07">
              <w:rPr>
                <w:sz w:val="24"/>
                <w:szCs w:val="24"/>
              </w:rPr>
              <w:t>11</w:t>
            </w:r>
          </w:p>
        </w:tc>
        <w:tc>
          <w:tcPr>
            <w:tcW w:w="7762" w:type="dxa"/>
            <w:tcBorders>
              <w:top w:val="single" w:sz="6" w:space="0" w:color="000000"/>
              <w:left w:val="single" w:sz="6" w:space="0" w:color="000000"/>
              <w:bottom w:val="nil"/>
              <w:right w:val="nil"/>
            </w:tcBorders>
            <w:tcMar>
              <w:top w:w="0" w:type="dxa"/>
              <w:left w:w="110" w:type="dxa"/>
              <w:bottom w:w="0" w:type="dxa"/>
              <w:right w:w="110" w:type="dxa"/>
            </w:tcMar>
            <w:hideMark/>
          </w:tcPr>
          <w:p w14:paraId="2235D1F0" w14:textId="77777777" w:rsidR="00EF5AED" w:rsidRPr="00172B07" w:rsidRDefault="00EF5AED" w:rsidP="006A2D3C">
            <w:pPr>
              <w:spacing w:line="315" w:lineRule="atLeast"/>
              <w:textAlignment w:val="baseline"/>
              <w:rPr>
                <w:sz w:val="24"/>
                <w:szCs w:val="24"/>
              </w:rPr>
            </w:pPr>
            <w:r w:rsidRPr="00172B07">
              <w:rPr>
                <w:sz w:val="24"/>
                <w:szCs w:val="24"/>
              </w:rPr>
              <w:t>Шестиосные седельные автопоезда</w:t>
            </w:r>
          </w:p>
        </w:tc>
        <w:tc>
          <w:tcPr>
            <w:tcW w:w="1663" w:type="dxa"/>
            <w:tcBorders>
              <w:top w:val="single" w:sz="6" w:space="0" w:color="000000"/>
              <w:left w:val="single" w:sz="6" w:space="0" w:color="000000"/>
              <w:bottom w:val="nil"/>
              <w:right w:val="single" w:sz="6" w:space="0" w:color="000000"/>
            </w:tcBorders>
            <w:tcMar>
              <w:top w:w="0" w:type="dxa"/>
              <w:left w:w="110" w:type="dxa"/>
              <w:bottom w:w="0" w:type="dxa"/>
              <w:right w:w="110" w:type="dxa"/>
            </w:tcMar>
            <w:hideMark/>
          </w:tcPr>
          <w:p w14:paraId="05C3A920" w14:textId="77777777" w:rsidR="00EF5AED" w:rsidRPr="00172B07" w:rsidRDefault="00EF5AED" w:rsidP="006A2D3C">
            <w:pPr>
              <w:spacing w:line="315" w:lineRule="atLeast"/>
              <w:jc w:val="center"/>
              <w:textAlignment w:val="baseline"/>
              <w:rPr>
                <w:sz w:val="24"/>
                <w:szCs w:val="24"/>
              </w:rPr>
            </w:pPr>
            <w:r w:rsidRPr="00172B07">
              <w:rPr>
                <w:sz w:val="24"/>
                <w:szCs w:val="24"/>
              </w:rPr>
              <w:t>3,2</w:t>
            </w:r>
          </w:p>
        </w:tc>
      </w:tr>
      <w:tr w:rsidR="006A2D3C" w:rsidRPr="00172B07" w14:paraId="7B6F1A96" w14:textId="77777777" w:rsidTr="00EF5AED">
        <w:tc>
          <w:tcPr>
            <w:tcW w:w="1663" w:type="dxa"/>
            <w:tcBorders>
              <w:top w:val="single" w:sz="6" w:space="0" w:color="000000"/>
              <w:left w:val="single" w:sz="6" w:space="0" w:color="000000"/>
              <w:bottom w:val="nil"/>
              <w:right w:val="nil"/>
            </w:tcBorders>
            <w:tcMar>
              <w:top w:w="0" w:type="dxa"/>
              <w:left w:w="110" w:type="dxa"/>
              <w:bottom w:w="0" w:type="dxa"/>
              <w:right w:w="110" w:type="dxa"/>
            </w:tcMar>
            <w:hideMark/>
          </w:tcPr>
          <w:p w14:paraId="1B4B83E1" w14:textId="77777777" w:rsidR="00EF5AED" w:rsidRPr="00172B07" w:rsidRDefault="00EF5AED" w:rsidP="006A2D3C">
            <w:pPr>
              <w:spacing w:line="315" w:lineRule="atLeast"/>
              <w:jc w:val="center"/>
              <w:textAlignment w:val="baseline"/>
              <w:rPr>
                <w:sz w:val="24"/>
                <w:szCs w:val="24"/>
              </w:rPr>
            </w:pPr>
            <w:r w:rsidRPr="00172B07">
              <w:rPr>
                <w:sz w:val="24"/>
                <w:szCs w:val="24"/>
              </w:rPr>
              <w:t>12</w:t>
            </w:r>
          </w:p>
        </w:tc>
        <w:tc>
          <w:tcPr>
            <w:tcW w:w="7762" w:type="dxa"/>
            <w:tcBorders>
              <w:top w:val="single" w:sz="6" w:space="0" w:color="000000"/>
              <w:left w:val="single" w:sz="6" w:space="0" w:color="000000"/>
              <w:bottom w:val="nil"/>
              <w:right w:val="nil"/>
            </w:tcBorders>
            <w:tcMar>
              <w:top w:w="0" w:type="dxa"/>
              <w:left w:w="110" w:type="dxa"/>
              <w:bottom w:w="0" w:type="dxa"/>
              <w:right w:w="110" w:type="dxa"/>
            </w:tcMar>
            <w:hideMark/>
          </w:tcPr>
          <w:p w14:paraId="3B0F012A" w14:textId="77777777" w:rsidR="00EF5AED" w:rsidRPr="00172B07" w:rsidRDefault="00EF5AED" w:rsidP="006A2D3C">
            <w:pPr>
              <w:spacing w:line="315" w:lineRule="atLeast"/>
              <w:textAlignment w:val="baseline"/>
              <w:rPr>
                <w:sz w:val="24"/>
                <w:szCs w:val="24"/>
              </w:rPr>
            </w:pPr>
            <w:r w:rsidRPr="00172B07">
              <w:rPr>
                <w:sz w:val="24"/>
                <w:szCs w:val="24"/>
              </w:rPr>
              <w:t>Автомобили с семью и более осями и другие</w:t>
            </w:r>
          </w:p>
        </w:tc>
        <w:tc>
          <w:tcPr>
            <w:tcW w:w="1663" w:type="dxa"/>
            <w:tcBorders>
              <w:top w:val="single" w:sz="6" w:space="0" w:color="000000"/>
              <w:left w:val="single" w:sz="6" w:space="0" w:color="000000"/>
              <w:bottom w:val="nil"/>
              <w:right w:val="single" w:sz="6" w:space="0" w:color="000000"/>
            </w:tcBorders>
            <w:tcMar>
              <w:top w:w="0" w:type="dxa"/>
              <w:left w:w="110" w:type="dxa"/>
              <w:bottom w:w="0" w:type="dxa"/>
              <w:right w:w="110" w:type="dxa"/>
            </w:tcMar>
            <w:hideMark/>
          </w:tcPr>
          <w:p w14:paraId="49AC8B76" w14:textId="77777777" w:rsidR="00EF5AED" w:rsidRPr="00172B07" w:rsidRDefault="00EF5AED" w:rsidP="006A2D3C">
            <w:pPr>
              <w:spacing w:line="315" w:lineRule="atLeast"/>
              <w:jc w:val="center"/>
              <w:textAlignment w:val="baseline"/>
              <w:rPr>
                <w:sz w:val="24"/>
                <w:szCs w:val="24"/>
              </w:rPr>
            </w:pPr>
            <w:r w:rsidRPr="00172B07">
              <w:rPr>
                <w:sz w:val="24"/>
                <w:szCs w:val="24"/>
              </w:rPr>
              <w:t>3,2</w:t>
            </w:r>
          </w:p>
        </w:tc>
      </w:tr>
      <w:tr w:rsidR="006A2D3C" w:rsidRPr="00172B07" w14:paraId="3E17211B" w14:textId="77777777" w:rsidTr="00EF5AED">
        <w:tc>
          <w:tcPr>
            <w:tcW w:w="1663" w:type="dxa"/>
            <w:tcBorders>
              <w:top w:val="single" w:sz="6" w:space="0" w:color="000000"/>
              <w:left w:val="single" w:sz="6" w:space="0" w:color="000000"/>
              <w:bottom w:val="single" w:sz="6" w:space="0" w:color="000000"/>
              <w:right w:val="nil"/>
            </w:tcBorders>
            <w:tcMar>
              <w:top w:w="0" w:type="dxa"/>
              <w:left w:w="110" w:type="dxa"/>
              <w:bottom w:w="0" w:type="dxa"/>
              <w:right w:w="110" w:type="dxa"/>
            </w:tcMar>
            <w:hideMark/>
          </w:tcPr>
          <w:p w14:paraId="705BDBD5" w14:textId="77777777" w:rsidR="00EF5AED" w:rsidRPr="00172B07" w:rsidRDefault="00EF5AED" w:rsidP="006A2D3C">
            <w:pPr>
              <w:spacing w:line="315" w:lineRule="atLeast"/>
              <w:jc w:val="center"/>
              <w:textAlignment w:val="baseline"/>
              <w:rPr>
                <w:sz w:val="24"/>
                <w:szCs w:val="24"/>
              </w:rPr>
            </w:pPr>
            <w:r w:rsidRPr="00172B07">
              <w:rPr>
                <w:sz w:val="24"/>
                <w:szCs w:val="24"/>
              </w:rPr>
              <w:t>13</w:t>
            </w:r>
          </w:p>
        </w:tc>
        <w:tc>
          <w:tcPr>
            <w:tcW w:w="7762" w:type="dxa"/>
            <w:tcBorders>
              <w:top w:val="single" w:sz="6" w:space="0" w:color="000000"/>
              <w:left w:val="single" w:sz="6" w:space="0" w:color="000000"/>
              <w:bottom w:val="single" w:sz="6" w:space="0" w:color="000000"/>
              <w:right w:val="nil"/>
            </w:tcBorders>
            <w:tcMar>
              <w:top w:w="0" w:type="dxa"/>
              <w:left w:w="110" w:type="dxa"/>
              <w:bottom w:w="0" w:type="dxa"/>
              <w:right w:w="110" w:type="dxa"/>
            </w:tcMar>
            <w:hideMark/>
          </w:tcPr>
          <w:p w14:paraId="0F0D7796" w14:textId="77777777" w:rsidR="00EF5AED" w:rsidRPr="00172B07" w:rsidRDefault="00EF5AED" w:rsidP="006A2D3C">
            <w:pPr>
              <w:spacing w:line="315" w:lineRule="atLeast"/>
              <w:textAlignment w:val="baseline"/>
              <w:rPr>
                <w:sz w:val="24"/>
                <w:szCs w:val="24"/>
              </w:rPr>
            </w:pPr>
            <w:r w:rsidRPr="00172B07">
              <w:rPr>
                <w:sz w:val="24"/>
                <w:szCs w:val="24"/>
              </w:rPr>
              <w:t>Автобусы</w:t>
            </w:r>
          </w:p>
        </w:tc>
        <w:tc>
          <w:tcPr>
            <w:tcW w:w="1663"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14:paraId="12B17D0D" w14:textId="77777777" w:rsidR="00EF5AED" w:rsidRPr="00172B07" w:rsidRDefault="00EF5AED" w:rsidP="006A2D3C">
            <w:pPr>
              <w:spacing w:line="315" w:lineRule="atLeast"/>
              <w:jc w:val="center"/>
              <w:textAlignment w:val="baseline"/>
              <w:rPr>
                <w:sz w:val="24"/>
                <w:szCs w:val="24"/>
              </w:rPr>
            </w:pPr>
            <w:r w:rsidRPr="00172B07">
              <w:rPr>
                <w:sz w:val="24"/>
                <w:szCs w:val="24"/>
              </w:rPr>
              <w:t>3,0</w:t>
            </w:r>
          </w:p>
        </w:tc>
      </w:tr>
    </w:tbl>
    <w:p w14:paraId="617484C2" w14:textId="77777777" w:rsidR="00EF5AED" w:rsidRPr="00172B07" w:rsidRDefault="00EF5AED" w:rsidP="00EF5AED">
      <w:pPr>
        <w:ind w:firstLine="567"/>
        <w:jc w:val="both"/>
        <w:rPr>
          <w:sz w:val="24"/>
          <w:szCs w:val="24"/>
        </w:rPr>
      </w:pPr>
    </w:p>
    <w:p w14:paraId="7B338799" w14:textId="77777777" w:rsidR="005859C8" w:rsidRPr="00172B07" w:rsidRDefault="005859C8" w:rsidP="005859C8">
      <w:pPr>
        <w:ind w:firstLine="567"/>
        <w:jc w:val="both"/>
        <w:rPr>
          <w:sz w:val="24"/>
          <w:szCs w:val="24"/>
        </w:rPr>
      </w:pPr>
      <w:r w:rsidRPr="00172B07">
        <w:rPr>
          <w:sz w:val="24"/>
          <w:szCs w:val="24"/>
        </w:rPr>
        <w:t xml:space="preserve">4.7 Расчетную интенсивность движения следует принимать суммарно в обоих направлениях на основе данных экономических изысканий. За расчетную следует принимать среднегодовую суточную </w:t>
      </w:r>
      <w:r w:rsidR="00CA5912" w:rsidRPr="00172B07">
        <w:rPr>
          <w:sz w:val="24"/>
          <w:szCs w:val="24"/>
        </w:rPr>
        <w:t xml:space="preserve">интенсивность движения, </w:t>
      </w:r>
      <w:r w:rsidRPr="00172B07">
        <w:rPr>
          <w:sz w:val="24"/>
          <w:szCs w:val="24"/>
        </w:rPr>
        <w:t>приведенную к легковому автомобилю за последний год перспективного периода.</w:t>
      </w:r>
    </w:p>
    <w:p w14:paraId="02E5F9FD" w14:textId="1553CED6" w:rsidR="005859C8" w:rsidRPr="00172B07" w:rsidRDefault="005859C8" w:rsidP="005859C8">
      <w:pPr>
        <w:pBdr>
          <w:top w:val="nil"/>
          <w:left w:val="nil"/>
          <w:bottom w:val="nil"/>
          <w:right w:val="nil"/>
          <w:between w:val="nil"/>
        </w:pBdr>
        <w:ind w:firstLine="567"/>
        <w:jc w:val="both"/>
        <w:rPr>
          <w:sz w:val="24"/>
          <w:szCs w:val="24"/>
        </w:rPr>
      </w:pPr>
      <w:r w:rsidRPr="00172B07">
        <w:rPr>
          <w:sz w:val="24"/>
          <w:szCs w:val="24"/>
        </w:rPr>
        <w:t>В случаях, когда среднемесячная суточная интенсивность наиболее напряженного в году месяца более чем в 2 раза превышает установленную на основе расчетов среднегодовую суточную, последнюю для назначения категории дороги следует увеличивать в 1,5 раза.</w:t>
      </w:r>
    </w:p>
    <w:p w14:paraId="4BB406B2" w14:textId="77777777" w:rsidR="005859C8" w:rsidRPr="00172B07" w:rsidRDefault="00CA5912" w:rsidP="005859C8">
      <w:pPr>
        <w:widowControl w:val="0"/>
        <w:pBdr>
          <w:top w:val="nil"/>
          <w:left w:val="nil"/>
          <w:bottom w:val="nil"/>
          <w:right w:val="nil"/>
          <w:between w:val="nil"/>
        </w:pBdr>
        <w:ind w:firstLine="567"/>
        <w:jc w:val="both"/>
        <w:rPr>
          <w:strike/>
          <w:color w:val="FF0000"/>
          <w:sz w:val="24"/>
          <w:szCs w:val="24"/>
        </w:rPr>
      </w:pPr>
      <w:r w:rsidRPr="00172B07">
        <w:rPr>
          <w:sz w:val="24"/>
          <w:szCs w:val="24"/>
        </w:rPr>
        <w:t>Число</w:t>
      </w:r>
      <w:r w:rsidR="005859C8" w:rsidRPr="00172B07">
        <w:rPr>
          <w:sz w:val="24"/>
          <w:szCs w:val="24"/>
        </w:rPr>
        <w:t xml:space="preserve"> полос движения, включая переходно-скоростные и поворотные полосы, следует определять на основе часовой пиковой интенсивности движения на перспективный период. </w:t>
      </w:r>
    </w:p>
    <w:p w14:paraId="5471C5D0" w14:textId="77777777" w:rsidR="00C07F23" w:rsidRPr="00172B07" w:rsidRDefault="00C07F23" w:rsidP="00C07F23">
      <w:pPr>
        <w:jc w:val="both"/>
        <w:rPr>
          <w:sz w:val="24"/>
          <w:szCs w:val="24"/>
        </w:rPr>
        <w:sectPr w:rsidR="00C07F23" w:rsidRPr="00172B07">
          <w:headerReference w:type="even" r:id="rId14"/>
          <w:headerReference w:type="default" r:id="rId15"/>
          <w:footerReference w:type="even" r:id="rId16"/>
          <w:footerReference w:type="default" r:id="rId17"/>
          <w:headerReference w:type="first" r:id="rId18"/>
          <w:footerReference w:type="first" r:id="rId19"/>
          <w:pgSz w:w="11906" w:h="16838"/>
          <w:pgMar w:top="1134" w:right="567" w:bottom="1134" w:left="1134" w:header="709" w:footer="709" w:gutter="0"/>
          <w:cols w:space="720" w:equalWidth="0">
            <w:col w:w="9689"/>
          </w:cols>
        </w:sectPr>
      </w:pPr>
    </w:p>
    <w:p w14:paraId="2BBEA3AA" w14:textId="3AF49673" w:rsidR="00071DB4" w:rsidRPr="00172B07" w:rsidRDefault="00EF5AED" w:rsidP="00C07F23">
      <w:pPr>
        <w:spacing w:before="240" w:after="120"/>
        <w:jc w:val="both"/>
        <w:rPr>
          <w:sz w:val="24"/>
          <w:szCs w:val="24"/>
        </w:rPr>
      </w:pPr>
      <w:r w:rsidRPr="00172B07">
        <w:rPr>
          <w:sz w:val="24"/>
          <w:szCs w:val="24"/>
        </w:rPr>
        <w:lastRenderedPageBreak/>
        <w:t>Т а б л и ц а 4.2</w:t>
      </w:r>
    </w:p>
    <w:tbl>
      <w:tblPr>
        <w:tblStyle w:val="89"/>
        <w:tblW w:w="14596" w:type="dxa"/>
        <w:tblInd w:w="0" w:type="dxa"/>
        <w:tblLayout w:type="fixed"/>
        <w:tblLook w:val="0000" w:firstRow="0" w:lastRow="0" w:firstColumn="0" w:lastColumn="0" w:noHBand="0" w:noVBand="0"/>
      </w:tblPr>
      <w:tblGrid>
        <w:gridCol w:w="2070"/>
        <w:gridCol w:w="5438"/>
        <w:gridCol w:w="7088"/>
      </w:tblGrid>
      <w:tr w:rsidR="00071DB4" w:rsidRPr="00172B07" w14:paraId="4305721A" w14:textId="77777777" w:rsidTr="00531420">
        <w:trPr>
          <w:trHeight w:val="799"/>
          <w:tblHeader/>
        </w:trPr>
        <w:tc>
          <w:tcPr>
            <w:tcW w:w="2070" w:type="dxa"/>
            <w:tcBorders>
              <w:top w:val="single" w:sz="4" w:space="0" w:color="000000"/>
              <w:left w:val="single" w:sz="4" w:space="0" w:color="000000"/>
              <w:bottom w:val="single" w:sz="4" w:space="0" w:color="000000"/>
              <w:right w:val="single" w:sz="4" w:space="0" w:color="000000"/>
            </w:tcBorders>
            <w:vAlign w:val="center"/>
          </w:tcPr>
          <w:p w14:paraId="4B998833" w14:textId="77777777" w:rsidR="00071DB4" w:rsidRPr="00172B07" w:rsidRDefault="00C56F82">
            <w:pPr>
              <w:tabs>
                <w:tab w:val="left" w:pos="1096"/>
              </w:tabs>
              <w:jc w:val="center"/>
              <w:rPr>
                <w:sz w:val="20"/>
                <w:szCs w:val="20"/>
              </w:rPr>
            </w:pPr>
            <w:r w:rsidRPr="00172B07">
              <w:rPr>
                <w:sz w:val="20"/>
                <w:szCs w:val="20"/>
              </w:rPr>
              <w:t>Функциональный класс дороги</w:t>
            </w:r>
          </w:p>
        </w:tc>
        <w:tc>
          <w:tcPr>
            <w:tcW w:w="5438" w:type="dxa"/>
            <w:tcBorders>
              <w:top w:val="single" w:sz="4" w:space="0" w:color="000000"/>
              <w:left w:val="single" w:sz="4" w:space="0" w:color="000000"/>
              <w:bottom w:val="single" w:sz="4" w:space="0" w:color="000000"/>
              <w:right w:val="single" w:sz="4" w:space="0" w:color="000000"/>
            </w:tcBorders>
            <w:vAlign w:val="center"/>
          </w:tcPr>
          <w:p w14:paraId="5C0AE564" w14:textId="77777777" w:rsidR="00071DB4" w:rsidRPr="00172B07" w:rsidRDefault="00C56F82" w:rsidP="005859C8">
            <w:pPr>
              <w:tabs>
                <w:tab w:val="left" w:pos="1096"/>
              </w:tabs>
              <w:jc w:val="center"/>
              <w:rPr>
                <w:sz w:val="20"/>
                <w:szCs w:val="20"/>
              </w:rPr>
            </w:pPr>
            <w:r w:rsidRPr="00172B07">
              <w:rPr>
                <w:sz w:val="20"/>
                <w:szCs w:val="20"/>
              </w:rPr>
              <w:t>Транспортная функция</w:t>
            </w:r>
          </w:p>
        </w:tc>
        <w:tc>
          <w:tcPr>
            <w:tcW w:w="7088" w:type="dxa"/>
            <w:tcBorders>
              <w:top w:val="single" w:sz="4" w:space="0" w:color="000000"/>
              <w:left w:val="single" w:sz="4" w:space="0" w:color="000000"/>
              <w:bottom w:val="single" w:sz="4" w:space="0" w:color="000000"/>
              <w:right w:val="single" w:sz="4" w:space="0" w:color="000000"/>
            </w:tcBorders>
            <w:vAlign w:val="center"/>
          </w:tcPr>
          <w:p w14:paraId="290F1781" w14:textId="77777777" w:rsidR="00071DB4" w:rsidRPr="00172B07" w:rsidRDefault="00C56F82">
            <w:pPr>
              <w:tabs>
                <w:tab w:val="left" w:pos="1096"/>
              </w:tabs>
              <w:jc w:val="center"/>
              <w:rPr>
                <w:sz w:val="20"/>
                <w:szCs w:val="20"/>
              </w:rPr>
            </w:pPr>
            <w:r w:rsidRPr="00172B07">
              <w:rPr>
                <w:sz w:val="20"/>
                <w:szCs w:val="20"/>
              </w:rPr>
              <w:t>Соединяют</w:t>
            </w:r>
          </w:p>
        </w:tc>
      </w:tr>
      <w:tr w:rsidR="00071DB4" w:rsidRPr="00172B07" w14:paraId="71FB7C4F" w14:textId="77777777" w:rsidTr="00531420">
        <w:trPr>
          <w:trHeight w:val="890"/>
        </w:trPr>
        <w:tc>
          <w:tcPr>
            <w:tcW w:w="2070" w:type="dxa"/>
            <w:tcBorders>
              <w:top w:val="single" w:sz="4" w:space="0" w:color="000000"/>
              <w:left w:val="single" w:sz="4" w:space="0" w:color="000000"/>
              <w:bottom w:val="single" w:sz="4" w:space="0" w:color="000000"/>
              <w:right w:val="single" w:sz="4" w:space="0" w:color="000000"/>
            </w:tcBorders>
            <w:vAlign w:val="center"/>
          </w:tcPr>
          <w:p w14:paraId="42F718CD" w14:textId="77777777" w:rsidR="00071DB4" w:rsidRPr="00172B07" w:rsidRDefault="00C56F82">
            <w:pPr>
              <w:tabs>
                <w:tab w:val="left" w:pos="567"/>
              </w:tabs>
              <w:ind w:left="-57" w:right="-57"/>
              <w:jc w:val="center"/>
              <w:rPr>
                <w:sz w:val="20"/>
                <w:szCs w:val="20"/>
              </w:rPr>
            </w:pPr>
            <w:r w:rsidRPr="00172B07">
              <w:rPr>
                <w:sz w:val="20"/>
                <w:szCs w:val="20"/>
              </w:rPr>
              <w:t>Основные магистральные автомобильные дороги</w:t>
            </w:r>
          </w:p>
        </w:tc>
        <w:tc>
          <w:tcPr>
            <w:tcW w:w="5438" w:type="dxa"/>
            <w:tcBorders>
              <w:top w:val="single" w:sz="4" w:space="0" w:color="000000"/>
              <w:left w:val="single" w:sz="4" w:space="0" w:color="000000"/>
              <w:bottom w:val="single" w:sz="4" w:space="0" w:color="000000"/>
              <w:right w:val="single" w:sz="4" w:space="0" w:color="000000"/>
            </w:tcBorders>
            <w:vAlign w:val="center"/>
          </w:tcPr>
          <w:p w14:paraId="1C7F43A5" w14:textId="78956189" w:rsidR="00071DB4" w:rsidRPr="00172B07" w:rsidRDefault="00813F29" w:rsidP="00C07F23">
            <w:pPr>
              <w:tabs>
                <w:tab w:val="left" w:pos="1096"/>
              </w:tabs>
              <w:ind w:left="-57" w:right="-57"/>
              <w:rPr>
                <w:sz w:val="20"/>
                <w:szCs w:val="20"/>
              </w:rPr>
            </w:pPr>
            <w:r w:rsidRPr="00172B07">
              <w:rPr>
                <w:sz w:val="20"/>
                <w:szCs w:val="20"/>
              </w:rPr>
              <w:t xml:space="preserve">- </w:t>
            </w:r>
            <w:r w:rsidR="00C56F82" w:rsidRPr="00172B07">
              <w:rPr>
                <w:sz w:val="20"/>
                <w:szCs w:val="20"/>
              </w:rPr>
              <w:t>Обеспечивают международные и межрегиональные транспортные связи, включают непрерывные маршруты, обеспечивающие передвижения интенсивных транспортных потоков.</w:t>
            </w:r>
          </w:p>
          <w:p w14:paraId="5952DC3E" w14:textId="77777777" w:rsidR="00071DB4" w:rsidRPr="00172B07" w:rsidRDefault="00071DB4">
            <w:pPr>
              <w:tabs>
                <w:tab w:val="left" w:pos="1096"/>
              </w:tabs>
              <w:ind w:left="-57" w:right="-57"/>
              <w:jc w:val="center"/>
              <w:rPr>
                <w:sz w:val="20"/>
                <w:szCs w:val="20"/>
              </w:rPr>
            </w:pPr>
          </w:p>
        </w:tc>
        <w:tc>
          <w:tcPr>
            <w:tcW w:w="7088" w:type="dxa"/>
            <w:tcBorders>
              <w:top w:val="single" w:sz="4" w:space="0" w:color="000000"/>
              <w:left w:val="single" w:sz="4" w:space="0" w:color="000000"/>
              <w:bottom w:val="single" w:sz="4" w:space="0" w:color="000000"/>
              <w:right w:val="single" w:sz="4" w:space="0" w:color="000000"/>
            </w:tcBorders>
            <w:vAlign w:val="center"/>
          </w:tcPr>
          <w:p w14:paraId="5AD8256A" w14:textId="77777777" w:rsidR="00071DB4" w:rsidRPr="00172B07" w:rsidRDefault="00C56F82" w:rsidP="00531420">
            <w:pPr>
              <w:tabs>
                <w:tab w:val="left" w:pos="1096"/>
              </w:tabs>
              <w:ind w:left="-57" w:right="-57"/>
              <w:rPr>
                <w:sz w:val="20"/>
                <w:szCs w:val="20"/>
              </w:rPr>
            </w:pPr>
            <w:r w:rsidRPr="00172B07">
              <w:rPr>
                <w:sz w:val="20"/>
                <w:szCs w:val="20"/>
              </w:rPr>
              <w:t>- столицу Российской Федерации г. Москву со столицами иностранных государств;</w:t>
            </w:r>
          </w:p>
          <w:p w14:paraId="31204D1E" w14:textId="77777777" w:rsidR="00071DB4" w:rsidRPr="00172B07" w:rsidRDefault="00C56F82" w:rsidP="00531420">
            <w:pPr>
              <w:tabs>
                <w:tab w:val="left" w:pos="1096"/>
              </w:tabs>
              <w:ind w:left="-57" w:right="-57"/>
              <w:rPr>
                <w:sz w:val="20"/>
                <w:szCs w:val="20"/>
              </w:rPr>
            </w:pPr>
            <w:r w:rsidRPr="00172B07">
              <w:rPr>
                <w:sz w:val="20"/>
                <w:szCs w:val="20"/>
              </w:rPr>
              <w:t>- столицу Российской Федерации г. Москву с административными центрами субъектов Российской Федерации;</w:t>
            </w:r>
          </w:p>
          <w:p w14:paraId="3F3B4A2C" w14:textId="77777777" w:rsidR="00071DB4" w:rsidRPr="00172B07" w:rsidRDefault="00C56F82" w:rsidP="00531420">
            <w:pPr>
              <w:tabs>
                <w:tab w:val="left" w:pos="1096"/>
              </w:tabs>
              <w:ind w:left="-57" w:right="-57"/>
              <w:rPr>
                <w:sz w:val="20"/>
                <w:szCs w:val="20"/>
              </w:rPr>
            </w:pPr>
            <w:r w:rsidRPr="00172B07">
              <w:rPr>
                <w:sz w:val="20"/>
                <w:szCs w:val="20"/>
              </w:rPr>
              <w:t>- автомобильные дороги, включенные в перечень международных (в соответствии с международными соглашениями Российской Федерации) между собой или являются их частью;</w:t>
            </w:r>
          </w:p>
          <w:p w14:paraId="60993E64" w14:textId="71932D5E" w:rsidR="00071DB4" w:rsidRPr="00172B07" w:rsidRDefault="00C56F82" w:rsidP="00531420">
            <w:pPr>
              <w:tabs>
                <w:tab w:val="left" w:pos="1096"/>
              </w:tabs>
              <w:ind w:left="-57" w:right="-57"/>
              <w:rPr>
                <w:sz w:val="20"/>
                <w:szCs w:val="20"/>
              </w:rPr>
            </w:pPr>
            <w:r w:rsidRPr="00172B07">
              <w:rPr>
                <w:sz w:val="20"/>
                <w:szCs w:val="20"/>
              </w:rPr>
              <w:t>- а</w:t>
            </w:r>
            <w:r w:rsidR="00531420" w:rsidRPr="00172B07">
              <w:rPr>
                <w:sz w:val="20"/>
                <w:szCs w:val="20"/>
              </w:rPr>
              <w:t>втомобильные дороги, являющиеся</w:t>
            </w:r>
            <w:r w:rsidRPr="00172B07">
              <w:rPr>
                <w:sz w:val="20"/>
                <w:szCs w:val="20"/>
              </w:rPr>
              <w:t xml:space="preserve"> международными транспортными коридорами, входящих в европейскую (Е) и азиатскую (А) дорожную сеть или являются их частью.</w:t>
            </w:r>
          </w:p>
        </w:tc>
      </w:tr>
      <w:tr w:rsidR="00071DB4" w:rsidRPr="00172B07" w14:paraId="4431112E" w14:textId="77777777" w:rsidTr="00531420">
        <w:trPr>
          <w:trHeight w:val="152"/>
        </w:trPr>
        <w:tc>
          <w:tcPr>
            <w:tcW w:w="2070" w:type="dxa"/>
            <w:tcBorders>
              <w:top w:val="single" w:sz="4" w:space="0" w:color="000000"/>
              <w:left w:val="single" w:sz="4" w:space="0" w:color="000000"/>
              <w:bottom w:val="single" w:sz="4" w:space="0" w:color="000000"/>
              <w:right w:val="single" w:sz="4" w:space="0" w:color="000000"/>
            </w:tcBorders>
            <w:vAlign w:val="center"/>
          </w:tcPr>
          <w:p w14:paraId="57DCD7D0" w14:textId="77777777" w:rsidR="00071DB4" w:rsidRPr="00172B07" w:rsidRDefault="00C56F82">
            <w:pPr>
              <w:tabs>
                <w:tab w:val="left" w:pos="1096"/>
              </w:tabs>
              <w:ind w:left="-57" w:right="-57"/>
              <w:jc w:val="center"/>
              <w:rPr>
                <w:sz w:val="20"/>
                <w:szCs w:val="20"/>
              </w:rPr>
            </w:pPr>
            <w:r w:rsidRPr="00172B07">
              <w:rPr>
                <w:sz w:val="20"/>
                <w:szCs w:val="20"/>
              </w:rPr>
              <w:t>Второстепенные магистральные автомобильные дороги</w:t>
            </w:r>
          </w:p>
        </w:tc>
        <w:tc>
          <w:tcPr>
            <w:tcW w:w="5438" w:type="dxa"/>
            <w:tcBorders>
              <w:top w:val="single" w:sz="4" w:space="0" w:color="000000"/>
              <w:left w:val="single" w:sz="4" w:space="0" w:color="000000"/>
              <w:bottom w:val="single" w:sz="4" w:space="0" w:color="000000"/>
              <w:right w:val="single" w:sz="4" w:space="0" w:color="000000"/>
            </w:tcBorders>
            <w:vAlign w:val="center"/>
          </w:tcPr>
          <w:p w14:paraId="4E501CCE" w14:textId="2949D45B" w:rsidR="00071DB4" w:rsidRPr="00172B07" w:rsidRDefault="00813F29" w:rsidP="00531420">
            <w:pPr>
              <w:tabs>
                <w:tab w:val="left" w:pos="1096"/>
              </w:tabs>
              <w:ind w:left="-57" w:right="-57"/>
              <w:rPr>
                <w:sz w:val="20"/>
                <w:szCs w:val="20"/>
              </w:rPr>
            </w:pPr>
            <w:r w:rsidRPr="00172B07">
              <w:rPr>
                <w:sz w:val="20"/>
                <w:szCs w:val="20"/>
              </w:rPr>
              <w:t xml:space="preserve">- </w:t>
            </w:r>
            <w:r w:rsidR="00C56F82" w:rsidRPr="00172B07">
              <w:rPr>
                <w:sz w:val="20"/>
                <w:szCs w:val="20"/>
              </w:rPr>
              <w:t>Обеспечивают основные межрегиональные транспортные связи.</w:t>
            </w:r>
          </w:p>
          <w:p w14:paraId="726DE74B" w14:textId="106472D0" w:rsidR="00071DB4" w:rsidRPr="00172B07" w:rsidRDefault="00813F29" w:rsidP="00531420">
            <w:pPr>
              <w:tabs>
                <w:tab w:val="left" w:pos="1096"/>
              </w:tabs>
              <w:ind w:left="-57" w:right="-57"/>
              <w:rPr>
                <w:sz w:val="20"/>
                <w:szCs w:val="20"/>
              </w:rPr>
            </w:pPr>
            <w:r w:rsidRPr="00172B07">
              <w:rPr>
                <w:sz w:val="20"/>
                <w:szCs w:val="20"/>
              </w:rPr>
              <w:t xml:space="preserve">- </w:t>
            </w:r>
            <w:r w:rsidR="00C56F82" w:rsidRPr="00172B07">
              <w:rPr>
                <w:sz w:val="20"/>
                <w:szCs w:val="20"/>
              </w:rPr>
              <w:t>Обеспечивают подъезд от магистральных автомобильных дорог или городов (административных центров субъектов РФ) к транспортным узлам, имеющим межгосударственное и федеральное значение.</w:t>
            </w:r>
          </w:p>
          <w:p w14:paraId="7D4F2DFD" w14:textId="582EF89D" w:rsidR="005859C8" w:rsidRPr="00172B07" w:rsidRDefault="005859C8" w:rsidP="00813F29">
            <w:pPr>
              <w:tabs>
                <w:tab w:val="left" w:pos="1096"/>
              </w:tabs>
              <w:ind w:left="-57" w:right="-57"/>
              <w:rPr>
                <w:sz w:val="20"/>
                <w:szCs w:val="20"/>
              </w:rPr>
            </w:pPr>
          </w:p>
        </w:tc>
        <w:tc>
          <w:tcPr>
            <w:tcW w:w="7088" w:type="dxa"/>
            <w:tcBorders>
              <w:top w:val="single" w:sz="4" w:space="0" w:color="000000"/>
              <w:left w:val="single" w:sz="4" w:space="0" w:color="000000"/>
              <w:bottom w:val="single" w:sz="4" w:space="0" w:color="000000"/>
              <w:right w:val="single" w:sz="4" w:space="0" w:color="000000"/>
            </w:tcBorders>
            <w:vAlign w:val="center"/>
          </w:tcPr>
          <w:p w14:paraId="61A44BF4" w14:textId="77777777" w:rsidR="00071DB4" w:rsidRPr="00172B07" w:rsidRDefault="00C56F82" w:rsidP="00531420">
            <w:pPr>
              <w:tabs>
                <w:tab w:val="left" w:pos="1096"/>
              </w:tabs>
              <w:ind w:left="-57" w:right="-57"/>
              <w:rPr>
                <w:sz w:val="20"/>
                <w:szCs w:val="20"/>
              </w:rPr>
            </w:pPr>
            <w:r w:rsidRPr="00172B07">
              <w:rPr>
                <w:sz w:val="20"/>
                <w:szCs w:val="20"/>
              </w:rPr>
              <w:t>- административные центры субъектов Российской Федерации, крупные и крупнейшие города между собой;</w:t>
            </w:r>
          </w:p>
          <w:p w14:paraId="29FF5A1F" w14:textId="16CE7A5F" w:rsidR="00071DB4" w:rsidRPr="00172B07" w:rsidRDefault="00C56F82" w:rsidP="007522F3">
            <w:pPr>
              <w:tabs>
                <w:tab w:val="left" w:pos="1096"/>
              </w:tabs>
              <w:ind w:left="-57" w:right="-57"/>
              <w:rPr>
                <w:sz w:val="20"/>
                <w:szCs w:val="20"/>
              </w:rPr>
            </w:pPr>
            <w:r w:rsidRPr="00172B07">
              <w:rPr>
                <w:sz w:val="20"/>
                <w:szCs w:val="20"/>
              </w:rPr>
              <w:t>-   магистральные автомобильные дороги с транспортными узлами (морские порты, речные порты, аэропорты, железнодорожные станции и другие транспортные объекты), имеющими международное и федеральное значение;</w:t>
            </w:r>
          </w:p>
        </w:tc>
      </w:tr>
      <w:tr w:rsidR="00071DB4" w:rsidRPr="00172B07" w14:paraId="53D3B2B6" w14:textId="77777777" w:rsidTr="00531420">
        <w:trPr>
          <w:trHeight w:val="58"/>
        </w:trPr>
        <w:tc>
          <w:tcPr>
            <w:tcW w:w="2070" w:type="dxa"/>
            <w:tcBorders>
              <w:top w:val="single" w:sz="4" w:space="0" w:color="000000"/>
              <w:left w:val="single" w:sz="4" w:space="0" w:color="000000"/>
              <w:bottom w:val="nil"/>
              <w:right w:val="single" w:sz="4" w:space="0" w:color="000000"/>
            </w:tcBorders>
            <w:vAlign w:val="center"/>
          </w:tcPr>
          <w:p w14:paraId="296CFB36" w14:textId="77777777" w:rsidR="00071DB4" w:rsidRPr="00172B07" w:rsidRDefault="00C56F82">
            <w:pPr>
              <w:tabs>
                <w:tab w:val="left" w:pos="1096"/>
              </w:tabs>
              <w:ind w:left="-57" w:right="-57"/>
              <w:jc w:val="center"/>
              <w:rPr>
                <w:sz w:val="20"/>
                <w:szCs w:val="20"/>
              </w:rPr>
            </w:pPr>
            <w:r w:rsidRPr="00172B07">
              <w:rPr>
                <w:sz w:val="20"/>
                <w:szCs w:val="20"/>
              </w:rPr>
              <w:t>Основные распределительные автомобильные дороги</w:t>
            </w:r>
          </w:p>
        </w:tc>
        <w:tc>
          <w:tcPr>
            <w:tcW w:w="5438" w:type="dxa"/>
            <w:tcBorders>
              <w:top w:val="single" w:sz="4" w:space="0" w:color="000000"/>
              <w:left w:val="single" w:sz="4" w:space="0" w:color="000000"/>
              <w:bottom w:val="nil"/>
              <w:right w:val="single" w:sz="4" w:space="0" w:color="000000"/>
            </w:tcBorders>
            <w:vAlign w:val="center"/>
          </w:tcPr>
          <w:p w14:paraId="54EE16DD" w14:textId="77777777" w:rsidR="00071DB4" w:rsidRPr="00172B07" w:rsidRDefault="00C07F23" w:rsidP="00C07F23">
            <w:pPr>
              <w:tabs>
                <w:tab w:val="left" w:pos="1096"/>
              </w:tabs>
              <w:ind w:left="-57" w:right="-57"/>
              <w:rPr>
                <w:sz w:val="20"/>
                <w:szCs w:val="20"/>
              </w:rPr>
            </w:pPr>
            <w:r w:rsidRPr="00172B07">
              <w:rPr>
                <w:sz w:val="20"/>
                <w:szCs w:val="20"/>
              </w:rPr>
              <w:t xml:space="preserve">- </w:t>
            </w:r>
            <w:r w:rsidR="00C56F82" w:rsidRPr="00172B07">
              <w:rPr>
                <w:sz w:val="20"/>
                <w:szCs w:val="20"/>
              </w:rPr>
              <w:t>Обеспечивают перераспределение транспортных потоков между магистральными автомобильными дорогами и автомобильными дорогами местного значения;</w:t>
            </w:r>
          </w:p>
          <w:p w14:paraId="4CF00ABB" w14:textId="77777777" w:rsidR="00071DB4" w:rsidRPr="00172B07" w:rsidRDefault="00C07F23" w:rsidP="00C07F23">
            <w:pPr>
              <w:tabs>
                <w:tab w:val="left" w:pos="1096"/>
              </w:tabs>
              <w:ind w:left="-57" w:right="-57"/>
              <w:rPr>
                <w:sz w:val="20"/>
                <w:szCs w:val="20"/>
              </w:rPr>
            </w:pPr>
            <w:r w:rsidRPr="00172B07">
              <w:rPr>
                <w:sz w:val="20"/>
                <w:szCs w:val="20"/>
              </w:rPr>
              <w:t xml:space="preserve">- </w:t>
            </w:r>
            <w:r w:rsidR="00C56F82" w:rsidRPr="00172B07">
              <w:rPr>
                <w:sz w:val="20"/>
                <w:szCs w:val="20"/>
              </w:rPr>
              <w:t>Обеспечивают транспортную связь сети магистральных автомобильных дорог с крупными и крупнейшими городами;</w:t>
            </w:r>
          </w:p>
          <w:p w14:paraId="2FD877BC" w14:textId="77777777" w:rsidR="00071DB4" w:rsidRPr="00172B07" w:rsidRDefault="00C07F23" w:rsidP="00C07F23">
            <w:pPr>
              <w:tabs>
                <w:tab w:val="left" w:pos="1096"/>
              </w:tabs>
              <w:ind w:left="-57" w:right="-57"/>
              <w:rPr>
                <w:sz w:val="20"/>
                <w:szCs w:val="20"/>
              </w:rPr>
            </w:pPr>
            <w:r w:rsidRPr="00172B07">
              <w:rPr>
                <w:sz w:val="20"/>
                <w:szCs w:val="20"/>
              </w:rPr>
              <w:t xml:space="preserve">- </w:t>
            </w:r>
            <w:r w:rsidR="00C56F82" w:rsidRPr="00172B07">
              <w:rPr>
                <w:sz w:val="20"/>
                <w:szCs w:val="20"/>
              </w:rPr>
              <w:t>Обеспечивают транспортную связь крупнейших городов Российской Федерации с обслуживающими их транспортными узлами;</w:t>
            </w:r>
          </w:p>
          <w:p w14:paraId="1E762BEF" w14:textId="77777777" w:rsidR="00C07F23" w:rsidRPr="00172B07" w:rsidRDefault="00C07F23" w:rsidP="00C07F23">
            <w:pPr>
              <w:tabs>
                <w:tab w:val="left" w:pos="1096"/>
              </w:tabs>
              <w:ind w:left="-57" w:right="-57"/>
              <w:rPr>
                <w:sz w:val="20"/>
                <w:szCs w:val="20"/>
              </w:rPr>
            </w:pPr>
            <w:r w:rsidRPr="00172B07">
              <w:rPr>
                <w:sz w:val="20"/>
                <w:szCs w:val="20"/>
              </w:rPr>
              <w:t xml:space="preserve">- </w:t>
            </w:r>
            <w:r w:rsidR="00C56F82" w:rsidRPr="00172B07">
              <w:rPr>
                <w:sz w:val="20"/>
                <w:szCs w:val="20"/>
              </w:rPr>
              <w:t>Обеспечивают транспортную связь магистральных автомобильных дорог с объектами тяготения федерального значения.</w:t>
            </w:r>
          </w:p>
          <w:p w14:paraId="368031FD" w14:textId="77777777" w:rsidR="00C07F23" w:rsidRPr="00172B07" w:rsidRDefault="00C07F23" w:rsidP="00C07F23">
            <w:pPr>
              <w:tabs>
                <w:tab w:val="left" w:pos="1096"/>
              </w:tabs>
              <w:ind w:left="-57" w:right="-57"/>
              <w:rPr>
                <w:sz w:val="20"/>
                <w:szCs w:val="20"/>
              </w:rPr>
            </w:pPr>
          </w:p>
        </w:tc>
        <w:tc>
          <w:tcPr>
            <w:tcW w:w="7088" w:type="dxa"/>
            <w:tcBorders>
              <w:top w:val="single" w:sz="4" w:space="0" w:color="000000"/>
              <w:left w:val="single" w:sz="4" w:space="0" w:color="000000"/>
              <w:bottom w:val="nil"/>
              <w:right w:val="single" w:sz="4" w:space="0" w:color="000000"/>
            </w:tcBorders>
            <w:vAlign w:val="center"/>
          </w:tcPr>
          <w:p w14:paraId="6F0A794B" w14:textId="77777777" w:rsidR="00071DB4" w:rsidRPr="00172B07" w:rsidRDefault="00C56F82" w:rsidP="00531420">
            <w:pPr>
              <w:tabs>
                <w:tab w:val="left" w:pos="1096"/>
              </w:tabs>
              <w:ind w:left="-57" w:right="-57"/>
              <w:rPr>
                <w:sz w:val="20"/>
                <w:szCs w:val="20"/>
              </w:rPr>
            </w:pPr>
            <w:r w:rsidRPr="00172B07">
              <w:rPr>
                <w:sz w:val="20"/>
                <w:szCs w:val="20"/>
              </w:rPr>
              <w:t>- магистральные автомобильные дороги между собой;</w:t>
            </w:r>
          </w:p>
          <w:p w14:paraId="7FDC2FE6" w14:textId="77777777" w:rsidR="00071DB4" w:rsidRPr="00172B07" w:rsidRDefault="00C56F82" w:rsidP="00531420">
            <w:pPr>
              <w:tabs>
                <w:tab w:val="left" w:pos="1096"/>
              </w:tabs>
              <w:ind w:left="-57" w:right="-57"/>
              <w:rPr>
                <w:sz w:val="20"/>
                <w:szCs w:val="20"/>
              </w:rPr>
            </w:pPr>
            <w:r w:rsidRPr="00172B07">
              <w:rPr>
                <w:sz w:val="20"/>
                <w:szCs w:val="20"/>
              </w:rPr>
              <w:t>- магистральные автомобильные дороги с крупными и крупнейшими городами;</w:t>
            </w:r>
          </w:p>
          <w:p w14:paraId="3D267BEC" w14:textId="77777777" w:rsidR="00071DB4" w:rsidRPr="00172B07" w:rsidRDefault="00C56F82" w:rsidP="00531420">
            <w:pPr>
              <w:tabs>
                <w:tab w:val="left" w:pos="1096"/>
              </w:tabs>
              <w:ind w:left="-57" w:right="-57"/>
              <w:rPr>
                <w:sz w:val="20"/>
                <w:szCs w:val="20"/>
              </w:rPr>
            </w:pPr>
            <w:r w:rsidRPr="00172B07">
              <w:rPr>
                <w:sz w:val="20"/>
                <w:szCs w:val="20"/>
              </w:rPr>
              <w:t>- крупнейшие города Российской Федерации с обслуживающими их транспортными узлами (морскими и речными портами, аэропортами, железнодорожными станциями и другими транспортными объектами);</w:t>
            </w:r>
          </w:p>
          <w:p w14:paraId="086CDFD5" w14:textId="77777777" w:rsidR="00071DB4" w:rsidRPr="00172B07" w:rsidRDefault="00C56F82" w:rsidP="00531420">
            <w:pPr>
              <w:tabs>
                <w:tab w:val="left" w:pos="1096"/>
              </w:tabs>
              <w:ind w:left="-57" w:right="-57"/>
              <w:rPr>
                <w:sz w:val="20"/>
                <w:szCs w:val="20"/>
              </w:rPr>
            </w:pPr>
            <w:r w:rsidRPr="00172B07">
              <w:rPr>
                <w:sz w:val="20"/>
                <w:szCs w:val="20"/>
              </w:rPr>
              <w:t>- магистральные автомобильные дороги с объектами тяготения (в том числе специального назначения) федерального значения.</w:t>
            </w:r>
          </w:p>
        </w:tc>
      </w:tr>
      <w:tr w:rsidR="0055575B" w:rsidRPr="00172B07" w14:paraId="5FE0DCDE" w14:textId="77777777" w:rsidTr="00B27C89">
        <w:trPr>
          <w:trHeight w:val="4358"/>
        </w:trPr>
        <w:tc>
          <w:tcPr>
            <w:tcW w:w="2070" w:type="dxa"/>
            <w:tcBorders>
              <w:top w:val="single" w:sz="4" w:space="0" w:color="000000"/>
              <w:left w:val="single" w:sz="4" w:space="0" w:color="000000"/>
              <w:right w:val="single" w:sz="4" w:space="0" w:color="000000"/>
            </w:tcBorders>
            <w:vAlign w:val="center"/>
          </w:tcPr>
          <w:p w14:paraId="5B7562B2" w14:textId="428E9A12" w:rsidR="0055575B" w:rsidRPr="00172B07" w:rsidRDefault="0055575B" w:rsidP="000900E8">
            <w:pPr>
              <w:tabs>
                <w:tab w:val="left" w:pos="1096"/>
              </w:tabs>
              <w:ind w:left="-57" w:right="-57"/>
              <w:jc w:val="center"/>
              <w:rPr>
                <w:sz w:val="20"/>
                <w:szCs w:val="20"/>
              </w:rPr>
            </w:pPr>
            <w:r w:rsidRPr="00172B07">
              <w:rPr>
                <w:sz w:val="20"/>
                <w:szCs w:val="20"/>
              </w:rPr>
              <w:lastRenderedPageBreak/>
              <w:t xml:space="preserve">Распределительные дороги автомобильные регионального значения, (распределительные автомобильные дороги*) </w:t>
            </w:r>
          </w:p>
          <w:p w14:paraId="5AC56239" w14:textId="77777777" w:rsidR="0055575B" w:rsidRPr="00172B07" w:rsidRDefault="0055575B" w:rsidP="00B27C89">
            <w:pPr>
              <w:tabs>
                <w:tab w:val="left" w:pos="1096"/>
              </w:tabs>
              <w:ind w:left="-57" w:right="-57"/>
              <w:jc w:val="center"/>
              <w:rPr>
                <w:sz w:val="20"/>
                <w:szCs w:val="20"/>
              </w:rPr>
            </w:pPr>
          </w:p>
        </w:tc>
        <w:tc>
          <w:tcPr>
            <w:tcW w:w="5438" w:type="dxa"/>
            <w:tcBorders>
              <w:top w:val="single" w:sz="4" w:space="0" w:color="000000"/>
              <w:left w:val="single" w:sz="4" w:space="0" w:color="000000"/>
              <w:right w:val="single" w:sz="4" w:space="0" w:color="000000"/>
            </w:tcBorders>
            <w:vAlign w:val="center"/>
          </w:tcPr>
          <w:p w14:paraId="6155FAA6" w14:textId="0EEB1474" w:rsidR="0055575B" w:rsidRPr="00172B07" w:rsidRDefault="0055575B" w:rsidP="00531420">
            <w:pPr>
              <w:tabs>
                <w:tab w:val="left" w:pos="1096"/>
              </w:tabs>
              <w:ind w:left="-57" w:right="-57"/>
              <w:rPr>
                <w:sz w:val="20"/>
                <w:szCs w:val="20"/>
              </w:rPr>
            </w:pPr>
            <w:r w:rsidRPr="00172B07">
              <w:rPr>
                <w:sz w:val="20"/>
                <w:szCs w:val="20"/>
              </w:rPr>
              <w:t>- Обеспечивают перераспределение транспортных потоков между магистральными автомобильными дорогами и автомобильными дорогами местного значения;</w:t>
            </w:r>
          </w:p>
          <w:p w14:paraId="3A7D9942" w14:textId="6B7C63BB" w:rsidR="0055575B" w:rsidRPr="00172B07" w:rsidRDefault="0055575B" w:rsidP="00531420">
            <w:pPr>
              <w:tabs>
                <w:tab w:val="left" w:pos="1096"/>
              </w:tabs>
              <w:ind w:left="-57" w:right="-57"/>
              <w:rPr>
                <w:sz w:val="20"/>
                <w:szCs w:val="20"/>
              </w:rPr>
            </w:pPr>
            <w:r w:rsidRPr="00172B07">
              <w:rPr>
                <w:sz w:val="20"/>
                <w:szCs w:val="20"/>
              </w:rPr>
              <w:t>- Обеспечивают связь магистральных и распределительных автомобильных дорог с административными центрами субъектов Российской Федерации, с административными центрами муниципальных районов, городских округов;</w:t>
            </w:r>
          </w:p>
          <w:p w14:paraId="0575BCE5" w14:textId="5E100F91" w:rsidR="0055575B" w:rsidRPr="00172B07" w:rsidRDefault="0055575B" w:rsidP="00531420">
            <w:pPr>
              <w:tabs>
                <w:tab w:val="left" w:pos="1096"/>
              </w:tabs>
              <w:ind w:left="-57" w:right="-57"/>
              <w:rPr>
                <w:sz w:val="20"/>
                <w:szCs w:val="20"/>
              </w:rPr>
            </w:pPr>
            <w:r w:rsidRPr="00172B07">
              <w:rPr>
                <w:sz w:val="20"/>
                <w:szCs w:val="20"/>
              </w:rPr>
              <w:t>- Обеспечивают транспортную связь административных центров субъектов Российской Федерации с административными центрами муниципальных районов, городских округов;</w:t>
            </w:r>
          </w:p>
          <w:p w14:paraId="10DC5FA8" w14:textId="67F5DC44" w:rsidR="0055575B" w:rsidRPr="00172B07" w:rsidRDefault="0055575B" w:rsidP="00531420">
            <w:pPr>
              <w:tabs>
                <w:tab w:val="left" w:pos="1096"/>
              </w:tabs>
              <w:ind w:left="-57" w:right="-57"/>
              <w:rPr>
                <w:sz w:val="20"/>
                <w:szCs w:val="20"/>
              </w:rPr>
            </w:pPr>
            <w:r w:rsidRPr="00172B07">
              <w:rPr>
                <w:sz w:val="20"/>
                <w:szCs w:val="20"/>
              </w:rPr>
              <w:t>- Обеспечивают транспортную связь административных центров субъектов Российской Федерации, муниципальных районов, городских округов с транспортными узлами регионального и межмуниципального значения;</w:t>
            </w:r>
          </w:p>
          <w:p w14:paraId="714E67ED" w14:textId="293218FA" w:rsidR="0055575B" w:rsidRPr="00172B07" w:rsidRDefault="0055575B" w:rsidP="00531420">
            <w:pPr>
              <w:tabs>
                <w:tab w:val="left" w:pos="1096"/>
              </w:tabs>
              <w:ind w:left="-57" w:right="-57"/>
              <w:rPr>
                <w:sz w:val="20"/>
                <w:szCs w:val="20"/>
              </w:rPr>
            </w:pPr>
            <w:r w:rsidRPr="00172B07">
              <w:rPr>
                <w:sz w:val="20"/>
                <w:szCs w:val="20"/>
              </w:rPr>
              <w:t>- Обеспечивают подъезд к объектам тяготения регионального и межмуниципального значения.</w:t>
            </w:r>
          </w:p>
          <w:p w14:paraId="7F6D427A" w14:textId="77777777" w:rsidR="0055575B" w:rsidRPr="00172B07" w:rsidRDefault="0055575B" w:rsidP="00531420">
            <w:pPr>
              <w:tabs>
                <w:tab w:val="left" w:pos="1096"/>
              </w:tabs>
              <w:ind w:right="-57"/>
              <w:rPr>
                <w:sz w:val="20"/>
                <w:szCs w:val="20"/>
              </w:rPr>
            </w:pPr>
          </w:p>
        </w:tc>
        <w:tc>
          <w:tcPr>
            <w:tcW w:w="7088" w:type="dxa"/>
            <w:tcBorders>
              <w:top w:val="single" w:sz="4" w:space="0" w:color="000000"/>
              <w:left w:val="single" w:sz="4" w:space="0" w:color="000000"/>
              <w:right w:val="single" w:sz="4" w:space="0" w:color="000000"/>
            </w:tcBorders>
            <w:vAlign w:val="center"/>
          </w:tcPr>
          <w:p w14:paraId="1D9C49CB" w14:textId="77777777" w:rsidR="0055575B" w:rsidRPr="00172B07" w:rsidRDefault="0055575B" w:rsidP="00531420">
            <w:pPr>
              <w:tabs>
                <w:tab w:val="left" w:pos="1096"/>
              </w:tabs>
              <w:ind w:left="-57" w:right="-57"/>
              <w:rPr>
                <w:sz w:val="20"/>
                <w:szCs w:val="20"/>
              </w:rPr>
            </w:pPr>
            <w:r w:rsidRPr="00172B07">
              <w:rPr>
                <w:sz w:val="20"/>
                <w:szCs w:val="20"/>
              </w:rPr>
              <w:t>- магистральные автомобильные дороги c распределительными автомобильными дорогами;</w:t>
            </w:r>
          </w:p>
          <w:p w14:paraId="7B49D57A" w14:textId="77777777" w:rsidR="0055575B" w:rsidRPr="00172B07" w:rsidRDefault="0055575B" w:rsidP="00531420">
            <w:pPr>
              <w:tabs>
                <w:tab w:val="left" w:pos="1096"/>
              </w:tabs>
              <w:ind w:left="-57" w:right="-57"/>
              <w:rPr>
                <w:sz w:val="20"/>
                <w:szCs w:val="20"/>
              </w:rPr>
            </w:pPr>
            <w:r w:rsidRPr="00172B07">
              <w:rPr>
                <w:sz w:val="20"/>
                <w:szCs w:val="20"/>
              </w:rPr>
              <w:t>- магистральные автомобильные дороги c местными автомобильными дорогами;</w:t>
            </w:r>
          </w:p>
          <w:p w14:paraId="525C22F7" w14:textId="77777777" w:rsidR="0055575B" w:rsidRPr="00172B07" w:rsidRDefault="0055575B" w:rsidP="00531420">
            <w:pPr>
              <w:tabs>
                <w:tab w:val="left" w:pos="1096"/>
              </w:tabs>
              <w:ind w:left="-57" w:right="-57"/>
              <w:rPr>
                <w:sz w:val="20"/>
                <w:szCs w:val="20"/>
              </w:rPr>
            </w:pPr>
            <w:r w:rsidRPr="00172B07">
              <w:rPr>
                <w:sz w:val="20"/>
                <w:szCs w:val="20"/>
              </w:rPr>
              <w:t>- распределительные автомобильные дороги c местными автомобильными дорогами;</w:t>
            </w:r>
          </w:p>
          <w:p w14:paraId="21B91F66" w14:textId="77777777" w:rsidR="0055575B" w:rsidRPr="00172B07" w:rsidRDefault="0055575B" w:rsidP="00531420">
            <w:pPr>
              <w:tabs>
                <w:tab w:val="left" w:pos="1096"/>
              </w:tabs>
              <w:ind w:left="-57" w:right="-57"/>
              <w:rPr>
                <w:sz w:val="20"/>
                <w:szCs w:val="20"/>
              </w:rPr>
            </w:pPr>
            <w:r w:rsidRPr="00172B07">
              <w:rPr>
                <w:sz w:val="20"/>
                <w:szCs w:val="20"/>
              </w:rPr>
              <w:t>- магистральные и распределительные автомобильные дороги с административными центрами субъектов Российской Федерации, с административными центрами муниципальных районов, городских округов;</w:t>
            </w:r>
          </w:p>
          <w:p w14:paraId="55F65795" w14:textId="77777777" w:rsidR="0055575B" w:rsidRPr="00172B07" w:rsidRDefault="0055575B" w:rsidP="00531420">
            <w:pPr>
              <w:tabs>
                <w:tab w:val="left" w:pos="1096"/>
              </w:tabs>
              <w:ind w:left="-57" w:right="-57"/>
              <w:rPr>
                <w:sz w:val="20"/>
                <w:szCs w:val="20"/>
              </w:rPr>
            </w:pPr>
            <w:r w:rsidRPr="00172B07">
              <w:rPr>
                <w:sz w:val="20"/>
                <w:szCs w:val="20"/>
              </w:rPr>
              <w:t>- административные центры субъектов Российской Федерации с административными центрами муниципальных районов, городских округов;</w:t>
            </w:r>
          </w:p>
          <w:p w14:paraId="668ACC90" w14:textId="77777777" w:rsidR="0055575B" w:rsidRPr="00172B07" w:rsidRDefault="0055575B" w:rsidP="00531420">
            <w:pPr>
              <w:tabs>
                <w:tab w:val="left" w:pos="1096"/>
              </w:tabs>
              <w:ind w:left="-57" w:right="-57"/>
              <w:rPr>
                <w:sz w:val="20"/>
                <w:szCs w:val="20"/>
              </w:rPr>
            </w:pPr>
            <w:r w:rsidRPr="00172B07">
              <w:rPr>
                <w:sz w:val="20"/>
                <w:szCs w:val="20"/>
              </w:rPr>
              <w:t>- административные центры субъектов Российской Федерации, муниципальных районов, городских округов с транспортными узлами (аэропортами, морскими, речными портами и другими транспортными объектами) регионального и межмуниципального значения;</w:t>
            </w:r>
          </w:p>
          <w:p w14:paraId="75D69D8E" w14:textId="77777777" w:rsidR="0055575B" w:rsidRPr="00172B07" w:rsidRDefault="0055575B" w:rsidP="00531420">
            <w:pPr>
              <w:tabs>
                <w:tab w:val="left" w:pos="1096"/>
              </w:tabs>
              <w:ind w:left="-57" w:right="-57"/>
              <w:rPr>
                <w:sz w:val="20"/>
                <w:szCs w:val="20"/>
              </w:rPr>
            </w:pPr>
            <w:r w:rsidRPr="00172B07">
              <w:rPr>
                <w:sz w:val="20"/>
                <w:szCs w:val="20"/>
              </w:rPr>
              <w:t>- дорожная сеть общего пользования с объектами тяготения (в том числе специального назначения) регионального и межмуниципального значения.</w:t>
            </w:r>
          </w:p>
          <w:p w14:paraId="01DB949C" w14:textId="120C57D1" w:rsidR="0055575B" w:rsidRPr="00172B07" w:rsidRDefault="0055575B" w:rsidP="00531420">
            <w:pPr>
              <w:tabs>
                <w:tab w:val="left" w:pos="1096"/>
              </w:tabs>
              <w:ind w:left="-57" w:right="-57"/>
              <w:rPr>
                <w:sz w:val="20"/>
                <w:szCs w:val="20"/>
              </w:rPr>
            </w:pPr>
          </w:p>
        </w:tc>
      </w:tr>
      <w:tr w:rsidR="00071DB4" w:rsidRPr="00172B07" w14:paraId="37FF79EB" w14:textId="77777777" w:rsidTr="00531420">
        <w:trPr>
          <w:trHeight w:val="629"/>
        </w:trPr>
        <w:tc>
          <w:tcPr>
            <w:tcW w:w="2070" w:type="dxa"/>
            <w:tcBorders>
              <w:top w:val="single" w:sz="4" w:space="0" w:color="000000"/>
              <w:left w:val="single" w:sz="4" w:space="0" w:color="000000"/>
              <w:bottom w:val="single" w:sz="4" w:space="0" w:color="000000"/>
              <w:right w:val="single" w:sz="4" w:space="0" w:color="000000"/>
            </w:tcBorders>
            <w:vAlign w:val="center"/>
          </w:tcPr>
          <w:p w14:paraId="317689AE" w14:textId="77777777" w:rsidR="00071DB4" w:rsidRPr="00172B07" w:rsidRDefault="00C56F82">
            <w:pPr>
              <w:tabs>
                <w:tab w:val="left" w:pos="1096"/>
              </w:tabs>
              <w:ind w:left="-57" w:right="-57"/>
              <w:jc w:val="center"/>
              <w:rPr>
                <w:sz w:val="20"/>
                <w:szCs w:val="20"/>
              </w:rPr>
            </w:pPr>
            <w:r w:rsidRPr="00172B07">
              <w:rPr>
                <w:sz w:val="20"/>
                <w:szCs w:val="20"/>
              </w:rPr>
              <w:t>Местные автомобильные дороги</w:t>
            </w:r>
          </w:p>
          <w:p w14:paraId="2B8CB2F3" w14:textId="77777777" w:rsidR="00071DB4" w:rsidRPr="00172B07" w:rsidRDefault="00071DB4">
            <w:pPr>
              <w:tabs>
                <w:tab w:val="left" w:pos="1096"/>
              </w:tabs>
              <w:ind w:left="-57" w:right="-57"/>
              <w:jc w:val="center"/>
              <w:rPr>
                <w:sz w:val="20"/>
                <w:szCs w:val="20"/>
              </w:rPr>
            </w:pPr>
          </w:p>
        </w:tc>
        <w:tc>
          <w:tcPr>
            <w:tcW w:w="5438" w:type="dxa"/>
            <w:tcBorders>
              <w:top w:val="single" w:sz="4" w:space="0" w:color="000000"/>
              <w:left w:val="single" w:sz="4" w:space="0" w:color="000000"/>
              <w:bottom w:val="single" w:sz="4" w:space="0" w:color="000000"/>
              <w:right w:val="single" w:sz="4" w:space="0" w:color="000000"/>
            </w:tcBorders>
            <w:vAlign w:val="center"/>
          </w:tcPr>
          <w:p w14:paraId="4FB9ECD8" w14:textId="77777777" w:rsidR="00071DB4" w:rsidRPr="00172B07" w:rsidRDefault="00C56F82">
            <w:pPr>
              <w:tabs>
                <w:tab w:val="left" w:pos="1096"/>
              </w:tabs>
              <w:ind w:left="-57" w:right="-57"/>
              <w:jc w:val="center"/>
              <w:rPr>
                <w:sz w:val="20"/>
                <w:szCs w:val="20"/>
              </w:rPr>
            </w:pPr>
            <w:r w:rsidRPr="00172B07">
              <w:rPr>
                <w:sz w:val="20"/>
                <w:szCs w:val="20"/>
              </w:rPr>
              <w:t>Обеспечивают прочие транспортные связи.</w:t>
            </w:r>
          </w:p>
        </w:tc>
        <w:tc>
          <w:tcPr>
            <w:tcW w:w="7088" w:type="dxa"/>
            <w:tcBorders>
              <w:top w:val="single" w:sz="4" w:space="0" w:color="000000"/>
              <w:left w:val="single" w:sz="4" w:space="0" w:color="000000"/>
              <w:bottom w:val="single" w:sz="4" w:space="0" w:color="000000"/>
              <w:right w:val="single" w:sz="4" w:space="0" w:color="000000"/>
            </w:tcBorders>
            <w:vAlign w:val="center"/>
          </w:tcPr>
          <w:p w14:paraId="2ABFE8C5" w14:textId="074DA5CD" w:rsidR="007522F3" w:rsidRPr="00172B07" w:rsidRDefault="007522F3" w:rsidP="007522F3">
            <w:pPr>
              <w:tabs>
                <w:tab w:val="left" w:pos="1096"/>
              </w:tabs>
              <w:ind w:left="-57" w:right="-57"/>
              <w:jc w:val="center"/>
              <w:rPr>
                <w:sz w:val="20"/>
                <w:szCs w:val="20"/>
              </w:rPr>
            </w:pPr>
            <w:r w:rsidRPr="00172B07">
              <w:rPr>
                <w:sz w:val="20"/>
                <w:szCs w:val="20"/>
              </w:rPr>
              <w:t>-</w:t>
            </w:r>
          </w:p>
          <w:p w14:paraId="197EFEBE" w14:textId="7EFC84D6" w:rsidR="00071DB4" w:rsidRPr="00172B07" w:rsidRDefault="00071DB4" w:rsidP="00531420">
            <w:pPr>
              <w:tabs>
                <w:tab w:val="left" w:pos="1096"/>
              </w:tabs>
              <w:ind w:left="-57" w:right="-57"/>
              <w:rPr>
                <w:sz w:val="20"/>
                <w:szCs w:val="20"/>
              </w:rPr>
            </w:pPr>
          </w:p>
        </w:tc>
      </w:tr>
      <w:tr w:rsidR="000900E8" w:rsidRPr="00172B07" w14:paraId="1294BB45" w14:textId="77777777" w:rsidTr="00B27C89">
        <w:trPr>
          <w:trHeight w:val="629"/>
        </w:trPr>
        <w:tc>
          <w:tcPr>
            <w:tcW w:w="14596" w:type="dxa"/>
            <w:gridSpan w:val="3"/>
            <w:tcBorders>
              <w:top w:val="single" w:sz="4" w:space="0" w:color="000000"/>
              <w:left w:val="single" w:sz="4" w:space="0" w:color="000000"/>
              <w:bottom w:val="single" w:sz="4" w:space="0" w:color="000000"/>
              <w:right w:val="single" w:sz="4" w:space="0" w:color="000000"/>
            </w:tcBorders>
            <w:vAlign w:val="center"/>
          </w:tcPr>
          <w:p w14:paraId="6533E2E8" w14:textId="69D1CCD5" w:rsidR="000900E8" w:rsidRPr="00172B07" w:rsidRDefault="000900E8" w:rsidP="008D1D83">
            <w:pPr>
              <w:autoSpaceDE w:val="0"/>
              <w:autoSpaceDN w:val="0"/>
              <w:adjustRightInd w:val="0"/>
              <w:jc w:val="both"/>
              <w:rPr>
                <w:sz w:val="20"/>
                <w:szCs w:val="20"/>
              </w:rPr>
            </w:pPr>
            <w:r w:rsidRPr="00172B07">
              <w:rPr>
                <w:sz w:val="20"/>
                <w:szCs w:val="20"/>
              </w:rPr>
              <w:t>* - для автомобильных дорог с низко</w:t>
            </w:r>
            <w:r w:rsidR="008D1D83" w:rsidRPr="00172B07">
              <w:rPr>
                <w:sz w:val="20"/>
                <w:szCs w:val="20"/>
              </w:rPr>
              <w:t>й интенсивностью движения (НИД)</w:t>
            </w:r>
          </w:p>
        </w:tc>
      </w:tr>
    </w:tbl>
    <w:p w14:paraId="3F2592CE" w14:textId="77777777" w:rsidR="005859C8" w:rsidRPr="00172B07" w:rsidRDefault="005859C8" w:rsidP="00C07F23">
      <w:pPr>
        <w:spacing w:before="240" w:after="120"/>
        <w:jc w:val="both"/>
        <w:rPr>
          <w:sz w:val="24"/>
          <w:szCs w:val="24"/>
        </w:rPr>
      </w:pPr>
    </w:p>
    <w:p w14:paraId="1F7DB51E" w14:textId="77777777" w:rsidR="00C07F23" w:rsidRPr="00172B07" w:rsidRDefault="00C07F23">
      <w:pPr>
        <w:spacing w:before="240" w:after="120"/>
        <w:ind w:firstLine="567"/>
        <w:jc w:val="both"/>
        <w:rPr>
          <w:sz w:val="24"/>
          <w:szCs w:val="24"/>
        </w:rPr>
        <w:sectPr w:rsidR="00C07F23" w:rsidRPr="00172B07" w:rsidSect="00C07F23">
          <w:pgSz w:w="16838" w:h="11906" w:orient="landscape"/>
          <w:pgMar w:top="1134" w:right="1134" w:bottom="567" w:left="1134" w:header="709" w:footer="709" w:gutter="0"/>
          <w:cols w:space="720" w:equalWidth="0">
            <w:col w:w="9689"/>
          </w:cols>
          <w:docGrid w:linePitch="381"/>
        </w:sectPr>
      </w:pPr>
    </w:p>
    <w:p w14:paraId="3499EFEE" w14:textId="3043253D" w:rsidR="00071DB4" w:rsidRPr="00172B07" w:rsidRDefault="00EF5AED" w:rsidP="00C07F23">
      <w:pPr>
        <w:spacing w:before="240" w:after="120"/>
        <w:jc w:val="both"/>
        <w:rPr>
          <w:sz w:val="24"/>
          <w:szCs w:val="24"/>
        </w:rPr>
      </w:pPr>
      <w:r w:rsidRPr="00172B07">
        <w:rPr>
          <w:sz w:val="24"/>
          <w:szCs w:val="24"/>
        </w:rPr>
        <w:lastRenderedPageBreak/>
        <w:t>Т а б л и ц а 4.3</w:t>
      </w:r>
    </w:p>
    <w:tbl>
      <w:tblPr>
        <w:tblStyle w:val="88"/>
        <w:tblW w:w="8985"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2"/>
        <w:gridCol w:w="2253"/>
        <w:gridCol w:w="2253"/>
        <w:gridCol w:w="2537"/>
      </w:tblGrid>
      <w:tr w:rsidR="00071DB4" w:rsidRPr="00172B07" w14:paraId="67827EEC" w14:textId="77777777" w:rsidTr="005859C8">
        <w:trPr>
          <w:trHeight w:val="1100"/>
        </w:trPr>
        <w:tc>
          <w:tcPr>
            <w:tcW w:w="1942" w:type="dxa"/>
            <w:tcBorders>
              <w:bottom w:val="single" w:sz="4" w:space="0" w:color="000000"/>
            </w:tcBorders>
            <w:shd w:val="clear" w:color="auto" w:fill="FFFFFF"/>
            <w:vAlign w:val="center"/>
          </w:tcPr>
          <w:p w14:paraId="10964180" w14:textId="77777777" w:rsidR="00071DB4" w:rsidRPr="00172B07" w:rsidRDefault="00C56F82">
            <w:pPr>
              <w:tabs>
                <w:tab w:val="left" w:pos="3716"/>
              </w:tabs>
              <w:rPr>
                <w:sz w:val="20"/>
                <w:szCs w:val="20"/>
              </w:rPr>
            </w:pPr>
            <w:r w:rsidRPr="00172B07">
              <w:rPr>
                <w:sz w:val="20"/>
                <w:szCs w:val="20"/>
              </w:rPr>
              <w:t>Функциональный класс</w:t>
            </w:r>
          </w:p>
        </w:tc>
        <w:tc>
          <w:tcPr>
            <w:tcW w:w="2253" w:type="dxa"/>
            <w:tcBorders>
              <w:bottom w:val="single" w:sz="4" w:space="0" w:color="000000"/>
            </w:tcBorders>
            <w:shd w:val="clear" w:color="auto" w:fill="FFFFFF"/>
            <w:vAlign w:val="center"/>
          </w:tcPr>
          <w:p w14:paraId="6F5B7C47" w14:textId="3813F1D1" w:rsidR="00071DB4" w:rsidRPr="00172B07" w:rsidRDefault="00BE6E0E" w:rsidP="004E48BF">
            <w:pPr>
              <w:tabs>
                <w:tab w:val="left" w:pos="3716"/>
              </w:tabs>
              <w:jc w:val="center"/>
              <w:rPr>
                <w:sz w:val="20"/>
                <w:szCs w:val="20"/>
              </w:rPr>
            </w:pPr>
            <w:r w:rsidRPr="00172B07">
              <w:rPr>
                <w:sz w:val="20"/>
                <w:szCs w:val="20"/>
              </w:rPr>
              <w:t>Класс автомобильной  дороги</w:t>
            </w:r>
          </w:p>
        </w:tc>
        <w:tc>
          <w:tcPr>
            <w:tcW w:w="2253" w:type="dxa"/>
            <w:tcBorders>
              <w:bottom w:val="single" w:sz="4" w:space="0" w:color="000000"/>
            </w:tcBorders>
            <w:shd w:val="clear" w:color="auto" w:fill="FFFFFF"/>
            <w:vAlign w:val="center"/>
          </w:tcPr>
          <w:p w14:paraId="23BB9326" w14:textId="77777777" w:rsidR="00071DB4" w:rsidRPr="00172B07" w:rsidRDefault="00C56F82" w:rsidP="004E48BF">
            <w:pPr>
              <w:tabs>
                <w:tab w:val="left" w:pos="3716"/>
              </w:tabs>
              <w:jc w:val="center"/>
              <w:rPr>
                <w:sz w:val="20"/>
                <w:szCs w:val="20"/>
              </w:rPr>
            </w:pPr>
            <w:r w:rsidRPr="00172B07">
              <w:rPr>
                <w:sz w:val="20"/>
                <w:szCs w:val="20"/>
              </w:rPr>
              <w:t>Категория автомобильной дороги</w:t>
            </w:r>
          </w:p>
        </w:tc>
        <w:tc>
          <w:tcPr>
            <w:tcW w:w="2537" w:type="dxa"/>
            <w:tcBorders>
              <w:bottom w:val="single" w:sz="4" w:space="0" w:color="000000"/>
            </w:tcBorders>
            <w:shd w:val="clear" w:color="auto" w:fill="FFFFFF"/>
            <w:vAlign w:val="center"/>
          </w:tcPr>
          <w:p w14:paraId="6E08ED3F" w14:textId="0F09254B" w:rsidR="00071DB4" w:rsidRPr="00172B07" w:rsidRDefault="007522F3" w:rsidP="007522F3">
            <w:pPr>
              <w:tabs>
                <w:tab w:val="left" w:pos="3716"/>
              </w:tabs>
              <w:jc w:val="center"/>
              <w:rPr>
                <w:sz w:val="20"/>
                <w:szCs w:val="20"/>
              </w:rPr>
            </w:pPr>
            <w:r w:rsidRPr="00172B07">
              <w:rPr>
                <w:sz w:val="20"/>
                <w:szCs w:val="20"/>
              </w:rPr>
              <w:t>Допустимый уровень удобства движения</w:t>
            </w:r>
          </w:p>
        </w:tc>
      </w:tr>
      <w:tr w:rsidR="00071DB4" w:rsidRPr="00172B07" w14:paraId="2AFD6DFA" w14:textId="77777777" w:rsidTr="005859C8">
        <w:trPr>
          <w:trHeight w:val="237"/>
        </w:trPr>
        <w:tc>
          <w:tcPr>
            <w:tcW w:w="1942" w:type="dxa"/>
            <w:vMerge w:val="restart"/>
            <w:tcBorders>
              <w:top w:val="single" w:sz="4" w:space="0" w:color="000000"/>
            </w:tcBorders>
          </w:tcPr>
          <w:p w14:paraId="144C1973" w14:textId="77777777" w:rsidR="00071DB4" w:rsidRPr="00172B07" w:rsidRDefault="00C56F82">
            <w:pPr>
              <w:rPr>
                <w:sz w:val="20"/>
                <w:szCs w:val="20"/>
              </w:rPr>
            </w:pPr>
            <w:r w:rsidRPr="00172B07">
              <w:rPr>
                <w:sz w:val="20"/>
                <w:szCs w:val="20"/>
              </w:rPr>
              <w:t>Основные  магистральные автомобильные дороги</w:t>
            </w:r>
          </w:p>
        </w:tc>
        <w:tc>
          <w:tcPr>
            <w:tcW w:w="2253" w:type="dxa"/>
            <w:tcBorders>
              <w:top w:val="single" w:sz="4" w:space="0" w:color="000000"/>
            </w:tcBorders>
            <w:vAlign w:val="center"/>
          </w:tcPr>
          <w:p w14:paraId="467911F7" w14:textId="77777777" w:rsidR="00071DB4" w:rsidRPr="00172B07" w:rsidRDefault="00C56F82">
            <w:pPr>
              <w:rPr>
                <w:sz w:val="20"/>
                <w:szCs w:val="20"/>
              </w:rPr>
            </w:pPr>
            <w:r w:rsidRPr="00172B07">
              <w:rPr>
                <w:sz w:val="20"/>
                <w:szCs w:val="20"/>
              </w:rPr>
              <w:t>Автомагистраль</w:t>
            </w:r>
          </w:p>
        </w:tc>
        <w:tc>
          <w:tcPr>
            <w:tcW w:w="2253" w:type="dxa"/>
            <w:tcBorders>
              <w:top w:val="single" w:sz="4" w:space="0" w:color="000000"/>
            </w:tcBorders>
            <w:vAlign w:val="center"/>
          </w:tcPr>
          <w:p w14:paraId="2DB30B9F" w14:textId="77777777" w:rsidR="00071DB4" w:rsidRPr="00172B07" w:rsidRDefault="00C56F82">
            <w:pPr>
              <w:tabs>
                <w:tab w:val="left" w:pos="3716"/>
              </w:tabs>
              <w:ind w:firstLine="567"/>
              <w:jc w:val="center"/>
              <w:rPr>
                <w:sz w:val="20"/>
                <w:szCs w:val="20"/>
              </w:rPr>
            </w:pPr>
            <w:r w:rsidRPr="00172B07">
              <w:rPr>
                <w:sz w:val="20"/>
                <w:szCs w:val="20"/>
              </w:rPr>
              <w:t>IA</w:t>
            </w:r>
          </w:p>
        </w:tc>
        <w:tc>
          <w:tcPr>
            <w:tcW w:w="2537" w:type="dxa"/>
            <w:tcBorders>
              <w:top w:val="single" w:sz="4" w:space="0" w:color="000000"/>
            </w:tcBorders>
            <w:vAlign w:val="center"/>
          </w:tcPr>
          <w:p w14:paraId="48D192E6" w14:textId="58AE7D48" w:rsidR="00071DB4" w:rsidRPr="00172B07" w:rsidRDefault="00C56F82">
            <w:pPr>
              <w:tabs>
                <w:tab w:val="left" w:pos="3716"/>
              </w:tabs>
              <w:ind w:firstLine="567"/>
              <w:jc w:val="center"/>
              <w:rPr>
                <w:sz w:val="20"/>
                <w:szCs w:val="20"/>
              </w:rPr>
            </w:pPr>
            <w:r w:rsidRPr="00172B07">
              <w:rPr>
                <w:sz w:val="20"/>
                <w:szCs w:val="20"/>
              </w:rPr>
              <w:t>B</w:t>
            </w:r>
          </w:p>
        </w:tc>
      </w:tr>
      <w:tr w:rsidR="00071DB4" w:rsidRPr="00172B07" w14:paraId="1FBE8E4F" w14:textId="77777777" w:rsidTr="005859C8">
        <w:trPr>
          <w:trHeight w:val="365"/>
        </w:trPr>
        <w:tc>
          <w:tcPr>
            <w:tcW w:w="1942" w:type="dxa"/>
            <w:vMerge/>
            <w:tcBorders>
              <w:top w:val="single" w:sz="4" w:space="0" w:color="000000"/>
            </w:tcBorders>
          </w:tcPr>
          <w:p w14:paraId="5770E34A"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253" w:type="dxa"/>
            <w:vAlign w:val="center"/>
          </w:tcPr>
          <w:p w14:paraId="20CC7510" w14:textId="77777777" w:rsidR="00071DB4" w:rsidRPr="00172B07" w:rsidRDefault="00C56F82" w:rsidP="005859C8">
            <w:pPr>
              <w:rPr>
                <w:sz w:val="20"/>
                <w:szCs w:val="20"/>
              </w:rPr>
            </w:pPr>
            <w:r w:rsidRPr="00172B07">
              <w:rPr>
                <w:sz w:val="20"/>
                <w:szCs w:val="20"/>
              </w:rPr>
              <w:t>Обычная дорога</w:t>
            </w:r>
          </w:p>
        </w:tc>
        <w:tc>
          <w:tcPr>
            <w:tcW w:w="2253" w:type="dxa"/>
            <w:vAlign w:val="center"/>
          </w:tcPr>
          <w:p w14:paraId="5EB39EDB" w14:textId="77777777" w:rsidR="00071DB4" w:rsidRPr="00172B07" w:rsidRDefault="00C56F82">
            <w:pPr>
              <w:ind w:firstLine="567"/>
              <w:jc w:val="center"/>
              <w:rPr>
                <w:sz w:val="20"/>
                <w:szCs w:val="20"/>
              </w:rPr>
            </w:pPr>
            <w:r w:rsidRPr="00172B07">
              <w:rPr>
                <w:sz w:val="20"/>
                <w:szCs w:val="20"/>
              </w:rPr>
              <w:t>II, III</w:t>
            </w:r>
          </w:p>
        </w:tc>
        <w:tc>
          <w:tcPr>
            <w:tcW w:w="2537" w:type="dxa"/>
            <w:vAlign w:val="center"/>
          </w:tcPr>
          <w:p w14:paraId="2BE232AB" w14:textId="77777777" w:rsidR="00071DB4" w:rsidRPr="00172B07" w:rsidRDefault="00C56F82">
            <w:pPr>
              <w:ind w:firstLine="567"/>
              <w:jc w:val="center"/>
              <w:rPr>
                <w:sz w:val="20"/>
                <w:szCs w:val="20"/>
              </w:rPr>
            </w:pPr>
            <w:r w:rsidRPr="00172B07">
              <w:rPr>
                <w:sz w:val="20"/>
                <w:szCs w:val="20"/>
              </w:rPr>
              <w:t>A, B</w:t>
            </w:r>
          </w:p>
        </w:tc>
      </w:tr>
      <w:tr w:rsidR="00071DB4" w:rsidRPr="00172B07" w14:paraId="6D04DFC8" w14:textId="77777777" w:rsidTr="005859C8">
        <w:trPr>
          <w:trHeight w:val="481"/>
        </w:trPr>
        <w:tc>
          <w:tcPr>
            <w:tcW w:w="1942" w:type="dxa"/>
            <w:vMerge w:val="restart"/>
          </w:tcPr>
          <w:p w14:paraId="6C662B69" w14:textId="77777777" w:rsidR="00071DB4" w:rsidRPr="00172B07" w:rsidRDefault="00C56F82">
            <w:pPr>
              <w:rPr>
                <w:sz w:val="20"/>
                <w:szCs w:val="20"/>
              </w:rPr>
            </w:pPr>
            <w:r w:rsidRPr="00172B07">
              <w:rPr>
                <w:sz w:val="20"/>
                <w:szCs w:val="20"/>
              </w:rPr>
              <w:t>Второстепенные    магистральные автомобильные дороги</w:t>
            </w:r>
          </w:p>
        </w:tc>
        <w:tc>
          <w:tcPr>
            <w:tcW w:w="2253" w:type="dxa"/>
            <w:vAlign w:val="center"/>
          </w:tcPr>
          <w:p w14:paraId="269C5C9F" w14:textId="77777777" w:rsidR="00071DB4" w:rsidRPr="00172B07" w:rsidRDefault="00C56F82">
            <w:pPr>
              <w:rPr>
                <w:sz w:val="20"/>
                <w:szCs w:val="20"/>
              </w:rPr>
            </w:pPr>
            <w:r w:rsidRPr="00172B07">
              <w:rPr>
                <w:sz w:val="20"/>
                <w:szCs w:val="20"/>
              </w:rPr>
              <w:t>Скоростная дорога</w:t>
            </w:r>
          </w:p>
        </w:tc>
        <w:tc>
          <w:tcPr>
            <w:tcW w:w="2253" w:type="dxa"/>
            <w:vAlign w:val="center"/>
          </w:tcPr>
          <w:p w14:paraId="579A14CE" w14:textId="77777777" w:rsidR="00071DB4" w:rsidRPr="00172B07" w:rsidRDefault="00C56F82">
            <w:pPr>
              <w:tabs>
                <w:tab w:val="left" w:pos="3716"/>
              </w:tabs>
              <w:ind w:firstLine="567"/>
              <w:jc w:val="center"/>
              <w:rPr>
                <w:sz w:val="20"/>
                <w:szCs w:val="20"/>
              </w:rPr>
            </w:pPr>
            <w:r w:rsidRPr="00172B07">
              <w:rPr>
                <w:sz w:val="20"/>
                <w:szCs w:val="20"/>
              </w:rPr>
              <w:t>IБ</w:t>
            </w:r>
          </w:p>
        </w:tc>
        <w:tc>
          <w:tcPr>
            <w:tcW w:w="2537" w:type="dxa"/>
            <w:vAlign w:val="center"/>
          </w:tcPr>
          <w:p w14:paraId="4D1D02E5" w14:textId="77777777" w:rsidR="00071DB4" w:rsidRPr="00172B07" w:rsidRDefault="00C56F82">
            <w:pPr>
              <w:tabs>
                <w:tab w:val="left" w:pos="3716"/>
              </w:tabs>
              <w:ind w:firstLine="567"/>
              <w:jc w:val="center"/>
              <w:rPr>
                <w:sz w:val="20"/>
                <w:szCs w:val="20"/>
              </w:rPr>
            </w:pPr>
            <w:r w:rsidRPr="00172B07">
              <w:rPr>
                <w:sz w:val="20"/>
                <w:szCs w:val="20"/>
              </w:rPr>
              <w:t>B</w:t>
            </w:r>
          </w:p>
        </w:tc>
      </w:tr>
      <w:tr w:rsidR="00071DB4" w:rsidRPr="00172B07" w14:paraId="38D8DBB9" w14:textId="77777777" w:rsidTr="005859C8">
        <w:trPr>
          <w:trHeight w:val="589"/>
        </w:trPr>
        <w:tc>
          <w:tcPr>
            <w:tcW w:w="1942" w:type="dxa"/>
            <w:vMerge/>
          </w:tcPr>
          <w:p w14:paraId="6F09FEA1"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253" w:type="dxa"/>
            <w:vAlign w:val="center"/>
          </w:tcPr>
          <w:p w14:paraId="6D7A53CE" w14:textId="77777777" w:rsidR="00071DB4" w:rsidRPr="00172B07" w:rsidRDefault="00C56F82" w:rsidP="005859C8">
            <w:pPr>
              <w:rPr>
                <w:sz w:val="20"/>
                <w:szCs w:val="20"/>
              </w:rPr>
            </w:pPr>
            <w:r w:rsidRPr="00172B07">
              <w:rPr>
                <w:sz w:val="20"/>
                <w:szCs w:val="20"/>
              </w:rPr>
              <w:t>Обычная дорога</w:t>
            </w:r>
          </w:p>
        </w:tc>
        <w:tc>
          <w:tcPr>
            <w:tcW w:w="2253" w:type="dxa"/>
            <w:vAlign w:val="center"/>
          </w:tcPr>
          <w:p w14:paraId="08EE06A4" w14:textId="5243DB4C" w:rsidR="00071DB4" w:rsidRPr="00172B07" w:rsidRDefault="00C56F82">
            <w:pPr>
              <w:ind w:firstLine="567"/>
              <w:jc w:val="center"/>
              <w:rPr>
                <w:sz w:val="20"/>
                <w:szCs w:val="20"/>
              </w:rPr>
            </w:pPr>
            <w:r w:rsidRPr="00172B07">
              <w:rPr>
                <w:sz w:val="20"/>
                <w:szCs w:val="20"/>
              </w:rPr>
              <w:t>IB,</w:t>
            </w:r>
            <w:r w:rsidR="00024114" w:rsidRPr="00172B07">
              <w:rPr>
                <w:sz w:val="20"/>
                <w:szCs w:val="20"/>
              </w:rPr>
              <w:t xml:space="preserve"> </w:t>
            </w:r>
            <w:r w:rsidRPr="00172B07">
              <w:rPr>
                <w:sz w:val="20"/>
                <w:szCs w:val="20"/>
              </w:rPr>
              <w:t>II, III</w:t>
            </w:r>
          </w:p>
        </w:tc>
        <w:tc>
          <w:tcPr>
            <w:tcW w:w="2537" w:type="dxa"/>
            <w:vAlign w:val="center"/>
          </w:tcPr>
          <w:p w14:paraId="2E817E59" w14:textId="77777777" w:rsidR="00071DB4" w:rsidRPr="00172B07" w:rsidRDefault="00C56F82">
            <w:pPr>
              <w:ind w:firstLine="567"/>
              <w:jc w:val="center"/>
              <w:rPr>
                <w:sz w:val="20"/>
                <w:szCs w:val="20"/>
              </w:rPr>
            </w:pPr>
            <w:r w:rsidRPr="00172B07">
              <w:rPr>
                <w:sz w:val="20"/>
                <w:szCs w:val="20"/>
              </w:rPr>
              <w:t>A, B</w:t>
            </w:r>
          </w:p>
        </w:tc>
      </w:tr>
      <w:tr w:rsidR="00071DB4" w:rsidRPr="00172B07" w14:paraId="7BE5E9C3" w14:textId="77777777" w:rsidTr="005859C8">
        <w:trPr>
          <w:trHeight w:val="611"/>
        </w:trPr>
        <w:tc>
          <w:tcPr>
            <w:tcW w:w="1942" w:type="dxa"/>
            <w:vMerge w:val="restart"/>
          </w:tcPr>
          <w:p w14:paraId="7272154E" w14:textId="77777777" w:rsidR="00071DB4" w:rsidRPr="00172B07" w:rsidRDefault="00C56F82">
            <w:pPr>
              <w:rPr>
                <w:sz w:val="20"/>
                <w:szCs w:val="20"/>
              </w:rPr>
            </w:pPr>
            <w:r w:rsidRPr="00172B07">
              <w:rPr>
                <w:sz w:val="20"/>
                <w:szCs w:val="20"/>
              </w:rPr>
              <w:t>Основные распределительные автомобильные дороги</w:t>
            </w:r>
          </w:p>
        </w:tc>
        <w:tc>
          <w:tcPr>
            <w:tcW w:w="2253" w:type="dxa"/>
            <w:vAlign w:val="center"/>
          </w:tcPr>
          <w:p w14:paraId="1DA84E05" w14:textId="77777777" w:rsidR="00071DB4" w:rsidRPr="00172B07" w:rsidRDefault="00C56F82">
            <w:pPr>
              <w:rPr>
                <w:sz w:val="20"/>
                <w:szCs w:val="20"/>
              </w:rPr>
            </w:pPr>
            <w:r w:rsidRPr="00172B07">
              <w:rPr>
                <w:sz w:val="20"/>
                <w:szCs w:val="20"/>
              </w:rPr>
              <w:t>Скоростная дорога</w:t>
            </w:r>
          </w:p>
        </w:tc>
        <w:tc>
          <w:tcPr>
            <w:tcW w:w="2253" w:type="dxa"/>
            <w:vAlign w:val="center"/>
          </w:tcPr>
          <w:p w14:paraId="5CC5D2E2" w14:textId="77777777" w:rsidR="00071DB4" w:rsidRPr="00172B07" w:rsidRDefault="00C56F82">
            <w:pPr>
              <w:tabs>
                <w:tab w:val="left" w:pos="3716"/>
              </w:tabs>
              <w:ind w:firstLine="567"/>
              <w:jc w:val="center"/>
              <w:rPr>
                <w:sz w:val="20"/>
                <w:szCs w:val="20"/>
              </w:rPr>
            </w:pPr>
            <w:r w:rsidRPr="00172B07">
              <w:rPr>
                <w:sz w:val="20"/>
                <w:szCs w:val="20"/>
              </w:rPr>
              <w:t>IБ</w:t>
            </w:r>
          </w:p>
        </w:tc>
        <w:tc>
          <w:tcPr>
            <w:tcW w:w="2537" w:type="dxa"/>
            <w:vAlign w:val="center"/>
          </w:tcPr>
          <w:p w14:paraId="2C38035E" w14:textId="77777777" w:rsidR="00071DB4" w:rsidRPr="00172B07" w:rsidRDefault="00C56F82">
            <w:pPr>
              <w:tabs>
                <w:tab w:val="left" w:pos="3716"/>
              </w:tabs>
              <w:ind w:firstLine="567"/>
              <w:jc w:val="center"/>
              <w:rPr>
                <w:sz w:val="20"/>
                <w:szCs w:val="20"/>
              </w:rPr>
            </w:pPr>
            <w:r w:rsidRPr="00172B07">
              <w:rPr>
                <w:sz w:val="20"/>
                <w:szCs w:val="20"/>
              </w:rPr>
              <w:t>B, C</w:t>
            </w:r>
          </w:p>
        </w:tc>
      </w:tr>
      <w:tr w:rsidR="00071DB4" w:rsidRPr="00172B07" w14:paraId="2F9E4BB7" w14:textId="77777777" w:rsidTr="005859C8">
        <w:trPr>
          <w:trHeight w:val="611"/>
        </w:trPr>
        <w:tc>
          <w:tcPr>
            <w:tcW w:w="1942" w:type="dxa"/>
            <w:vMerge/>
          </w:tcPr>
          <w:p w14:paraId="3E45DC05"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253" w:type="dxa"/>
            <w:vAlign w:val="center"/>
          </w:tcPr>
          <w:p w14:paraId="1916812A" w14:textId="77777777" w:rsidR="00071DB4" w:rsidRPr="00172B07" w:rsidRDefault="00C56F82" w:rsidP="005859C8">
            <w:pPr>
              <w:rPr>
                <w:sz w:val="20"/>
                <w:szCs w:val="20"/>
              </w:rPr>
            </w:pPr>
            <w:r w:rsidRPr="00172B07">
              <w:rPr>
                <w:sz w:val="20"/>
                <w:szCs w:val="20"/>
              </w:rPr>
              <w:t>Обычная дорога</w:t>
            </w:r>
          </w:p>
        </w:tc>
        <w:tc>
          <w:tcPr>
            <w:tcW w:w="2253" w:type="dxa"/>
            <w:vAlign w:val="center"/>
          </w:tcPr>
          <w:p w14:paraId="0F65D777" w14:textId="77777777" w:rsidR="00071DB4" w:rsidRPr="00172B07" w:rsidRDefault="00C56F82">
            <w:pPr>
              <w:tabs>
                <w:tab w:val="left" w:pos="3716"/>
              </w:tabs>
              <w:ind w:firstLine="567"/>
              <w:jc w:val="center"/>
              <w:rPr>
                <w:sz w:val="20"/>
                <w:szCs w:val="20"/>
              </w:rPr>
            </w:pPr>
            <w:r w:rsidRPr="00172B07">
              <w:rPr>
                <w:sz w:val="20"/>
                <w:szCs w:val="20"/>
              </w:rPr>
              <w:t>IB, II, III</w:t>
            </w:r>
          </w:p>
        </w:tc>
        <w:tc>
          <w:tcPr>
            <w:tcW w:w="2537" w:type="dxa"/>
            <w:vAlign w:val="center"/>
          </w:tcPr>
          <w:p w14:paraId="5107B457" w14:textId="77777777" w:rsidR="00071DB4" w:rsidRPr="00172B07" w:rsidRDefault="00C56F82">
            <w:pPr>
              <w:tabs>
                <w:tab w:val="left" w:pos="3716"/>
              </w:tabs>
              <w:ind w:firstLine="567"/>
              <w:jc w:val="center"/>
              <w:rPr>
                <w:sz w:val="20"/>
                <w:szCs w:val="20"/>
              </w:rPr>
            </w:pPr>
            <w:r w:rsidRPr="00172B07">
              <w:rPr>
                <w:sz w:val="20"/>
                <w:szCs w:val="20"/>
              </w:rPr>
              <w:t>A, B, C</w:t>
            </w:r>
          </w:p>
        </w:tc>
      </w:tr>
      <w:tr w:rsidR="00071DB4" w:rsidRPr="00172B07" w14:paraId="4F9CB736" w14:textId="77777777" w:rsidTr="005859C8">
        <w:trPr>
          <w:trHeight w:val="1676"/>
        </w:trPr>
        <w:tc>
          <w:tcPr>
            <w:tcW w:w="1942" w:type="dxa"/>
          </w:tcPr>
          <w:p w14:paraId="66CB8AB6" w14:textId="64E8756D" w:rsidR="00071DB4" w:rsidRPr="00172B07" w:rsidRDefault="00C56F82">
            <w:pPr>
              <w:tabs>
                <w:tab w:val="left" w:pos="3716"/>
              </w:tabs>
              <w:rPr>
                <w:sz w:val="20"/>
                <w:szCs w:val="20"/>
              </w:rPr>
            </w:pPr>
            <w:r w:rsidRPr="00172B07">
              <w:rPr>
                <w:sz w:val="20"/>
                <w:szCs w:val="20"/>
              </w:rPr>
              <w:t>Распределительные автомобильны</w:t>
            </w:r>
            <w:r w:rsidR="0055575B" w:rsidRPr="00172B07">
              <w:rPr>
                <w:sz w:val="20"/>
                <w:szCs w:val="20"/>
              </w:rPr>
              <w:t>е дороги регионального значения</w:t>
            </w:r>
            <w:r w:rsidRPr="00172B07">
              <w:rPr>
                <w:sz w:val="20"/>
                <w:szCs w:val="20"/>
              </w:rPr>
              <w:t xml:space="preserve"> </w:t>
            </w:r>
            <w:r w:rsidR="0055575B" w:rsidRPr="00172B07">
              <w:rPr>
                <w:sz w:val="20"/>
                <w:szCs w:val="20"/>
              </w:rPr>
              <w:t>(</w:t>
            </w:r>
            <w:r w:rsidRPr="00172B07">
              <w:rPr>
                <w:sz w:val="20"/>
                <w:szCs w:val="20"/>
              </w:rPr>
              <w:t>распределительные автомобильные дороги***</w:t>
            </w:r>
            <w:r w:rsidR="0055575B" w:rsidRPr="00172B07">
              <w:rPr>
                <w:sz w:val="20"/>
                <w:szCs w:val="20"/>
              </w:rPr>
              <w:t>)</w:t>
            </w:r>
          </w:p>
        </w:tc>
        <w:tc>
          <w:tcPr>
            <w:tcW w:w="2253" w:type="dxa"/>
            <w:vAlign w:val="center"/>
          </w:tcPr>
          <w:p w14:paraId="29956327" w14:textId="77777777" w:rsidR="00071DB4" w:rsidRPr="00172B07" w:rsidRDefault="00C56F82">
            <w:pPr>
              <w:rPr>
                <w:sz w:val="20"/>
                <w:szCs w:val="20"/>
              </w:rPr>
            </w:pPr>
            <w:r w:rsidRPr="00172B07">
              <w:rPr>
                <w:sz w:val="20"/>
                <w:szCs w:val="20"/>
              </w:rPr>
              <w:t>Обычная дорога</w:t>
            </w:r>
          </w:p>
        </w:tc>
        <w:tc>
          <w:tcPr>
            <w:tcW w:w="2253" w:type="dxa"/>
            <w:vAlign w:val="center"/>
          </w:tcPr>
          <w:p w14:paraId="63098C62" w14:textId="77777777" w:rsidR="00071DB4" w:rsidRPr="00172B07" w:rsidRDefault="00C56F82">
            <w:pPr>
              <w:tabs>
                <w:tab w:val="left" w:pos="3716"/>
              </w:tabs>
              <w:ind w:firstLine="567"/>
              <w:jc w:val="center"/>
              <w:rPr>
                <w:sz w:val="20"/>
                <w:szCs w:val="20"/>
              </w:rPr>
            </w:pPr>
            <w:r w:rsidRPr="00172B07">
              <w:rPr>
                <w:sz w:val="20"/>
                <w:szCs w:val="20"/>
              </w:rPr>
              <w:t>II, III, IV, IVА-р, IVБ-р</w:t>
            </w:r>
          </w:p>
        </w:tc>
        <w:tc>
          <w:tcPr>
            <w:tcW w:w="2537" w:type="dxa"/>
            <w:vAlign w:val="center"/>
          </w:tcPr>
          <w:p w14:paraId="005B74CE" w14:textId="533FBCF8" w:rsidR="00071DB4" w:rsidRPr="00172B07" w:rsidRDefault="000900E8">
            <w:pPr>
              <w:tabs>
                <w:tab w:val="left" w:pos="3716"/>
              </w:tabs>
              <w:ind w:firstLine="567"/>
              <w:jc w:val="center"/>
              <w:rPr>
                <w:sz w:val="20"/>
                <w:szCs w:val="20"/>
              </w:rPr>
            </w:pPr>
            <w:r w:rsidRPr="00172B07">
              <w:rPr>
                <w:sz w:val="20"/>
                <w:szCs w:val="20"/>
              </w:rPr>
              <w:t>A, B, C</w:t>
            </w:r>
          </w:p>
        </w:tc>
      </w:tr>
      <w:tr w:rsidR="00071DB4" w:rsidRPr="00172B07" w14:paraId="09A40241" w14:textId="77777777" w:rsidTr="005859C8">
        <w:trPr>
          <w:trHeight w:val="950"/>
        </w:trPr>
        <w:tc>
          <w:tcPr>
            <w:tcW w:w="1942" w:type="dxa"/>
          </w:tcPr>
          <w:p w14:paraId="4A2D6B2F" w14:textId="77777777" w:rsidR="00071DB4" w:rsidRPr="00172B07" w:rsidRDefault="00C56F82">
            <w:pPr>
              <w:rPr>
                <w:sz w:val="20"/>
                <w:szCs w:val="20"/>
              </w:rPr>
            </w:pPr>
            <w:r w:rsidRPr="00172B07">
              <w:rPr>
                <w:sz w:val="20"/>
                <w:szCs w:val="20"/>
              </w:rPr>
              <w:t>Местные автомобильные дороги, подъезды***</w:t>
            </w:r>
          </w:p>
        </w:tc>
        <w:tc>
          <w:tcPr>
            <w:tcW w:w="2253" w:type="dxa"/>
            <w:vAlign w:val="center"/>
          </w:tcPr>
          <w:p w14:paraId="4B75C6C3" w14:textId="77777777" w:rsidR="00071DB4" w:rsidRPr="00172B07" w:rsidRDefault="00C56F82">
            <w:pPr>
              <w:rPr>
                <w:sz w:val="20"/>
                <w:szCs w:val="20"/>
              </w:rPr>
            </w:pPr>
            <w:r w:rsidRPr="00172B07">
              <w:rPr>
                <w:sz w:val="20"/>
                <w:szCs w:val="20"/>
              </w:rPr>
              <w:t>Обычная дорога</w:t>
            </w:r>
          </w:p>
        </w:tc>
        <w:tc>
          <w:tcPr>
            <w:tcW w:w="2253" w:type="dxa"/>
            <w:vAlign w:val="bottom"/>
          </w:tcPr>
          <w:p w14:paraId="0056F4C5" w14:textId="77777777" w:rsidR="00071DB4" w:rsidRPr="00172B07" w:rsidRDefault="00071DB4">
            <w:pPr>
              <w:ind w:firstLine="567"/>
              <w:jc w:val="center"/>
              <w:rPr>
                <w:sz w:val="20"/>
                <w:szCs w:val="20"/>
              </w:rPr>
            </w:pPr>
          </w:p>
          <w:p w14:paraId="22F8D973" w14:textId="77777777" w:rsidR="00071DB4" w:rsidRPr="00172B07" w:rsidRDefault="00C56F82">
            <w:pPr>
              <w:ind w:firstLine="567"/>
              <w:jc w:val="center"/>
              <w:rPr>
                <w:sz w:val="20"/>
                <w:szCs w:val="20"/>
              </w:rPr>
            </w:pPr>
            <w:r w:rsidRPr="00172B07">
              <w:rPr>
                <w:sz w:val="20"/>
                <w:szCs w:val="20"/>
              </w:rPr>
              <w:t>III, IV, IVА-п, IVБ-п, VА, VБ</w:t>
            </w:r>
          </w:p>
          <w:p w14:paraId="3FBAC6E1" w14:textId="77777777" w:rsidR="00071DB4" w:rsidRPr="00172B07" w:rsidRDefault="00071DB4">
            <w:pPr>
              <w:tabs>
                <w:tab w:val="left" w:pos="3716"/>
              </w:tabs>
              <w:ind w:firstLine="567"/>
              <w:jc w:val="center"/>
              <w:rPr>
                <w:sz w:val="20"/>
                <w:szCs w:val="20"/>
              </w:rPr>
            </w:pPr>
          </w:p>
        </w:tc>
        <w:tc>
          <w:tcPr>
            <w:tcW w:w="2537" w:type="dxa"/>
            <w:vAlign w:val="center"/>
          </w:tcPr>
          <w:p w14:paraId="7B6C6D24" w14:textId="77777777" w:rsidR="00071DB4" w:rsidRPr="00172B07" w:rsidRDefault="00C56F82">
            <w:pPr>
              <w:ind w:firstLine="567"/>
              <w:jc w:val="center"/>
              <w:rPr>
                <w:sz w:val="20"/>
                <w:szCs w:val="20"/>
              </w:rPr>
            </w:pPr>
            <w:r w:rsidRPr="00172B07">
              <w:rPr>
                <w:sz w:val="20"/>
                <w:szCs w:val="20"/>
              </w:rPr>
              <w:t>-</w:t>
            </w:r>
          </w:p>
        </w:tc>
      </w:tr>
      <w:tr w:rsidR="00071DB4" w:rsidRPr="00172B07" w14:paraId="2F96CB5B" w14:textId="77777777" w:rsidTr="005859C8">
        <w:trPr>
          <w:trHeight w:val="1676"/>
        </w:trPr>
        <w:tc>
          <w:tcPr>
            <w:tcW w:w="8985" w:type="dxa"/>
            <w:gridSpan w:val="4"/>
            <w:vAlign w:val="center"/>
          </w:tcPr>
          <w:p w14:paraId="73F73AF9" w14:textId="177313D3" w:rsidR="00071DB4" w:rsidRPr="00172B07" w:rsidRDefault="00C56F82">
            <w:pPr>
              <w:ind w:firstLine="567"/>
              <w:jc w:val="both"/>
              <w:rPr>
                <w:sz w:val="20"/>
                <w:szCs w:val="20"/>
              </w:rPr>
            </w:pPr>
            <w:r w:rsidRPr="00172B07">
              <w:rPr>
                <w:sz w:val="20"/>
                <w:szCs w:val="20"/>
              </w:rPr>
              <w:t xml:space="preserve">  * Категорию IВ на второстепенных магистральных и основных распределительных автомобильных</w:t>
            </w:r>
            <w:r w:rsidR="00415DF2" w:rsidRPr="00172B07">
              <w:rPr>
                <w:sz w:val="20"/>
                <w:szCs w:val="20"/>
              </w:rPr>
              <w:t xml:space="preserve"> дорогах допускается назначать на трудных участках горной</w:t>
            </w:r>
            <w:r w:rsidRPr="00172B07">
              <w:rPr>
                <w:sz w:val="20"/>
                <w:szCs w:val="20"/>
              </w:rPr>
              <w:t xml:space="preserve"> </w:t>
            </w:r>
            <w:r w:rsidR="00415DF2" w:rsidRPr="00172B07">
              <w:rPr>
                <w:sz w:val="20"/>
                <w:szCs w:val="20"/>
              </w:rPr>
              <w:t>местности</w:t>
            </w:r>
            <w:r w:rsidRPr="00172B07">
              <w:rPr>
                <w:sz w:val="20"/>
                <w:szCs w:val="20"/>
              </w:rPr>
              <w:t xml:space="preserve"> и при реконструкции.</w:t>
            </w:r>
          </w:p>
          <w:p w14:paraId="6E9E479C" w14:textId="77777777" w:rsidR="00071DB4" w:rsidRPr="00172B07" w:rsidRDefault="00C56F82">
            <w:pPr>
              <w:ind w:firstLine="567"/>
              <w:jc w:val="both"/>
              <w:rPr>
                <w:sz w:val="20"/>
                <w:szCs w:val="20"/>
              </w:rPr>
            </w:pPr>
            <w:r w:rsidRPr="00172B07">
              <w:rPr>
                <w:sz w:val="20"/>
                <w:szCs w:val="20"/>
              </w:rPr>
              <w:t xml:space="preserve"> ** Значения допустимого уровня удобства движения соответствует расчетной интенсивности движения на последний год перспективного периода.</w:t>
            </w:r>
          </w:p>
          <w:p w14:paraId="492E0DE7" w14:textId="50D45561" w:rsidR="00B258AD" w:rsidRPr="00172B07" w:rsidRDefault="00C56F82" w:rsidP="00B258AD">
            <w:pPr>
              <w:autoSpaceDE w:val="0"/>
              <w:autoSpaceDN w:val="0"/>
              <w:adjustRightInd w:val="0"/>
              <w:ind w:firstLine="567"/>
              <w:jc w:val="both"/>
              <w:rPr>
                <w:sz w:val="20"/>
                <w:szCs w:val="20"/>
              </w:rPr>
            </w:pPr>
            <w:r w:rsidRPr="00172B07">
              <w:rPr>
                <w:sz w:val="20"/>
                <w:szCs w:val="20"/>
              </w:rPr>
              <w:t>*** - для автомобильных дорог с низкой интенсивностью движения (НИД) в соответствии с ГОСТ Р 58818</w:t>
            </w:r>
            <w:r w:rsidR="00CB6097" w:rsidRPr="00172B07">
              <w:rPr>
                <w:sz w:val="20"/>
                <w:szCs w:val="20"/>
              </w:rPr>
              <w:t>.</w:t>
            </w:r>
            <w:r w:rsidR="00B066AE" w:rsidRPr="00172B07">
              <w:rPr>
                <w:sz w:val="20"/>
                <w:szCs w:val="20"/>
              </w:rPr>
              <w:t xml:space="preserve"> </w:t>
            </w:r>
          </w:p>
          <w:p w14:paraId="06D835DB" w14:textId="77777777" w:rsidR="00B066AE" w:rsidRPr="00172B07" w:rsidRDefault="00B066AE" w:rsidP="00B258AD">
            <w:pPr>
              <w:autoSpaceDE w:val="0"/>
              <w:autoSpaceDN w:val="0"/>
              <w:adjustRightInd w:val="0"/>
              <w:ind w:firstLine="567"/>
              <w:jc w:val="both"/>
              <w:rPr>
                <w:sz w:val="20"/>
                <w:szCs w:val="20"/>
              </w:rPr>
            </w:pPr>
            <w:r w:rsidRPr="00172B07">
              <w:rPr>
                <w:sz w:val="20"/>
              </w:rPr>
              <w:t>**** - характеристика уровней удобства приведена в приложении А.</w:t>
            </w:r>
          </w:p>
        </w:tc>
      </w:tr>
    </w:tbl>
    <w:p w14:paraId="47042FC2" w14:textId="47120CD2" w:rsidR="00071DB4" w:rsidRPr="00172B07" w:rsidRDefault="00EF5AED">
      <w:pPr>
        <w:spacing w:before="240" w:after="120"/>
        <w:ind w:firstLine="567"/>
        <w:jc w:val="both"/>
        <w:rPr>
          <w:sz w:val="24"/>
          <w:szCs w:val="24"/>
        </w:rPr>
      </w:pPr>
      <w:r w:rsidRPr="00172B07">
        <w:rPr>
          <w:sz w:val="24"/>
          <w:szCs w:val="24"/>
        </w:rPr>
        <w:t>Т а б л и ц а 4.4</w:t>
      </w:r>
    </w:p>
    <w:tbl>
      <w:tblPr>
        <w:tblStyle w:val="87"/>
        <w:tblW w:w="88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2"/>
        <w:gridCol w:w="5126"/>
      </w:tblGrid>
      <w:tr w:rsidR="00071DB4" w:rsidRPr="00172B07" w14:paraId="1855563F" w14:textId="77777777" w:rsidTr="005859C8">
        <w:trPr>
          <w:trHeight w:val="513"/>
          <w:jc w:val="center"/>
        </w:trPr>
        <w:tc>
          <w:tcPr>
            <w:tcW w:w="3742" w:type="dxa"/>
            <w:tcBorders>
              <w:bottom w:val="single" w:sz="4" w:space="0" w:color="000000"/>
            </w:tcBorders>
            <w:tcMar>
              <w:bottom w:w="28" w:type="dxa"/>
            </w:tcMar>
            <w:vAlign w:val="center"/>
          </w:tcPr>
          <w:p w14:paraId="06A90D2E" w14:textId="77777777" w:rsidR="00071DB4" w:rsidRPr="00172B07" w:rsidRDefault="00C56F82">
            <w:pPr>
              <w:jc w:val="center"/>
              <w:rPr>
                <w:sz w:val="20"/>
                <w:szCs w:val="20"/>
              </w:rPr>
            </w:pPr>
            <w:r w:rsidRPr="00172B07">
              <w:rPr>
                <w:sz w:val="20"/>
                <w:szCs w:val="20"/>
              </w:rPr>
              <w:t>Категория автомобильной дороги</w:t>
            </w:r>
          </w:p>
        </w:tc>
        <w:tc>
          <w:tcPr>
            <w:tcW w:w="5125" w:type="dxa"/>
            <w:tcBorders>
              <w:bottom w:val="single" w:sz="4" w:space="0" w:color="000000"/>
            </w:tcBorders>
            <w:tcMar>
              <w:bottom w:w="28" w:type="dxa"/>
            </w:tcMar>
            <w:vAlign w:val="center"/>
          </w:tcPr>
          <w:p w14:paraId="1E6B602D" w14:textId="77777777" w:rsidR="00071DB4" w:rsidRPr="00172B07" w:rsidRDefault="00C56F82">
            <w:pPr>
              <w:jc w:val="center"/>
              <w:rPr>
                <w:sz w:val="20"/>
                <w:szCs w:val="20"/>
              </w:rPr>
            </w:pPr>
            <w:r w:rsidRPr="00172B07">
              <w:rPr>
                <w:sz w:val="20"/>
                <w:szCs w:val="20"/>
              </w:rPr>
              <w:t>Расчетная среднесуточная интенсивность движения, приведенных ед/сут</w:t>
            </w:r>
          </w:p>
        </w:tc>
      </w:tr>
      <w:tr w:rsidR="00071DB4" w:rsidRPr="00172B07" w14:paraId="0F4428B0" w14:textId="77777777" w:rsidTr="005859C8">
        <w:trPr>
          <w:trHeight w:val="297"/>
          <w:jc w:val="center"/>
        </w:trPr>
        <w:tc>
          <w:tcPr>
            <w:tcW w:w="3742" w:type="dxa"/>
            <w:tcBorders>
              <w:top w:val="single" w:sz="4" w:space="0" w:color="000000"/>
            </w:tcBorders>
            <w:tcMar>
              <w:bottom w:w="28" w:type="dxa"/>
            </w:tcMar>
          </w:tcPr>
          <w:p w14:paraId="1CDA75B2" w14:textId="77777777" w:rsidR="00071DB4" w:rsidRPr="00172B07" w:rsidRDefault="00C56F82">
            <w:pPr>
              <w:jc w:val="center"/>
              <w:rPr>
                <w:sz w:val="22"/>
                <w:szCs w:val="22"/>
              </w:rPr>
            </w:pPr>
            <w:r w:rsidRPr="00172B07">
              <w:rPr>
                <w:sz w:val="22"/>
                <w:szCs w:val="22"/>
              </w:rPr>
              <w:t>IА, IБ, IВ</w:t>
            </w:r>
          </w:p>
        </w:tc>
        <w:tc>
          <w:tcPr>
            <w:tcW w:w="5125" w:type="dxa"/>
            <w:tcBorders>
              <w:top w:val="single" w:sz="4" w:space="0" w:color="000000"/>
            </w:tcBorders>
            <w:tcMar>
              <w:bottom w:w="28" w:type="dxa"/>
            </w:tcMar>
          </w:tcPr>
          <w:p w14:paraId="03E1FA18" w14:textId="77777777" w:rsidR="00071DB4" w:rsidRPr="00172B07" w:rsidRDefault="00C56F82">
            <w:pPr>
              <w:jc w:val="center"/>
              <w:rPr>
                <w:sz w:val="22"/>
                <w:szCs w:val="22"/>
              </w:rPr>
            </w:pPr>
            <w:r w:rsidRPr="00172B07">
              <w:rPr>
                <w:sz w:val="22"/>
                <w:szCs w:val="22"/>
              </w:rPr>
              <w:t>14001 и более</w:t>
            </w:r>
          </w:p>
        </w:tc>
      </w:tr>
      <w:tr w:rsidR="00071DB4" w:rsidRPr="00172B07" w14:paraId="630ABEF6" w14:textId="77777777" w:rsidTr="005859C8">
        <w:trPr>
          <w:trHeight w:val="283"/>
          <w:jc w:val="center"/>
        </w:trPr>
        <w:tc>
          <w:tcPr>
            <w:tcW w:w="3742" w:type="dxa"/>
            <w:tcMar>
              <w:bottom w:w="28" w:type="dxa"/>
            </w:tcMar>
          </w:tcPr>
          <w:p w14:paraId="44D9A3BB" w14:textId="77777777" w:rsidR="00071DB4" w:rsidRPr="00172B07" w:rsidRDefault="00C56F82">
            <w:pPr>
              <w:jc w:val="center"/>
              <w:rPr>
                <w:sz w:val="22"/>
                <w:szCs w:val="22"/>
              </w:rPr>
            </w:pPr>
            <w:r w:rsidRPr="00172B07">
              <w:rPr>
                <w:sz w:val="22"/>
                <w:szCs w:val="22"/>
              </w:rPr>
              <w:t>II</w:t>
            </w:r>
          </w:p>
        </w:tc>
        <w:tc>
          <w:tcPr>
            <w:tcW w:w="5125" w:type="dxa"/>
            <w:tcMar>
              <w:bottom w:w="28" w:type="dxa"/>
            </w:tcMar>
          </w:tcPr>
          <w:p w14:paraId="6C6B14D2" w14:textId="77777777" w:rsidR="00071DB4" w:rsidRPr="00172B07" w:rsidRDefault="005D442F" w:rsidP="005D442F">
            <w:pPr>
              <w:jc w:val="center"/>
              <w:rPr>
                <w:sz w:val="22"/>
                <w:szCs w:val="22"/>
              </w:rPr>
            </w:pPr>
            <w:r w:rsidRPr="00172B07">
              <w:rPr>
                <w:sz w:val="22"/>
                <w:szCs w:val="22"/>
              </w:rPr>
              <w:t>6001 и более</w:t>
            </w:r>
          </w:p>
        </w:tc>
      </w:tr>
      <w:tr w:rsidR="00071DB4" w:rsidRPr="00172B07" w14:paraId="5955B0C0" w14:textId="77777777" w:rsidTr="005859C8">
        <w:trPr>
          <w:trHeight w:val="283"/>
          <w:jc w:val="center"/>
        </w:trPr>
        <w:tc>
          <w:tcPr>
            <w:tcW w:w="3742" w:type="dxa"/>
            <w:tcMar>
              <w:bottom w:w="28" w:type="dxa"/>
            </w:tcMar>
          </w:tcPr>
          <w:p w14:paraId="2E4CDB2E" w14:textId="77777777" w:rsidR="00071DB4" w:rsidRPr="00172B07" w:rsidRDefault="00C56F82">
            <w:pPr>
              <w:jc w:val="center"/>
              <w:rPr>
                <w:sz w:val="22"/>
                <w:szCs w:val="22"/>
              </w:rPr>
            </w:pPr>
            <w:r w:rsidRPr="00172B07">
              <w:rPr>
                <w:sz w:val="22"/>
                <w:szCs w:val="22"/>
              </w:rPr>
              <w:t>III</w:t>
            </w:r>
          </w:p>
        </w:tc>
        <w:tc>
          <w:tcPr>
            <w:tcW w:w="5125" w:type="dxa"/>
            <w:tcMar>
              <w:bottom w:w="28" w:type="dxa"/>
            </w:tcMar>
          </w:tcPr>
          <w:p w14:paraId="55813832" w14:textId="77777777" w:rsidR="00071DB4" w:rsidRPr="00172B07" w:rsidRDefault="00C56F82">
            <w:pPr>
              <w:jc w:val="center"/>
              <w:rPr>
                <w:sz w:val="22"/>
                <w:szCs w:val="22"/>
              </w:rPr>
            </w:pPr>
            <w:r w:rsidRPr="00172B07">
              <w:rPr>
                <w:sz w:val="22"/>
                <w:szCs w:val="22"/>
              </w:rPr>
              <w:t>2001 - 6000</w:t>
            </w:r>
          </w:p>
        </w:tc>
      </w:tr>
      <w:tr w:rsidR="00071DB4" w:rsidRPr="00172B07" w14:paraId="442895A6" w14:textId="77777777" w:rsidTr="005859C8">
        <w:trPr>
          <w:trHeight w:val="283"/>
          <w:jc w:val="center"/>
        </w:trPr>
        <w:tc>
          <w:tcPr>
            <w:tcW w:w="3742" w:type="dxa"/>
            <w:tcMar>
              <w:bottom w:w="28" w:type="dxa"/>
            </w:tcMar>
          </w:tcPr>
          <w:p w14:paraId="476AA6BE" w14:textId="77777777" w:rsidR="00071DB4" w:rsidRPr="00172B07" w:rsidRDefault="00C56F82">
            <w:pPr>
              <w:jc w:val="center"/>
              <w:rPr>
                <w:sz w:val="22"/>
                <w:szCs w:val="22"/>
              </w:rPr>
            </w:pPr>
            <w:r w:rsidRPr="00172B07">
              <w:rPr>
                <w:sz w:val="22"/>
                <w:szCs w:val="22"/>
              </w:rPr>
              <w:t>IV</w:t>
            </w:r>
          </w:p>
        </w:tc>
        <w:tc>
          <w:tcPr>
            <w:tcW w:w="5125" w:type="dxa"/>
            <w:tcMar>
              <w:bottom w:w="28" w:type="dxa"/>
            </w:tcMar>
          </w:tcPr>
          <w:p w14:paraId="618B9D90" w14:textId="77777777" w:rsidR="00071DB4" w:rsidRPr="00172B07" w:rsidRDefault="00C56F82">
            <w:pPr>
              <w:jc w:val="center"/>
              <w:rPr>
                <w:sz w:val="22"/>
                <w:szCs w:val="22"/>
              </w:rPr>
            </w:pPr>
            <w:r w:rsidRPr="00172B07">
              <w:rPr>
                <w:sz w:val="22"/>
                <w:szCs w:val="22"/>
              </w:rPr>
              <w:t>601* - 2000</w:t>
            </w:r>
          </w:p>
        </w:tc>
      </w:tr>
      <w:tr w:rsidR="00071DB4" w:rsidRPr="00172B07" w14:paraId="0F8689E4" w14:textId="77777777" w:rsidTr="005859C8">
        <w:trPr>
          <w:trHeight w:val="297"/>
          <w:jc w:val="center"/>
        </w:trPr>
        <w:tc>
          <w:tcPr>
            <w:tcW w:w="3742" w:type="dxa"/>
            <w:tcMar>
              <w:bottom w:w="28" w:type="dxa"/>
            </w:tcMar>
          </w:tcPr>
          <w:p w14:paraId="6401D034" w14:textId="77777777" w:rsidR="00071DB4" w:rsidRPr="00172B07" w:rsidRDefault="00C56F82">
            <w:pPr>
              <w:jc w:val="center"/>
              <w:rPr>
                <w:sz w:val="22"/>
                <w:szCs w:val="22"/>
              </w:rPr>
            </w:pPr>
            <w:r w:rsidRPr="00172B07">
              <w:rPr>
                <w:sz w:val="20"/>
                <w:szCs w:val="20"/>
              </w:rPr>
              <w:t>IVА-р, IVБ-р, IVА-п, IVБ-п, VА, VБ</w:t>
            </w:r>
          </w:p>
        </w:tc>
        <w:tc>
          <w:tcPr>
            <w:tcW w:w="5125" w:type="dxa"/>
            <w:tcMar>
              <w:bottom w:w="28" w:type="dxa"/>
            </w:tcMar>
          </w:tcPr>
          <w:p w14:paraId="349D3EFF" w14:textId="21C7BFC0" w:rsidR="00071DB4" w:rsidRPr="00172B07" w:rsidRDefault="00C56F82" w:rsidP="00024114">
            <w:pPr>
              <w:jc w:val="center"/>
              <w:rPr>
                <w:sz w:val="22"/>
                <w:szCs w:val="22"/>
              </w:rPr>
            </w:pPr>
            <w:r w:rsidRPr="00172B07">
              <w:rPr>
                <w:sz w:val="22"/>
                <w:szCs w:val="22"/>
              </w:rPr>
              <w:t xml:space="preserve">В соответствии с </w:t>
            </w:r>
            <w:r w:rsidR="00024114" w:rsidRPr="00172B07">
              <w:rPr>
                <w:sz w:val="22"/>
                <w:szCs w:val="22"/>
              </w:rPr>
              <w:t>Г</w:t>
            </w:r>
            <w:r w:rsidRPr="00172B07">
              <w:rPr>
                <w:sz w:val="22"/>
                <w:szCs w:val="22"/>
              </w:rPr>
              <w:t xml:space="preserve">ОСТ Р 58818 </w:t>
            </w:r>
          </w:p>
        </w:tc>
      </w:tr>
      <w:tr w:rsidR="00071DB4" w:rsidRPr="00172B07" w14:paraId="5DD6D9EB" w14:textId="77777777" w:rsidTr="005859C8">
        <w:trPr>
          <w:trHeight w:val="1093"/>
          <w:jc w:val="center"/>
        </w:trPr>
        <w:tc>
          <w:tcPr>
            <w:tcW w:w="8868" w:type="dxa"/>
            <w:gridSpan w:val="2"/>
            <w:shd w:val="clear" w:color="auto" w:fill="auto"/>
            <w:tcMar>
              <w:bottom w:w="28" w:type="dxa"/>
            </w:tcMar>
          </w:tcPr>
          <w:p w14:paraId="3764ADB8" w14:textId="26401889" w:rsidR="00071DB4" w:rsidRPr="00172B07" w:rsidRDefault="00C56F82" w:rsidP="00EB4F7F">
            <w:pPr>
              <w:spacing w:before="60"/>
              <w:jc w:val="both"/>
              <w:rPr>
                <w:sz w:val="20"/>
                <w:szCs w:val="20"/>
              </w:rPr>
            </w:pPr>
            <w:r w:rsidRPr="00172B07">
              <w:rPr>
                <w:sz w:val="20"/>
                <w:szCs w:val="20"/>
              </w:rPr>
              <w:t xml:space="preserve">П р и м е ч а н и </w:t>
            </w:r>
            <w:r w:rsidR="00024114" w:rsidRPr="00172B07">
              <w:rPr>
                <w:sz w:val="20"/>
                <w:szCs w:val="20"/>
              </w:rPr>
              <w:t>е</w:t>
            </w:r>
            <w:r w:rsidR="00CB6097" w:rsidRPr="00172B07">
              <w:rPr>
                <w:sz w:val="20"/>
                <w:szCs w:val="20"/>
              </w:rPr>
              <w:t>:</w:t>
            </w:r>
            <w:r w:rsidRPr="00172B07">
              <w:rPr>
                <w:sz w:val="20"/>
                <w:szCs w:val="20"/>
              </w:rPr>
              <w:t xml:space="preserve"> </w:t>
            </w:r>
          </w:p>
          <w:p w14:paraId="2C694708" w14:textId="787C9642" w:rsidR="00071DB4" w:rsidRPr="00172B07" w:rsidRDefault="00C56F82">
            <w:pPr>
              <w:jc w:val="both"/>
              <w:rPr>
                <w:sz w:val="20"/>
                <w:szCs w:val="20"/>
              </w:rPr>
            </w:pPr>
            <w:r w:rsidRPr="00172B07">
              <w:rPr>
                <w:sz w:val="20"/>
                <w:szCs w:val="20"/>
              </w:rPr>
              <w:t>* - уточняется по результатам экономических изысканий с учётом требований ГОСТ Р 58818</w:t>
            </w:r>
            <w:r w:rsidR="00024114" w:rsidRPr="00172B07">
              <w:rPr>
                <w:sz w:val="20"/>
                <w:szCs w:val="20"/>
              </w:rPr>
              <w:t>.</w:t>
            </w:r>
          </w:p>
        </w:tc>
      </w:tr>
    </w:tbl>
    <w:p w14:paraId="1672E850" w14:textId="77777777" w:rsidR="00071DB4" w:rsidRPr="00172B07" w:rsidRDefault="00071DB4">
      <w:pPr>
        <w:ind w:firstLine="567"/>
        <w:jc w:val="both"/>
        <w:rPr>
          <w:sz w:val="24"/>
          <w:szCs w:val="24"/>
        </w:rPr>
      </w:pPr>
    </w:p>
    <w:p w14:paraId="29FEC036" w14:textId="3734D358" w:rsidR="005859C8" w:rsidRPr="00172B07" w:rsidRDefault="005859C8" w:rsidP="005859C8">
      <w:pPr>
        <w:pBdr>
          <w:top w:val="nil"/>
          <w:left w:val="nil"/>
          <w:bottom w:val="nil"/>
          <w:right w:val="nil"/>
          <w:between w:val="nil"/>
        </w:pBdr>
        <w:ind w:firstLine="567"/>
        <w:jc w:val="both"/>
        <w:rPr>
          <w:sz w:val="24"/>
          <w:szCs w:val="24"/>
        </w:rPr>
      </w:pPr>
      <w:r w:rsidRPr="00172B07">
        <w:rPr>
          <w:sz w:val="24"/>
          <w:szCs w:val="24"/>
        </w:rPr>
        <w:lastRenderedPageBreak/>
        <w:t>Коэффициенты приведения, указанные в</w:t>
      </w:r>
      <w:r w:rsidR="00EF5AED" w:rsidRPr="00172B07">
        <w:rPr>
          <w:sz w:val="24"/>
          <w:szCs w:val="24"/>
        </w:rPr>
        <w:t xml:space="preserve"> табл.4.1</w:t>
      </w:r>
      <w:r w:rsidRPr="00172B07">
        <w:rPr>
          <w:sz w:val="24"/>
          <w:szCs w:val="24"/>
        </w:rPr>
        <w:t xml:space="preserve">, допускается использовать для приведения часовой пиковой интенсивности движения различных транспортных средств к легковому автомобилю транспортных потоков, двигающихся без остановки. Для регулируемых, нерегулируемых и кольцевых пересечений в одном уровне следует использовать коэффициенты приведения, приведённые в </w:t>
      </w:r>
      <w:r w:rsidR="00024114" w:rsidRPr="00172B07">
        <w:rPr>
          <w:sz w:val="24"/>
          <w:szCs w:val="24"/>
        </w:rPr>
        <w:t>п</w:t>
      </w:r>
      <w:r w:rsidRPr="00172B07">
        <w:rPr>
          <w:sz w:val="24"/>
          <w:szCs w:val="24"/>
        </w:rPr>
        <w:t>риложении Ж.</w:t>
      </w:r>
    </w:p>
    <w:p w14:paraId="2D20B055" w14:textId="77777777" w:rsidR="00071DB4" w:rsidRPr="00172B07" w:rsidRDefault="00C56F82">
      <w:pPr>
        <w:ind w:firstLine="567"/>
        <w:jc w:val="both"/>
        <w:rPr>
          <w:strike/>
          <w:sz w:val="24"/>
          <w:szCs w:val="24"/>
        </w:rPr>
      </w:pPr>
      <w:r w:rsidRPr="00172B07">
        <w:rPr>
          <w:sz w:val="24"/>
          <w:szCs w:val="24"/>
        </w:rPr>
        <w:t>4.</w:t>
      </w:r>
      <w:r w:rsidR="006A10A8" w:rsidRPr="00172B07">
        <w:rPr>
          <w:sz w:val="24"/>
          <w:szCs w:val="24"/>
        </w:rPr>
        <w:t>8</w:t>
      </w:r>
      <w:r w:rsidRPr="00172B07">
        <w:rPr>
          <w:sz w:val="24"/>
          <w:szCs w:val="24"/>
        </w:rPr>
        <w:t xml:space="preserve">. Перспективный период </w:t>
      </w:r>
      <w:r w:rsidR="00CA5912" w:rsidRPr="00172B07">
        <w:rPr>
          <w:sz w:val="24"/>
          <w:szCs w:val="24"/>
        </w:rPr>
        <w:t>при назначении категорий дорог (</w:t>
      </w:r>
      <w:r w:rsidRPr="00172B07">
        <w:rPr>
          <w:sz w:val="24"/>
          <w:szCs w:val="24"/>
        </w:rPr>
        <w:t>элементов плана, продольного и поперечного профилей</w:t>
      </w:r>
      <w:r w:rsidR="00CA5912" w:rsidRPr="00172B07">
        <w:rPr>
          <w:sz w:val="24"/>
          <w:szCs w:val="24"/>
        </w:rPr>
        <w:t>)</w:t>
      </w:r>
      <w:r w:rsidRPr="00172B07">
        <w:rPr>
          <w:sz w:val="24"/>
          <w:szCs w:val="24"/>
        </w:rPr>
        <w:t xml:space="preserve"> принимают равным 20</w:t>
      </w:r>
      <w:r w:rsidR="00B066AE" w:rsidRPr="00172B07">
        <w:rPr>
          <w:sz w:val="24"/>
          <w:szCs w:val="24"/>
        </w:rPr>
        <w:t xml:space="preserve"> </w:t>
      </w:r>
      <w:r w:rsidRPr="00172B07">
        <w:rPr>
          <w:sz w:val="24"/>
          <w:szCs w:val="24"/>
        </w:rPr>
        <w:t>годам от планируемого года завершения строительства автомобильной дороги</w:t>
      </w:r>
      <w:r w:rsidR="00B066AE" w:rsidRPr="00172B07">
        <w:rPr>
          <w:sz w:val="24"/>
          <w:szCs w:val="24"/>
        </w:rPr>
        <w:t xml:space="preserve"> (или самостоятельного участка дороги).</w:t>
      </w:r>
      <w:r w:rsidRPr="00172B07">
        <w:rPr>
          <w:sz w:val="24"/>
          <w:szCs w:val="24"/>
        </w:rPr>
        <w:t xml:space="preserve"> </w:t>
      </w:r>
    </w:p>
    <w:p w14:paraId="5A19891D" w14:textId="196E87C4" w:rsidR="00EB4F7F" w:rsidRPr="00172B07" w:rsidRDefault="006A10A8">
      <w:pPr>
        <w:widowControl w:val="0"/>
        <w:pBdr>
          <w:top w:val="nil"/>
          <w:left w:val="nil"/>
          <w:bottom w:val="nil"/>
          <w:right w:val="nil"/>
          <w:between w:val="nil"/>
        </w:pBdr>
        <w:ind w:firstLine="567"/>
        <w:jc w:val="both"/>
        <w:rPr>
          <w:sz w:val="24"/>
          <w:szCs w:val="24"/>
        </w:rPr>
      </w:pPr>
      <w:r w:rsidRPr="00172B07">
        <w:rPr>
          <w:sz w:val="24"/>
          <w:szCs w:val="24"/>
        </w:rPr>
        <w:t>4.9</w:t>
      </w:r>
      <w:r w:rsidR="00C56F82" w:rsidRPr="00172B07">
        <w:rPr>
          <w:sz w:val="24"/>
          <w:szCs w:val="24"/>
        </w:rPr>
        <w:t>. Автомобильные дороги общего пользования предназнач</w:t>
      </w:r>
      <w:r w:rsidR="00155315" w:rsidRPr="00172B07">
        <w:rPr>
          <w:sz w:val="24"/>
          <w:szCs w:val="24"/>
        </w:rPr>
        <w:t>ены для пропуска автомобилей</w:t>
      </w:r>
      <w:r w:rsidR="00C56F82" w:rsidRPr="00172B07">
        <w:rPr>
          <w:sz w:val="24"/>
          <w:szCs w:val="24"/>
        </w:rPr>
        <w:t xml:space="preserve">: по длине одиночных автомобилей – до 12 м и автопоездов – до 20 м, по ширине </w:t>
      </w:r>
      <w:r w:rsidR="007543CC" w:rsidRPr="00172B07">
        <w:rPr>
          <w:sz w:val="24"/>
          <w:szCs w:val="24"/>
        </w:rPr>
        <w:t xml:space="preserve">– до 2,55 м, по высоте </w:t>
      </w:r>
      <w:r w:rsidR="00C56F82" w:rsidRPr="00172B07">
        <w:rPr>
          <w:sz w:val="24"/>
          <w:szCs w:val="24"/>
        </w:rPr>
        <w:t xml:space="preserve">– до 4 м для дорог категорий I–IV. </w:t>
      </w:r>
    </w:p>
    <w:p w14:paraId="20AE0E61" w14:textId="21F18DAD" w:rsidR="00071DB4" w:rsidRPr="00172B07" w:rsidRDefault="00EB4F7F">
      <w:pPr>
        <w:widowControl w:val="0"/>
        <w:pBdr>
          <w:top w:val="nil"/>
          <w:left w:val="nil"/>
          <w:bottom w:val="nil"/>
          <w:right w:val="nil"/>
          <w:between w:val="nil"/>
        </w:pBdr>
        <w:ind w:firstLine="567"/>
        <w:jc w:val="both"/>
        <w:rPr>
          <w:sz w:val="24"/>
          <w:szCs w:val="24"/>
        </w:rPr>
      </w:pPr>
      <w:r w:rsidRPr="00172B07">
        <w:rPr>
          <w:sz w:val="24"/>
          <w:szCs w:val="24"/>
        </w:rPr>
        <w:t xml:space="preserve">4.10 </w:t>
      </w:r>
      <w:r w:rsidR="00C56F82" w:rsidRPr="00172B07">
        <w:rPr>
          <w:sz w:val="24"/>
          <w:szCs w:val="24"/>
        </w:rPr>
        <w:t xml:space="preserve">При проектировании </w:t>
      </w:r>
      <w:r w:rsidR="00E11C22" w:rsidRPr="00172B07">
        <w:rPr>
          <w:sz w:val="24"/>
          <w:szCs w:val="24"/>
        </w:rPr>
        <w:t xml:space="preserve">уширений проезжей части, </w:t>
      </w:r>
      <w:r w:rsidR="00C56F82" w:rsidRPr="00172B07">
        <w:rPr>
          <w:sz w:val="24"/>
          <w:szCs w:val="24"/>
        </w:rPr>
        <w:t xml:space="preserve">пересечений и примыканий </w:t>
      </w:r>
      <w:r w:rsidR="00155315" w:rsidRPr="00172B07">
        <w:rPr>
          <w:sz w:val="24"/>
          <w:szCs w:val="24"/>
        </w:rPr>
        <w:t xml:space="preserve">автомобильных дорог </w:t>
      </w:r>
      <w:r w:rsidR="00E11C22" w:rsidRPr="00172B07">
        <w:rPr>
          <w:sz w:val="24"/>
          <w:szCs w:val="24"/>
        </w:rPr>
        <w:t>размеры расчётных автомобилей</w:t>
      </w:r>
      <w:r w:rsidR="00C56F82" w:rsidRPr="00172B07">
        <w:rPr>
          <w:sz w:val="24"/>
          <w:szCs w:val="24"/>
        </w:rPr>
        <w:t xml:space="preserve"> сле</w:t>
      </w:r>
      <w:r w:rsidR="00C0532E" w:rsidRPr="00172B07">
        <w:rPr>
          <w:sz w:val="24"/>
          <w:szCs w:val="24"/>
        </w:rPr>
        <w:t>дует принимать согласно таблице</w:t>
      </w:r>
      <w:r w:rsidR="00EF5AED" w:rsidRPr="00172B07">
        <w:rPr>
          <w:sz w:val="24"/>
          <w:szCs w:val="24"/>
        </w:rPr>
        <w:t xml:space="preserve"> 4.5</w:t>
      </w:r>
      <w:r w:rsidR="00C0532E" w:rsidRPr="00172B07">
        <w:rPr>
          <w:sz w:val="24"/>
          <w:szCs w:val="24"/>
        </w:rPr>
        <w:t>.</w:t>
      </w:r>
    </w:p>
    <w:p w14:paraId="506A67D8" w14:textId="77777777" w:rsidR="00071DB4" w:rsidRPr="00172B07" w:rsidRDefault="00071DB4">
      <w:pPr>
        <w:widowControl w:val="0"/>
        <w:pBdr>
          <w:top w:val="nil"/>
          <w:left w:val="nil"/>
          <w:bottom w:val="nil"/>
          <w:right w:val="nil"/>
          <w:between w:val="nil"/>
        </w:pBdr>
        <w:ind w:firstLine="567"/>
        <w:jc w:val="both"/>
        <w:rPr>
          <w:sz w:val="24"/>
          <w:szCs w:val="24"/>
        </w:rPr>
      </w:pPr>
    </w:p>
    <w:p w14:paraId="1D1EA3AF" w14:textId="76367D56" w:rsidR="00071DB4" w:rsidRPr="00172B07" w:rsidRDefault="00EF5AED">
      <w:pPr>
        <w:pBdr>
          <w:top w:val="nil"/>
          <w:left w:val="nil"/>
          <w:bottom w:val="nil"/>
          <w:right w:val="nil"/>
          <w:between w:val="nil"/>
        </w:pBdr>
        <w:spacing w:line="360" w:lineRule="auto"/>
        <w:jc w:val="both"/>
        <w:rPr>
          <w:sz w:val="24"/>
          <w:szCs w:val="24"/>
        </w:rPr>
      </w:pPr>
      <w:r w:rsidRPr="00172B07">
        <w:rPr>
          <w:sz w:val="24"/>
          <w:szCs w:val="24"/>
        </w:rPr>
        <w:t>Т а б л и ц а 4.5</w:t>
      </w:r>
    </w:p>
    <w:tbl>
      <w:tblPr>
        <w:tblStyle w:val="86"/>
        <w:tblW w:w="9731"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35"/>
        <w:gridCol w:w="1701"/>
        <w:gridCol w:w="1134"/>
        <w:gridCol w:w="1134"/>
        <w:gridCol w:w="2268"/>
        <w:gridCol w:w="1659"/>
      </w:tblGrid>
      <w:tr w:rsidR="005E5ABF" w:rsidRPr="00172B07" w14:paraId="4B5877AC" w14:textId="77777777" w:rsidTr="00FD035A">
        <w:trPr>
          <w:trHeight w:val="424"/>
        </w:trPr>
        <w:tc>
          <w:tcPr>
            <w:tcW w:w="1835" w:type="dxa"/>
            <w:vMerge w:val="restart"/>
            <w:tcBorders>
              <w:top w:val="single" w:sz="6" w:space="0" w:color="000000"/>
              <w:left w:val="single" w:sz="6" w:space="0" w:color="000000"/>
              <w:bottom w:val="single" w:sz="4" w:space="0" w:color="000000"/>
              <w:right w:val="single" w:sz="6" w:space="0" w:color="000000"/>
            </w:tcBorders>
            <w:vAlign w:val="center"/>
          </w:tcPr>
          <w:p w14:paraId="3B7A3EBA" w14:textId="77777777" w:rsidR="005E5ABF" w:rsidRPr="00172B07" w:rsidRDefault="005E5ABF" w:rsidP="006A10A8">
            <w:pPr>
              <w:spacing w:line="256" w:lineRule="auto"/>
              <w:jc w:val="center"/>
              <w:rPr>
                <w:sz w:val="22"/>
                <w:szCs w:val="24"/>
              </w:rPr>
            </w:pPr>
            <w:r w:rsidRPr="00172B07">
              <w:rPr>
                <w:sz w:val="22"/>
                <w:szCs w:val="24"/>
              </w:rPr>
              <w:t>Тип расчетного автомобиля</w:t>
            </w:r>
          </w:p>
        </w:tc>
        <w:tc>
          <w:tcPr>
            <w:tcW w:w="1701" w:type="dxa"/>
            <w:vMerge w:val="restart"/>
            <w:tcBorders>
              <w:top w:val="single" w:sz="6" w:space="0" w:color="000000"/>
              <w:left w:val="single" w:sz="6" w:space="0" w:color="000000"/>
              <w:bottom w:val="single" w:sz="4" w:space="0" w:color="000000"/>
              <w:right w:val="single" w:sz="6" w:space="0" w:color="000000"/>
            </w:tcBorders>
            <w:vAlign w:val="center"/>
          </w:tcPr>
          <w:p w14:paraId="5BC52A5A" w14:textId="40513834" w:rsidR="005E5ABF" w:rsidRPr="00172B07" w:rsidRDefault="005E5ABF" w:rsidP="0066302F">
            <w:pPr>
              <w:spacing w:line="256" w:lineRule="auto"/>
              <w:jc w:val="center"/>
              <w:rPr>
                <w:sz w:val="22"/>
                <w:szCs w:val="24"/>
                <w:lang w:val="en-US"/>
              </w:rPr>
            </w:pPr>
            <w:r w:rsidRPr="00172B07">
              <w:rPr>
                <w:sz w:val="22"/>
                <w:szCs w:val="24"/>
              </w:rPr>
              <w:t xml:space="preserve">Обозначение по </w:t>
            </w:r>
            <w:r w:rsidRPr="00172B07">
              <w:rPr>
                <w:sz w:val="22"/>
                <w:szCs w:val="24"/>
                <w:lang w:val="en-US"/>
              </w:rPr>
              <w:t>[</w:t>
            </w:r>
            <w:r w:rsidRPr="00172B07">
              <w:rPr>
                <w:sz w:val="22"/>
                <w:szCs w:val="24"/>
              </w:rPr>
              <w:t>4</w:t>
            </w:r>
            <w:r w:rsidRPr="00172B07">
              <w:rPr>
                <w:sz w:val="22"/>
                <w:szCs w:val="24"/>
                <w:lang w:val="en-US"/>
              </w:rPr>
              <w:t>]</w:t>
            </w:r>
          </w:p>
        </w:tc>
        <w:tc>
          <w:tcPr>
            <w:tcW w:w="6195" w:type="dxa"/>
            <w:gridSpan w:val="4"/>
            <w:tcBorders>
              <w:top w:val="single" w:sz="6" w:space="0" w:color="000000"/>
              <w:left w:val="single" w:sz="6" w:space="0" w:color="000000"/>
              <w:right w:val="single" w:sz="6" w:space="0" w:color="000000"/>
            </w:tcBorders>
            <w:vAlign w:val="center"/>
          </w:tcPr>
          <w:p w14:paraId="5490A00A" w14:textId="49C0480C" w:rsidR="005E5ABF" w:rsidRPr="00172B07" w:rsidRDefault="005E5ABF" w:rsidP="006A10A8">
            <w:pPr>
              <w:spacing w:line="256" w:lineRule="auto"/>
              <w:jc w:val="center"/>
              <w:rPr>
                <w:sz w:val="22"/>
                <w:szCs w:val="24"/>
              </w:rPr>
            </w:pPr>
            <w:r w:rsidRPr="00172B07">
              <w:rPr>
                <w:sz w:val="22"/>
                <w:szCs w:val="24"/>
              </w:rPr>
              <w:t>Размеры, м</w:t>
            </w:r>
          </w:p>
        </w:tc>
      </w:tr>
      <w:tr w:rsidR="005E5ABF" w:rsidRPr="00172B07" w14:paraId="640D2D39" w14:textId="77777777" w:rsidTr="00FD035A">
        <w:trPr>
          <w:trHeight w:val="386"/>
        </w:trPr>
        <w:tc>
          <w:tcPr>
            <w:tcW w:w="1835" w:type="dxa"/>
            <w:vMerge/>
            <w:tcBorders>
              <w:top w:val="single" w:sz="6" w:space="0" w:color="000000"/>
              <w:left w:val="single" w:sz="6" w:space="0" w:color="000000"/>
              <w:bottom w:val="single" w:sz="4" w:space="0" w:color="000000"/>
              <w:right w:val="single" w:sz="6" w:space="0" w:color="000000"/>
            </w:tcBorders>
            <w:vAlign w:val="center"/>
          </w:tcPr>
          <w:p w14:paraId="6814315A" w14:textId="77777777" w:rsidR="005E5ABF" w:rsidRPr="00172B07" w:rsidRDefault="005E5ABF" w:rsidP="005E5ABF">
            <w:pPr>
              <w:widowControl w:val="0"/>
              <w:pBdr>
                <w:top w:val="nil"/>
                <w:left w:val="nil"/>
                <w:bottom w:val="nil"/>
                <w:right w:val="nil"/>
                <w:between w:val="nil"/>
              </w:pBdr>
              <w:spacing w:line="276" w:lineRule="auto"/>
              <w:jc w:val="center"/>
              <w:rPr>
                <w:sz w:val="22"/>
                <w:szCs w:val="24"/>
              </w:rPr>
            </w:pPr>
          </w:p>
        </w:tc>
        <w:tc>
          <w:tcPr>
            <w:tcW w:w="1701" w:type="dxa"/>
            <w:vMerge/>
            <w:tcBorders>
              <w:top w:val="single" w:sz="6" w:space="0" w:color="000000"/>
              <w:left w:val="single" w:sz="6" w:space="0" w:color="000000"/>
              <w:bottom w:val="single" w:sz="4" w:space="0" w:color="000000"/>
              <w:right w:val="single" w:sz="6" w:space="0" w:color="000000"/>
            </w:tcBorders>
            <w:vAlign w:val="center"/>
          </w:tcPr>
          <w:p w14:paraId="69B6452D" w14:textId="77777777" w:rsidR="005E5ABF" w:rsidRPr="00172B07" w:rsidRDefault="005E5ABF" w:rsidP="005E5ABF">
            <w:pPr>
              <w:widowControl w:val="0"/>
              <w:pBdr>
                <w:top w:val="nil"/>
                <w:left w:val="nil"/>
                <w:bottom w:val="nil"/>
                <w:right w:val="nil"/>
                <w:between w:val="nil"/>
              </w:pBdr>
              <w:spacing w:line="276" w:lineRule="auto"/>
              <w:jc w:val="center"/>
              <w:rPr>
                <w:sz w:val="22"/>
                <w:szCs w:val="24"/>
              </w:rPr>
            </w:pPr>
          </w:p>
        </w:tc>
        <w:tc>
          <w:tcPr>
            <w:tcW w:w="1134" w:type="dxa"/>
            <w:tcBorders>
              <w:top w:val="single" w:sz="6" w:space="0" w:color="000000"/>
              <w:left w:val="single" w:sz="6" w:space="0" w:color="000000"/>
              <w:bottom w:val="single" w:sz="4" w:space="0" w:color="000000"/>
              <w:right w:val="single" w:sz="6" w:space="0" w:color="000000"/>
            </w:tcBorders>
            <w:vAlign w:val="center"/>
          </w:tcPr>
          <w:p w14:paraId="1088B661" w14:textId="2EF90B23" w:rsidR="005E5ABF" w:rsidRPr="00172B07" w:rsidRDefault="005E5ABF" w:rsidP="005E5ABF">
            <w:pPr>
              <w:widowControl w:val="0"/>
              <w:pBdr>
                <w:top w:val="nil"/>
                <w:left w:val="nil"/>
                <w:bottom w:val="nil"/>
                <w:right w:val="nil"/>
                <w:between w:val="nil"/>
              </w:pBdr>
              <w:spacing w:line="276" w:lineRule="auto"/>
              <w:jc w:val="center"/>
              <w:rPr>
                <w:sz w:val="22"/>
                <w:szCs w:val="24"/>
              </w:rPr>
            </w:pPr>
            <w:r w:rsidRPr="00172B07">
              <w:rPr>
                <w:sz w:val="22"/>
                <w:szCs w:val="24"/>
              </w:rPr>
              <w:t>длина</w:t>
            </w:r>
          </w:p>
        </w:tc>
        <w:tc>
          <w:tcPr>
            <w:tcW w:w="1134" w:type="dxa"/>
            <w:tcBorders>
              <w:top w:val="single" w:sz="6" w:space="0" w:color="000000"/>
              <w:left w:val="single" w:sz="6" w:space="0" w:color="000000"/>
              <w:bottom w:val="single" w:sz="4" w:space="0" w:color="000000"/>
              <w:right w:val="single" w:sz="6" w:space="0" w:color="000000"/>
            </w:tcBorders>
            <w:vAlign w:val="center"/>
          </w:tcPr>
          <w:p w14:paraId="7DEEF72E" w14:textId="232CFA55" w:rsidR="005E5ABF" w:rsidRPr="00172B07" w:rsidRDefault="005E5ABF" w:rsidP="005E5ABF">
            <w:pPr>
              <w:spacing w:line="256" w:lineRule="auto"/>
              <w:jc w:val="center"/>
              <w:rPr>
                <w:sz w:val="22"/>
                <w:szCs w:val="24"/>
              </w:rPr>
            </w:pPr>
            <w:r w:rsidRPr="00172B07">
              <w:rPr>
                <w:sz w:val="22"/>
                <w:szCs w:val="24"/>
              </w:rPr>
              <w:t>ширина</w:t>
            </w:r>
          </w:p>
        </w:tc>
        <w:tc>
          <w:tcPr>
            <w:tcW w:w="2268" w:type="dxa"/>
            <w:tcBorders>
              <w:top w:val="single" w:sz="6" w:space="0" w:color="000000"/>
              <w:left w:val="single" w:sz="6" w:space="0" w:color="000000"/>
              <w:bottom w:val="single" w:sz="4" w:space="0" w:color="000000"/>
              <w:right w:val="single" w:sz="6" w:space="0" w:color="000000"/>
            </w:tcBorders>
            <w:vAlign w:val="center"/>
          </w:tcPr>
          <w:p w14:paraId="67C95159" w14:textId="6CAAF333" w:rsidR="005E5ABF" w:rsidRPr="00172B07" w:rsidRDefault="005E5ABF" w:rsidP="005E5ABF">
            <w:pPr>
              <w:spacing w:line="256" w:lineRule="auto"/>
              <w:jc w:val="center"/>
              <w:rPr>
                <w:sz w:val="22"/>
                <w:szCs w:val="24"/>
              </w:rPr>
            </w:pPr>
            <w:r w:rsidRPr="00172B07">
              <w:rPr>
                <w:sz w:val="22"/>
                <w:szCs w:val="24"/>
              </w:rPr>
              <w:t>база/расстояния между осями</w:t>
            </w:r>
          </w:p>
        </w:tc>
        <w:tc>
          <w:tcPr>
            <w:tcW w:w="1659" w:type="dxa"/>
            <w:tcBorders>
              <w:top w:val="single" w:sz="6" w:space="0" w:color="000000"/>
              <w:left w:val="single" w:sz="6" w:space="0" w:color="000000"/>
              <w:bottom w:val="single" w:sz="4" w:space="0" w:color="000000"/>
              <w:right w:val="single" w:sz="6" w:space="0" w:color="000000"/>
            </w:tcBorders>
            <w:vAlign w:val="center"/>
          </w:tcPr>
          <w:p w14:paraId="3142A052" w14:textId="2C7BA165" w:rsidR="005E5ABF" w:rsidRPr="00172B07" w:rsidRDefault="005E5ABF" w:rsidP="005E5ABF">
            <w:pPr>
              <w:spacing w:line="256" w:lineRule="auto"/>
              <w:jc w:val="center"/>
              <w:rPr>
                <w:sz w:val="22"/>
                <w:szCs w:val="24"/>
              </w:rPr>
            </w:pPr>
            <w:r w:rsidRPr="00172B07">
              <w:rPr>
                <w:sz w:val="22"/>
                <w:szCs w:val="24"/>
              </w:rPr>
              <w:t>передний свес</w:t>
            </w:r>
          </w:p>
        </w:tc>
      </w:tr>
      <w:tr w:rsidR="005E5ABF" w:rsidRPr="00172B07" w14:paraId="1862C0CF" w14:textId="77777777" w:rsidTr="00FD035A">
        <w:trPr>
          <w:trHeight w:val="289"/>
        </w:trPr>
        <w:tc>
          <w:tcPr>
            <w:tcW w:w="1835" w:type="dxa"/>
            <w:tcBorders>
              <w:top w:val="single" w:sz="4" w:space="0" w:color="000000"/>
              <w:left w:val="single" w:sz="6" w:space="0" w:color="000000"/>
              <w:bottom w:val="single" w:sz="6" w:space="0" w:color="000000"/>
              <w:right w:val="single" w:sz="6" w:space="0" w:color="000000"/>
            </w:tcBorders>
            <w:vAlign w:val="center"/>
          </w:tcPr>
          <w:p w14:paraId="688CCFD4" w14:textId="77777777" w:rsidR="005E5ABF" w:rsidRPr="00172B07" w:rsidRDefault="005E5ABF" w:rsidP="005E5ABF">
            <w:pPr>
              <w:spacing w:line="256" w:lineRule="auto"/>
              <w:jc w:val="center"/>
              <w:rPr>
                <w:sz w:val="22"/>
                <w:szCs w:val="24"/>
              </w:rPr>
            </w:pPr>
            <w:r w:rsidRPr="00172B07">
              <w:rPr>
                <w:sz w:val="22"/>
                <w:szCs w:val="24"/>
              </w:rPr>
              <w:t>Легковой</w:t>
            </w:r>
          </w:p>
          <w:p w14:paraId="7D0DD5F9" w14:textId="77777777" w:rsidR="005E5ABF" w:rsidRPr="00172B07" w:rsidRDefault="005E5ABF" w:rsidP="005E5ABF">
            <w:pPr>
              <w:spacing w:line="256" w:lineRule="auto"/>
              <w:jc w:val="center"/>
              <w:rPr>
                <w:sz w:val="22"/>
                <w:szCs w:val="24"/>
              </w:rPr>
            </w:pPr>
            <w:r w:rsidRPr="00172B07">
              <w:rPr>
                <w:sz w:val="22"/>
                <w:szCs w:val="24"/>
              </w:rPr>
              <w:t>автомобиль (Л)</w:t>
            </w:r>
          </w:p>
        </w:tc>
        <w:tc>
          <w:tcPr>
            <w:tcW w:w="1701" w:type="dxa"/>
            <w:tcBorders>
              <w:top w:val="single" w:sz="4" w:space="0" w:color="000000"/>
              <w:left w:val="single" w:sz="6" w:space="0" w:color="000000"/>
              <w:bottom w:val="single" w:sz="6" w:space="0" w:color="000000"/>
              <w:right w:val="single" w:sz="6" w:space="0" w:color="000000"/>
            </w:tcBorders>
            <w:vAlign w:val="center"/>
          </w:tcPr>
          <w:p w14:paraId="16D6A91F" w14:textId="77777777" w:rsidR="005E5ABF" w:rsidRPr="00172B07" w:rsidRDefault="005E5ABF" w:rsidP="005E5ABF">
            <w:pPr>
              <w:spacing w:line="256" w:lineRule="auto"/>
              <w:jc w:val="center"/>
              <w:rPr>
                <w:sz w:val="22"/>
                <w:szCs w:val="24"/>
              </w:rPr>
            </w:pPr>
            <w:r w:rsidRPr="00172B07">
              <w:rPr>
                <w:sz w:val="22"/>
                <w:szCs w:val="24"/>
              </w:rPr>
              <w:t>M1</w:t>
            </w:r>
          </w:p>
        </w:tc>
        <w:tc>
          <w:tcPr>
            <w:tcW w:w="1134" w:type="dxa"/>
            <w:tcBorders>
              <w:top w:val="single" w:sz="4" w:space="0" w:color="000000"/>
              <w:left w:val="single" w:sz="6" w:space="0" w:color="000000"/>
              <w:bottom w:val="single" w:sz="6" w:space="0" w:color="000000"/>
              <w:right w:val="single" w:sz="6" w:space="0" w:color="000000"/>
            </w:tcBorders>
            <w:vAlign w:val="center"/>
          </w:tcPr>
          <w:p w14:paraId="4422C0E2" w14:textId="184C9003" w:rsidR="005E5ABF" w:rsidRPr="00172B07" w:rsidRDefault="005E5ABF" w:rsidP="005E5ABF">
            <w:pPr>
              <w:spacing w:line="256" w:lineRule="auto"/>
              <w:jc w:val="center"/>
              <w:rPr>
                <w:sz w:val="22"/>
                <w:szCs w:val="24"/>
              </w:rPr>
            </w:pPr>
            <w:r w:rsidRPr="00172B07">
              <w:rPr>
                <w:sz w:val="22"/>
                <w:szCs w:val="24"/>
              </w:rPr>
              <w:t>4,90</w:t>
            </w:r>
          </w:p>
        </w:tc>
        <w:tc>
          <w:tcPr>
            <w:tcW w:w="1134" w:type="dxa"/>
            <w:tcBorders>
              <w:top w:val="single" w:sz="4" w:space="0" w:color="000000"/>
              <w:left w:val="single" w:sz="6" w:space="0" w:color="000000"/>
              <w:bottom w:val="single" w:sz="6" w:space="0" w:color="000000"/>
              <w:right w:val="single" w:sz="6" w:space="0" w:color="000000"/>
            </w:tcBorders>
            <w:vAlign w:val="center"/>
          </w:tcPr>
          <w:p w14:paraId="7B67C3E3" w14:textId="4C3D724B" w:rsidR="005E5ABF" w:rsidRPr="00172B07" w:rsidRDefault="005E5ABF" w:rsidP="005E5ABF">
            <w:pPr>
              <w:spacing w:line="256" w:lineRule="auto"/>
              <w:jc w:val="center"/>
              <w:rPr>
                <w:sz w:val="22"/>
                <w:szCs w:val="24"/>
              </w:rPr>
            </w:pPr>
            <w:r w:rsidRPr="00172B07">
              <w:rPr>
                <w:sz w:val="22"/>
                <w:szCs w:val="24"/>
              </w:rPr>
              <w:t>1,90</w:t>
            </w:r>
          </w:p>
        </w:tc>
        <w:tc>
          <w:tcPr>
            <w:tcW w:w="2268" w:type="dxa"/>
            <w:tcBorders>
              <w:top w:val="single" w:sz="4" w:space="0" w:color="000000"/>
              <w:left w:val="single" w:sz="6" w:space="0" w:color="000000"/>
              <w:bottom w:val="single" w:sz="6" w:space="0" w:color="000000"/>
              <w:right w:val="single" w:sz="6" w:space="0" w:color="000000"/>
            </w:tcBorders>
            <w:vAlign w:val="center"/>
          </w:tcPr>
          <w:p w14:paraId="044E87E7" w14:textId="6C5691B8" w:rsidR="005E5ABF" w:rsidRPr="00172B07" w:rsidRDefault="005E5ABF" w:rsidP="005E5ABF">
            <w:pPr>
              <w:spacing w:line="256" w:lineRule="auto"/>
              <w:jc w:val="center"/>
              <w:rPr>
                <w:sz w:val="22"/>
                <w:szCs w:val="24"/>
              </w:rPr>
            </w:pPr>
            <w:r w:rsidRPr="00172B07">
              <w:rPr>
                <w:sz w:val="22"/>
                <w:szCs w:val="24"/>
              </w:rPr>
              <w:t>2,90</w:t>
            </w:r>
          </w:p>
        </w:tc>
        <w:tc>
          <w:tcPr>
            <w:tcW w:w="1659" w:type="dxa"/>
            <w:tcBorders>
              <w:top w:val="single" w:sz="4" w:space="0" w:color="000000"/>
              <w:left w:val="single" w:sz="6" w:space="0" w:color="000000"/>
              <w:bottom w:val="single" w:sz="6" w:space="0" w:color="000000"/>
              <w:right w:val="single" w:sz="6" w:space="0" w:color="000000"/>
            </w:tcBorders>
            <w:vAlign w:val="center"/>
          </w:tcPr>
          <w:p w14:paraId="53C06EAD" w14:textId="56B64F2D" w:rsidR="005E5ABF" w:rsidRPr="00172B07" w:rsidRDefault="00FD035A" w:rsidP="005E5ABF">
            <w:pPr>
              <w:spacing w:line="256" w:lineRule="auto"/>
              <w:jc w:val="center"/>
              <w:rPr>
                <w:sz w:val="22"/>
                <w:szCs w:val="24"/>
              </w:rPr>
            </w:pPr>
            <w:r w:rsidRPr="00172B07">
              <w:rPr>
                <w:sz w:val="22"/>
                <w:szCs w:val="24"/>
              </w:rPr>
              <w:t>0,90</w:t>
            </w:r>
          </w:p>
        </w:tc>
      </w:tr>
      <w:tr w:rsidR="005E5ABF" w:rsidRPr="00172B07" w14:paraId="7FB17DAA" w14:textId="77777777" w:rsidTr="00FD035A">
        <w:trPr>
          <w:trHeight w:val="430"/>
        </w:trPr>
        <w:tc>
          <w:tcPr>
            <w:tcW w:w="1835" w:type="dxa"/>
            <w:tcBorders>
              <w:top w:val="single" w:sz="6" w:space="0" w:color="000000"/>
              <w:left w:val="single" w:sz="6" w:space="0" w:color="000000"/>
              <w:bottom w:val="single" w:sz="6" w:space="0" w:color="000000"/>
              <w:right w:val="single" w:sz="6" w:space="0" w:color="000000"/>
            </w:tcBorders>
            <w:vAlign w:val="center"/>
          </w:tcPr>
          <w:p w14:paraId="1F8B9680" w14:textId="77777777" w:rsidR="005E5ABF" w:rsidRPr="00172B07" w:rsidRDefault="005E5ABF" w:rsidP="005E5ABF">
            <w:pPr>
              <w:spacing w:line="256" w:lineRule="auto"/>
              <w:jc w:val="center"/>
              <w:rPr>
                <w:sz w:val="22"/>
                <w:szCs w:val="24"/>
              </w:rPr>
            </w:pPr>
            <w:r w:rsidRPr="00172B07">
              <w:rPr>
                <w:sz w:val="22"/>
                <w:szCs w:val="24"/>
              </w:rPr>
              <w:t>Грузовой   автомобиль (Г)</w:t>
            </w:r>
          </w:p>
        </w:tc>
        <w:tc>
          <w:tcPr>
            <w:tcW w:w="1701" w:type="dxa"/>
            <w:tcBorders>
              <w:top w:val="single" w:sz="6" w:space="0" w:color="000000"/>
              <w:left w:val="single" w:sz="6" w:space="0" w:color="000000"/>
              <w:bottom w:val="single" w:sz="6" w:space="0" w:color="000000"/>
              <w:right w:val="single" w:sz="6" w:space="0" w:color="000000"/>
            </w:tcBorders>
            <w:vAlign w:val="center"/>
          </w:tcPr>
          <w:p w14:paraId="4919630C" w14:textId="77777777" w:rsidR="005E5ABF" w:rsidRPr="00172B07" w:rsidRDefault="005E5ABF" w:rsidP="005E5ABF">
            <w:pPr>
              <w:spacing w:line="256" w:lineRule="auto"/>
              <w:jc w:val="center"/>
              <w:rPr>
                <w:sz w:val="22"/>
                <w:szCs w:val="24"/>
              </w:rPr>
            </w:pPr>
            <w:r w:rsidRPr="00172B07">
              <w:rPr>
                <w:sz w:val="22"/>
                <w:szCs w:val="24"/>
              </w:rPr>
              <w:t>N3</w:t>
            </w:r>
          </w:p>
        </w:tc>
        <w:tc>
          <w:tcPr>
            <w:tcW w:w="1134" w:type="dxa"/>
            <w:tcBorders>
              <w:top w:val="single" w:sz="6" w:space="0" w:color="000000"/>
              <w:left w:val="single" w:sz="6" w:space="0" w:color="000000"/>
              <w:bottom w:val="single" w:sz="6" w:space="0" w:color="000000"/>
              <w:right w:val="single" w:sz="6" w:space="0" w:color="000000"/>
            </w:tcBorders>
            <w:vAlign w:val="center"/>
          </w:tcPr>
          <w:p w14:paraId="6DF9A630" w14:textId="50211DF4" w:rsidR="005E5ABF" w:rsidRPr="00172B07" w:rsidRDefault="005E5ABF" w:rsidP="005E5ABF">
            <w:pPr>
              <w:spacing w:line="256" w:lineRule="auto"/>
              <w:jc w:val="center"/>
              <w:rPr>
                <w:sz w:val="22"/>
                <w:szCs w:val="24"/>
              </w:rPr>
            </w:pPr>
            <w:r w:rsidRPr="00172B07">
              <w:rPr>
                <w:sz w:val="22"/>
                <w:szCs w:val="24"/>
              </w:rPr>
              <w:t>12,0</w:t>
            </w:r>
          </w:p>
        </w:tc>
        <w:tc>
          <w:tcPr>
            <w:tcW w:w="1134" w:type="dxa"/>
            <w:tcBorders>
              <w:top w:val="single" w:sz="6" w:space="0" w:color="000000"/>
              <w:left w:val="single" w:sz="6" w:space="0" w:color="000000"/>
              <w:bottom w:val="single" w:sz="6" w:space="0" w:color="000000"/>
              <w:right w:val="single" w:sz="6" w:space="0" w:color="000000"/>
            </w:tcBorders>
            <w:vAlign w:val="center"/>
          </w:tcPr>
          <w:p w14:paraId="70C3B224" w14:textId="2186F8E0" w:rsidR="005E5ABF" w:rsidRPr="00172B07" w:rsidRDefault="005E5ABF" w:rsidP="005E5ABF">
            <w:pPr>
              <w:spacing w:line="256" w:lineRule="auto"/>
              <w:jc w:val="center"/>
              <w:rPr>
                <w:sz w:val="22"/>
                <w:szCs w:val="24"/>
              </w:rPr>
            </w:pPr>
            <w:r w:rsidRPr="00172B07">
              <w:rPr>
                <w:sz w:val="22"/>
                <w:szCs w:val="24"/>
              </w:rPr>
              <w:t>2,50</w:t>
            </w:r>
          </w:p>
        </w:tc>
        <w:tc>
          <w:tcPr>
            <w:tcW w:w="2268" w:type="dxa"/>
            <w:tcBorders>
              <w:top w:val="single" w:sz="6" w:space="0" w:color="000000"/>
              <w:left w:val="single" w:sz="6" w:space="0" w:color="000000"/>
              <w:bottom w:val="single" w:sz="6" w:space="0" w:color="000000"/>
              <w:right w:val="single" w:sz="6" w:space="0" w:color="000000"/>
            </w:tcBorders>
            <w:vAlign w:val="center"/>
          </w:tcPr>
          <w:p w14:paraId="1D696FAF" w14:textId="52067E0B" w:rsidR="005E5ABF" w:rsidRPr="00172B07" w:rsidRDefault="005E5ABF" w:rsidP="005E5ABF">
            <w:pPr>
              <w:spacing w:line="256" w:lineRule="auto"/>
              <w:jc w:val="center"/>
              <w:rPr>
                <w:sz w:val="22"/>
                <w:szCs w:val="24"/>
              </w:rPr>
            </w:pPr>
            <w:r w:rsidRPr="00172B07">
              <w:rPr>
                <w:sz w:val="22"/>
                <w:szCs w:val="24"/>
              </w:rPr>
              <w:t>5,70/1,40</w:t>
            </w:r>
          </w:p>
        </w:tc>
        <w:tc>
          <w:tcPr>
            <w:tcW w:w="1659" w:type="dxa"/>
            <w:tcBorders>
              <w:top w:val="single" w:sz="6" w:space="0" w:color="000000"/>
              <w:left w:val="single" w:sz="6" w:space="0" w:color="000000"/>
              <w:bottom w:val="single" w:sz="6" w:space="0" w:color="000000"/>
              <w:right w:val="single" w:sz="6" w:space="0" w:color="000000"/>
            </w:tcBorders>
            <w:vAlign w:val="center"/>
          </w:tcPr>
          <w:p w14:paraId="70EE43F2" w14:textId="22C266DE" w:rsidR="005E5ABF" w:rsidRPr="00172B07" w:rsidRDefault="005E5ABF" w:rsidP="005E5ABF">
            <w:pPr>
              <w:spacing w:line="256" w:lineRule="auto"/>
              <w:jc w:val="center"/>
              <w:rPr>
                <w:sz w:val="22"/>
                <w:szCs w:val="24"/>
              </w:rPr>
            </w:pPr>
            <w:r w:rsidRPr="00172B07">
              <w:rPr>
                <w:sz w:val="22"/>
                <w:szCs w:val="24"/>
              </w:rPr>
              <w:t>1,50</w:t>
            </w:r>
          </w:p>
        </w:tc>
      </w:tr>
      <w:tr w:rsidR="005E5ABF" w:rsidRPr="00172B07" w14:paraId="155BEEA9" w14:textId="77777777" w:rsidTr="00FD035A">
        <w:trPr>
          <w:trHeight w:val="430"/>
        </w:trPr>
        <w:tc>
          <w:tcPr>
            <w:tcW w:w="1835" w:type="dxa"/>
            <w:tcBorders>
              <w:top w:val="single" w:sz="6" w:space="0" w:color="000000"/>
              <w:left w:val="single" w:sz="6" w:space="0" w:color="000000"/>
              <w:bottom w:val="single" w:sz="6" w:space="0" w:color="000000"/>
              <w:right w:val="single" w:sz="6" w:space="0" w:color="000000"/>
            </w:tcBorders>
            <w:vAlign w:val="center"/>
          </w:tcPr>
          <w:p w14:paraId="572EF28B" w14:textId="77777777" w:rsidR="005E5ABF" w:rsidRPr="00172B07" w:rsidRDefault="005E5ABF" w:rsidP="005E5ABF">
            <w:pPr>
              <w:spacing w:line="256" w:lineRule="auto"/>
              <w:jc w:val="center"/>
              <w:rPr>
                <w:sz w:val="22"/>
                <w:szCs w:val="24"/>
              </w:rPr>
            </w:pPr>
            <w:r w:rsidRPr="00172B07">
              <w:rPr>
                <w:sz w:val="22"/>
                <w:szCs w:val="24"/>
              </w:rPr>
              <w:t>Автобус (А)</w:t>
            </w:r>
          </w:p>
        </w:tc>
        <w:tc>
          <w:tcPr>
            <w:tcW w:w="1701" w:type="dxa"/>
            <w:tcBorders>
              <w:top w:val="single" w:sz="6" w:space="0" w:color="000000"/>
              <w:left w:val="single" w:sz="6" w:space="0" w:color="000000"/>
              <w:bottom w:val="single" w:sz="6" w:space="0" w:color="000000"/>
              <w:right w:val="single" w:sz="6" w:space="0" w:color="000000"/>
            </w:tcBorders>
            <w:vAlign w:val="center"/>
          </w:tcPr>
          <w:p w14:paraId="3F1BAE37" w14:textId="77777777" w:rsidR="005E5ABF" w:rsidRPr="00172B07" w:rsidRDefault="005E5ABF" w:rsidP="005E5ABF">
            <w:pPr>
              <w:spacing w:line="256" w:lineRule="auto"/>
              <w:jc w:val="center"/>
              <w:rPr>
                <w:sz w:val="22"/>
                <w:szCs w:val="24"/>
              </w:rPr>
            </w:pPr>
            <w:r w:rsidRPr="00172B07">
              <w:rPr>
                <w:sz w:val="22"/>
                <w:szCs w:val="24"/>
              </w:rPr>
              <w:t>M3</w:t>
            </w:r>
          </w:p>
        </w:tc>
        <w:tc>
          <w:tcPr>
            <w:tcW w:w="1134" w:type="dxa"/>
            <w:tcBorders>
              <w:top w:val="single" w:sz="6" w:space="0" w:color="000000"/>
              <w:left w:val="single" w:sz="6" w:space="0" w:color="000000"/>
              <w:bottom w:val="single" w:sz="6" w:space="0" w:color="000000"/>
              <w:right w:val="single" w:sz="6" w:space="0" w:color="000000"/>
            </w:tcBorders>
            <w:vAlign w:val="center"/>
          </w:tcPr>
          <w:p w14:paraId="23F74727" w14:textId="5E1E4F93" w:rsidR="005E5ABF" w:rsidRPr="00172B07" w:rsidRDefault="005E5ABF" w:rsidP="005E5ABF">
            <w:pPr>
              <w:spacing w:line="256" w:lineRule="auto"/>
              <w:jc w:val="center"/>
              <w:rPr>
                <w:sz w:val="22"/>
                <w:szCs w:val="24"/>
              </w:rPr>
            </w:pPr>
            <w:r w:rsidRPr="00172B07">
              <w:rPr>
                <w:sz w:val="22"/>
                <w:szCs w:val="24"/>
              </w:rPr>
              <w:t>12,0</w:t>
            </w:r>
          </w:p>
        </w:tc>
        <w:tc>
          <w:tcPr>
            <w:tcW w:w="1134" w:type="dxa"/>
            <w:tcBorders>
              <w:top w:val="single" w:sz="6" w:space="0" w:color="000000"/>
              <w:left w:val="single" w:sz="6" w:space="0" w:color="000000"/>
              <w:bottom w:val="single" w:sz="6" w:space="0" w:color="000000"/>
              <w:right w:val="single" w:sz="6" w:space="0" w:color="000000"/>
            </w:tcBorders>
            <w:vAlign w:val="center"/>
          </w:tcPr>
          <w:p w14:paraId="7BC146E6" w14:textId="4BDFA39A" w:rsidR="005E5ABF" w:rsidRPr="00172B07" w:rsidRDefault="005E5ABF" w:rsidP="005E5ABF">
            <w:pPr>
              <w:spacing w:line="256" w:lineRule="auto"/>
              <w:jc w:val="center"/>
              <w:rPr>
                <w:sz w:val="22"/>
                <w:szCs w:val="24"/>
              </w:rPr>
            </w:pPr>
            <w:r w:rsidRPr="00172B07">
              <w:rPr>
                <w:sz w:val="22"/>
                <w:szCs w:val="24"/>
              </w:rPr>
              <w:t>2,50</w:t>
            </w:r>
          </w:p>
        </w:tc>
        <w:tc>
          <w:tcPr>
            <w:tcW w:w="2268" w:type="dxa"/>
            <w:tcBorders>
              <w:top w:val="single" w:sz="6" w:space="0" w:color="000000"/>
              <w:left w:val="single" w:sz="6" w:space="0" w:color="000000"/>
              <w:bottom w:val="single" w:sz="6" w:space="0" w:color="000000"/>
              <w:right w:val="single" w:sz="6" w:space="0" w:color="000000"/>
            </w:tcBorders>
            <w:vAlign w:val="center"/>
          </w:tcPr>
          <w:p w14:paraId="60716E78" w14:textId="5D9425AF" w:rsidR="005E5ABF" w:rsidRPr="00172B07" w:rsidRDefault="005E5ABF" w:rsidP="005E5ABF">
            <w:pPr>
              <w:spacing w:line="256" w:lineRule="auto"/>
              <w:jc w:val="center"/>
              <w:rPr>
                <w:sz w:val="22"/>
                <w:szCs w:val="24"/>
              </w:rPr>
            </w:pPr>
            <w:r w:rsidRPr="00172B07">
              <w:rPr>
                <w:sz w:val="22"/>
                <w:szCs w:val="24"/>
              </w:rPr>
              <w:t>6,20</w:t>
            </w:r>
          </w:p>
        </w:tc>
        <w:tc>
          <w:tcPr>
            <w:tcW w:w="1659" w:type="dxa"/>
            <w:tcBorders>
              <w:top w:val="single" w:sz="6" w:space="0" w:color="000000"/>
              <w:left w:val="single" w:sz="6" w:space="0" w:color="000000"/>
              <w:bottom w:val="single" w:sz="6" w:space="0" w:color="000000"/>
              <w:right w:val="single" w:sz="6" w:space="0" w:color="000000"/>
            </w:tcBorders>
            <w:vAlign w:val="center"/>
          </w:tcPr>
          <w:p w14:paraId="7AA7E07C" w14:textId="0AEAD9CA" w:rsidR="005E5ABF" w:rsidRPr="00172B07" w:rsidRDefault="005E5ABF" w:rsidP="005E5ABF">
            <w:pPr>
              <w:spacing w:line="256" w:lineRule="auto"/>
              <w:jc w:val="center"/>
              <w:rPr>
                <w:sz w:val="22"/>
                <w:szCs w:val="24"/>
              </w:rPr>
            </w:pPr>
            <w:r w:rsidRPr="00172B07">
              <w:rPr>
                <w:sz w:val="22"/>
                <w:szCs w:val="24"/>
              </w:rPr>
              <w:t>2,75</w:t>
            </w:r>
          </w:p>
        </w:tc>
      </w:tr>
      <w:tr w:rsidR="005E5ABF" w:rsidRPr="00172B07" w14:paraId="1B072D3F" w14:textId="77777777" w:rsidTr="00FD035A">
        <w:trPr>
          <w:trHeight w:val="469"/>
        </w:trPr>
        <w:tc>
          <w:tcPr>
            <w:tcW w:w="1835" w:type="dxa"/>
            <w:tcBorders>
              <w:top w:val="single" w:sz="6" w:space="0" w:color="000000"/>
              <w:left w:val="single" w:sz="6" w:space="0" w:color="000000"/>
              <w:bottom w:val="single" w:sz="6" w:space="0" w:color="000000"/>
              <w:right w:val="single" w:sz="6" w:space="0" w:color="000000"/>
            </w:tcBorders>
            <w:vAlign w:val="center"/>
          </w:tcPr>
          <w:p w14:paraId="02DF7562" w14:textId="77777777" w:rsidR="005E5ABF" w:rsidRPr="00172B07" w:rsidRDefault="005E5ABF" w:rsidP="005E5ABF">
            <w:pPr>
              <w:spacing w:line="256" w:lineRule="auto"/>
              <w:jc w:val="center"/>
              <w:rPr>
                <w:sz w:val="22"/>
                <w:szCs w:val="24"/>
              </w:rPr>
            </w:pPr>
            <w:r w:rsidRPr="00172B07">
              <w:rPr>
                <w:sz w:val="22"/>
                <w:szCs w:val="24"/>
              </w:rPr>
              <w:t>Сочлененный  автобус (Ас)</w:t>
            </w:r>
          </w:p>
        </w:tc>
        <w:tc>
          <w:tcPr>
            <w:tcW w:w="1701" w:type="dxa"/>
            <w:tcBorders>
              <w:top w:val="single" w:sz="6" w:space="0" w:color="000000"/>
              <w:left w:val="single" w:sz="6" w:space="0" w:color="000000"/>
              <w:bottom w:val="single" w:sz="6" w:space="0" w:color="000000"/>
              <w:right w:val="single" w:sz="6" w:space="0" w:color="000000"/>
            </w:tcBorders>
            <w:vAlign w:val="center"/>
          </w:tcPr>
          <w:p w14:paraId="51A6D59E" w14:textId="0E8CE517" w:rsidR="005E5ABF" w:rsidRPr="00172B07" w:rsidRDefault="005E5ABF" w:rsidP="005E5ABF">
            <w:pPr>
              <w:spacing w:line="256" w:lineRule="auto"/>
              <w:jc w:val="center"/>
              <w:rPr>
                <w:sz w:val="22"/>
                <w:szCs w:val="24"/>
              </w:rPr>
            </w:pPr>
            <w:r w:rsidRPr="00172B07">
              <w:rPr>
                <w:sz w:val="22"/>
                <w:szCs w:val="24"/>
              </w:rPr>
              <w:t>M3</w:t>
            </w:r>
          </w:p>
        </w:tc>
        <w:tc>
          <w:tcPr>
            <w:tcW w:w="1134" w:type="dxa"/>
            <w:tcBorders>
              <w:top w:val="single" w:sz="6" w:space="0" w:color="000000"/>
              <w:left w:val="single" w:sz="6" w:space="0" w:color="000000"/>
              <w:bottom w:val="single" w:sz="6" w:space="0" w:color="000000"/>
              <w:right w:val="single" w:sz="6" w:space="0" w:color="000000"/>
            </w:tcBorders>
            <w:vAlign w:val="center"/>
          </w:tcPr>
          <w:p w14:paraId="085DDDE7" w14:textId="17768324" w:rsidR="005E5ABF" w:rsidRPr="00172B07" w:rsidRDefault="005E5ABF" w:rsidP="005E5ABF">
            <w:pPr>
              <w:spacing w:line="256" w:lineRule="auto"/>
              <w:jc w:val="center"/>
              <w:rPr>
                <w:sz w:val="22"/>
                <w:szCs w:val="24"/>
              </w:rPr>
            </w:pPr>
            <w:r w:rsidRPr="00172B07">
              <w:rPr>
                <w:sz w:val="22"/>
                <w:szCs w:val="24"/>
              </w:rPr>
              <w:t>18,4</w:t>
            </w:r>
          </w:p>
        </w:tc>
        <w:tc>
          <w:tcPr>
            <w:tcW w:w="1134" w:type="dxa"/>
            <w:tcBorders>
              <w:top w:val="single" w:sz="6" w:space="0" w:color="000000"/>
              <w:left w:val="single" w:sz="6" w:space="0" w:color="000000"/>
              <w:bottom w:val="single" w:sz="6" w:space="0" w:color="000000"/>
              <w:right w:val="single" w:sz="6" w:space="0" w:color="000000"/>
            </w:tcBorders>
            <w:vAlign w:val="center"/>
          </w:tcPr>
          <w:p w14:paraId="1DCAA66E" w14:textId="3891CA61" w:rsidR="005E5ABF" w:rsidRPr="00172B07" w:rsidRDefault="005E5ABF" w:rsidP="005E5ABF">
            <w:pPr>
              <w:spacing w:line="256" w:lineRule="auto"/>
              <w:jc w:val="center"/>
              <w:rPr>
                <w:sz w:val="22"/>
                <w:szCs w:val="24"/>
              </w:rPr>
            </w:pPr>
            <w:r w:rsidRPr="00172B07">
              <w:rPr>
                <w:sz w:val="22"/>
                <w:szCs w:val="24"/>
              </w:rPr>
              <w:t>2,55</w:t>
            </w:r>
          </w:p>
        </w:tc>
        <w:tc>
          <w:tcPr>
            <w:tcW w:w="2268" w:type="dxa"/>
            <w:tcBorders>
              <w:top w:val="single" w:sz="6" w:space="0" w:color="000000"/>
              <w:left w:val="single" w:sz="6" w:space="0" w:color="000000"/>
              <w:bottom w:val="single" w:sz="6" w:space="0" w:color="000000"/>
              <w:right w:val="single" w:sz="6" w:space="0" w:color="000000"/>
            </w:tcBorders>
            <w:vAlign w:val="center"/>
          </w:tcPr>
          <w:p w14:paraId="1416A6AF" w14:textId="4C0DBDF5" w:rsidR="005E5ABF" w:rsidRPr="00172B07" w:rsidRDefault="005E5ABF" w:rsidP="005E5ABF">
            <w:pPr>
              <w:spacing w:line="256" w:lineRule="auto"/>
              <w:jc w:val="center"/>
              <w:rPr>
                <w:sz w:val="22"/>
                <w:szCs w:val="24"/>
              </w:rPr>
            </w:pPr>
            <w:r w:rsidRPr="00172B07">
              <w:rPr>
                <w:sz w:val="22"/>
                <w:szCs w:val="24"/>
              </w:rPr>
              <w:t>5,96/6,05</w:t>
            </w:r>
          </w:p>
        </w:tc>
        <w:tc>
          <w:tcPr>
            <w:tcW w:w="1659" w:type="dxa"/>
            <w:tcBorders>
              <w:top w:val="single" w:sz="6" w:space="0" w:color="000000"/>
              <w:left w:val="single" w:sz="6" w:space="0" w:color="000000"/>
              <w:bottom w:val="single" w:sz="6" w:space="0" w:color="000000"/>
              <w:right w:val="single" w:sz="6" w:space="0" w:color="000000"/>
            </w:tcBorders>
            <w:vAlign w:val="center"/>
          </w:tcPr>
          <w:p w14:paraId="44055127" w14:textId="49BBC63E" w:rsidR="005E5ABF" w:rsidRPr="00172B07" w:rsidRDefault="005E5ABF" w:rsidP="005E5ABF">
            <w:pPr>
              <w:spacing w:line="256" w:lineRule="auto"/>
              <w:jc w:val="center"/>
              <w:rPr>
                <w:sz w:val="22"/>
                <w:szCs w:val="24"/>
              </w:rPr>
            </w:pPr>
            <w:r w:rsidRPr="00172B07">
              <w:rPr>
                <w:sz w:val="22"/>
                <w:szCs w:val="24"/>
              </w:rPr>
              <w:t>2,68</w:t>
            </w:r>
          </w:p>
        </w:tc>
      </w:tr>
      <w:tr w:rsidR="005E5ABF" w:rsidRPr="00172B07" w14:paraId="29739CFE" w14:textId="77777777" w:rsidTr="00FD035A">
        <w:trPr>
          <w:trHeight w:val="469"/>
        </w:trPr>
        <w:tc>
          <w:tcPr>
            <w:tcW w:w="1835" w:type="dxa"/>
            <w:tcBorders>
              <w:top w:val="single" w:sz="6" w:space="0" w:color="000000"/>
              <w:left w:val="single" w:sz="6" w:space="0" w:color="000000"/>
              <w:bottom w:val="single" w:sz="6" w:space="0" w:color="000000"/>
              <w:right w:val="single" w:sz="6" w:space="0" w:color="000000"/>
            </w:tcBorders>
            <w:vAlign w:val="center"/>
          </w:tcPr>
          <w:p w14:paraId="7D5F88D3" w14:textId="77777777" w:rsidR="005E5ABF" w:rsidRPr="00172B07" w:rsidRDefault="005E5ABF" w:rsidP="005E5ABF">
            <w:pPr>
              <w:spacing w:line="256" w:lineRule="auto"/>
              <w:jc w:val="center"/>
              <w:rPr>
                <w:sz w:val="22"/>
                <w:szCs w:val="24"/>
              </w:rPr>
            </w:pPr>
            <w:r w:rsidRPr="00172B07">
              <w:rPr>
                <w:sz w:val="22"/>
                <w:szCs w:val="24"/>
              </w:rPr>
              <w:t>Автопоезд (А20)</w:t>
            </w:r>
          </w:p>
        </w:tc>
        <w:tc>
          <w:tcPr>
            <w:tcW w:w="1701" w:type="dxa"/>
            <w:tcBorders>
              <w:top w:val="single" w:sz="6" w:space="0" w:color="000000"/>
              <w:left w:val="single" w:sz="6" w:space="0" w:color="000000"/>
              <w:bottom w:val="single" w:sz="6" w:space="0" w:color="000000"/>
              <w:right w:val="single" w:sz="6" w:space="0" w:color="000000"/>
            </w:tcBorders>
            <w:vAlign w:val="center"/>
          </w:tcPr>
          <w:p w14:paraId="5510F6AB" w14:textId="77777777" w:rsidR="005E5ABF" w:rsidRPr="00172B07" w:rsidRDefault="005E5ABF" w:rsidP="005E5ABF">
            <w:pPr>
              <w:spacing w:line="256" w:lineRule="auto"/>
              <w:jc w:val="center"/>
              <w:rPr>
                <w:sz w:val="22"/>
                <w:szCs w:val="24"/>
              </w:rPr>
            </w:pPr>
            <w:r w:rsidRPr="00172B07">
              <w:rPr>
                <w:sz w:val="22"/>
                <w:szCs w:val="24"/>
              </w:rPr>
              <w:t>N3+O4</w:t>
            </w:r>
          </w:p>
        </w:tc>
        <w:tc>
          <w:tcPr>
            <w:tcW w:w="1134" w:type="dxa"/>
            <w:tcBorders>
              <w:top w:val="single" w:sz="6" w:space="0" w:color="000000"/>
              <w:left w:val="single" w:sz="6" w:space="0" w:color="000000"/>
              <w:bottom w:val="single" w:sz="6" w:space="0" w:color="000000"/>
              <w:right w:val="single" w:sz="6" w:space="0" w:color="000000"/>
            </w:tcBorders>
            <w:vAlign w:val="center"/>
          </w:tcPr>
          <w:p w14:paraId="06D3ED3E" w14:textId="463D4E39" w:rsidR="005E5ABF" w:rsidRPr="00172B07" w:rsidRDefault="005E5ABF" w:rsidP="005E5ABF">
            <w:pPr>
              <w:spacing w:line="256" w:lineRule="auto"/>
              <w:jc w:val="center"/>
              <w:rPr>
                <w:sz w:val="22"/>
                <w:szCs w:val="24"/>
              </w:rPr>
            </w:pPr>
            <w:r w:rsidRPr="00172B07">
              <w:rPr>
                <w:sz w:val="22"/>
                <w:szCs w:val="24"/>
              </w:rPr>
              <w:t>19,8</w:t>
            </w:r>
          </w:p>
        </w:tc>
        <w:tc>
          <w:tcPr>
            <w:tcW w:w="1134" w:type="dxa"/>
            <w:tcBorders>
              <w:top w:val="single" w:sz="6" w:space="0" w:color="000000"/>
              <w:left w:val="single" w:sz="6" w:space="0" w:color="000000"/>
              <w:bottom w:val="single" w:sz="6" w:space="0" w:color="000000"/>
              <w:right w:val="single" w:sz="6" w:space="0" w:color="000000"/>
            </w:tcBorders>
            <w:vAlign w:val="center"/>
          </w:tcPr>
          <w:p w14:paraId="2459237E" w14:textId="38EEC1F7" w:rsidR="005E5ABF" w:rsidRPr="00172B07" w:rsidRDefault="005E5ABF" w:rsidP="005E5ABF">
            <w:pPr>
              <w:spacing w:line="256" w:lineRule="auto"/>
              <w:jc w:val="center"/>
              <w:rPr>
                <w:sz w:val="22"/>
                <w:szCs w:val="24"/>
              </w:rPr>
            </w:pPr>
            <w:r w:rsidRPr="00172B07">
              <w:rPr>
                <w:sz w:val="22"/>
                <w:szCs w:val="24"/>
              </w:rPr>
              <w:t>2,50</w:t>
            </w:r>
          </w:p>
        </w:tc>
        <w:tc>
          <w:tcPr>
            <w:tcW w:w="2268" w:type="dxa"/>
            <w:tcBorders>
              <w:top w:val="single" w:sz="6" w:space="0" w:color="000000"/>
              <w:left w:val="single" w:sz="6" w:space="0" w:color="000000"/>
              <w:bottom w:val="single" w:sz="6" w:space="0" w:color="000000"/>
              <w:right w:val="single" w:sz="6" w:space="0" w:color="000000"/>
            </w:tcBorders>
            <w:vAlign w:val="center"/>
          </w:tcPr>
          <w:p w14:paraId="0B412550" w14:textId="3A93F1BB" w:rsidR="005E5ABF" w:rsidRPr="00172B07" w:rsidRDefault="005E5ABF" w:rsidP="005E5ABF">
            <w:pPr>
              <w:spacing w:line="256" w:lineRule="auto"/>
              <w:jc w:val="center"/>
              <w:rPr>
                <w:sz w:val="22"/>
                <w:szCs w:val="24"/>
              </w:rPr>
            </w:pPr>
            <w:r w:rsidRPr="00172B07">
              <w:rPr>
                <w:sz w:val="22"/>
                <w:szCs w:val="24"/>
              </w:rPr>
              <w:t>5,70/1,40 - 6,20/4,30</w:t>
            </w:r>
          </w:p>
        </w:tc>
        <w:tc>
          <w:tcPr>
            <w:tcW w:w="1659" w:type="dxa"/>
            <w:tcBorders>
              <w:top w:val="single" w:sz="6" w:space="0" w:color="000000"/>
              <w:left w:val="single" w:sz="6" w:space="0" w:color="000000"/>
              <w:bottom w:val="single" w:sz="6" w:space="0" w:color="000000"/>
              <w:right w:val="single" w:sz="6" w:space="0" w:color="000000"/>
            </w:tcBorders>
            <w:vAlign w:val="center"/>
          </w:tcPr>
          <w:p w14:paraId="5D4133F8" w14:textId="75AF0F69" w:rsidR="005E5ABF" w:rsidRPr="00172B07" w:rsidRDefault="005E5ABF" w:rsidP="005E5ABF">
            <w:pPr>
              <w:spacing w:line="256" w:lineRule="auto"/>
              <w:jc w:val="center"/>
              <w:rPr>
                <w:sz w:val="22"/>
                <w:szCs w:val="24"/>
              </w:rPr>
            </w:pPr>
            <w:r w:rsidRPr="00172B07">
              <w:rPr>
                <w:sz w:val="22"/>
                <w:szCs w:val="24"/>
              </w:rPr>
              <w:t>1,50</w:t>
            </w:r>
          </w:p>
        </w:tc>
      </w:tr>
    </w:tbl>
    <w:p w14:paraId="535A8554" w14:textId="77777777" w:rsidR="005859C8" w:rsidRPr="00172B07" w:rsidRDefault="005859C8">
      <w:pPr>
        <w:ind w:firstLine="567"/>
        <w:jc w:val="both"/>
        <w:rPr>
          <w:sz w:val="24"/>
          <w:szCs w:val="24"/>
        </w:rPr>
      </w:pPr>
    </w:p>
    <w:p w14:paraId="52B9C52D" w14:textId="2500D10D" w:rsidR="00071DB4" w:rsidRPr="00172B07" w:rsidRDefault="006A10A8">
      <w:pPr>
        <w:ind w:firstLine="567"/>
        <w:jc w:val="both"/>
        <w:rPr>
          <w:strike/>
          <w:sz w:val="24"/>
          <w:szCs w:val="24"/>
        </w:rPr>
      </w:pPr>
      <w:r w:rsidRPr="00172B07">
        <w:rPr>
          <w:sz w:val="24"/>
          <w:szCs w:val="24"/>
        </w:rPr>
        <w:t>4.11</w:t>
      </w:r>
      <w:r w:rsidR="00C56F82" w:rsidRPr="00172B07">
        <w:rPr>
          <w:sz w:val="24"/>
          <w:szCs w:val="24"/>
        </w:rPr>
        <w:t xml:space="preserve">. Принятые решения должны быть обоснованы разработкой вариантов, сравнивая технико-экономические показатели: стоимость строительства, затраты на ремонт и содержание дорог, потери, связанные с воздействием на окружающую среду при строительстве и эксплуатации, задержки и потери времени при передвижении, экономические потери от задержек при передвижении, безопасность движения, изменение производственных условий обслуживаемых дорогами хозяйств и прилегающих к дорогам территорий и другие факторы. </w:t>
      </w:r>
    </w:p>
    <w:p w14:paraId="3BCE2B23" w14:textId="77777777" w:rsidR="00071DB4" w:rsidRPr="00172B07" w:rsidRDefault="006A10A8">
      <w:pPr>
        <w:ind w:firstLine="567"/>
        <w:jc w:val="both"/>
        <w:rPr>
          <w:strike/>
          <w:sz w:val="24"/>
          <w:szCs w:val="24"/>
        </w:rPr>
      </w:pPr>
      <w:r w:rsidRPr="00172B07">
        <w:rPr>
          <w:sz w:val="24"/>
          <w:szCs w:val="24"/>
        </w:rPr>
        <w:t>4.1</w:t>
      </w:r>
      <w:r w:rsidR="005D442F" w:rsidRPr="00172B07">
        <w:rPr>
          <w:sz w:val="24"/>
          <w:szCs w:val="24"/>
        </w:rPr>
        <w:t>2</w:t>
      </w:r>
      <w:r w:rsidR="00E11C22" w:rsidRPr="00172B07">
        <w:rPr>
          <w:sz w:val="24"/>
          <w:szCs w:val="24"/>
        </w:rPr>
        <w:t>. Вновь строящиеся автомобильные</w:t>
      </w:r>
      <w:r w:rsidR="00C56F82" w:rsidRPr="00172B07">
        <w:rPr>
          <w:sz w:val="24"/>
          <w:szCs w:val="24"/>
        </w:rPr>
        <w:t xml:space="preserve"> дорог</w:t>
      </w:r>
      <w:r w:rsidR="00E11C22" w:rsidRPr="00172B07">
        <w:rPr>
          <w:sz w:val="24"/>
          <w:szCs w:val="24"/>
        </w:rPr>
        <w:t>и</w:t>
      </w:r>
      <w:r w:rsidR="00C56F82" w:rsidRPr="00172B07">
        <w:rPr>
          <w:sz w:val="24"/>
          <w:szCs w:val="24"/>
        </w:rPr>
        <w:t xml:space="preserve"> </w:t>
      </w:r>
      <w:r w:rsidR="00E11C22" w:rsidRPr="00172B07">
        <w:rPr>
          <w:sz w:val="24"/>
          <w:szCs w:val="24"/>
        </w:rPr>
        <w:t>проектирую</w:t>
      </w:r>
      <w:r w:rsidR="00C56F82" w:rsidRPr="00172B07">
        <w:rPr>
          <w:sz w:val="24"/>
          <w:szCs w:val="24"/>
        </w:rPr>
        <w:t>т в обход населенных пунктов.</w:t>
      </w:r>
    </w:p>
    <w:p w14:paraId="6F59A4BF" w14:textId="77777777" w:rsidR="00071DB4" w:rsidRPr="00172B07" w:rsidRDefault="005D442F">
      <w:pPr>
        <w:ind w:firstLine="567"/>
        <w:jc w:val="both"/>
        <w:rPr>
          <w:sz w:val="24"/>
          <w:szCs w:val="24"/>
        </w:rPr>
      </w:pPr>
      <w:r w:rsidRPr="00172B07">
        <w:rPr>
          <w:sz w:val="24"/>
          <w:szCs w:val="24"/>
        </w:rPr>
        <w:t>4.13</w:t>
      </w:r>
      <w:r w:rsidR="00C56F82" w:rsidRPr="00172B07">
        <w:rPr>
          <w:sz w:val="24"/>
          <w:szCs w:val="24"/>
        </w:rPr>
        <w:t xml:space="preserve">. Число полос движения дорог с многополосной проезжей частью, мероприятия по охране окружающей среды, выбор решений по пересечениям и примыканиям дорог, конструкции дорожных одежд, элементы обустройства, состав зданий и сооружений дорожной службы в целях снижения единовременных затрат принимают с учетом стадийности их строительства по мере роста интенсивности движения при соответствующем технико-экономическом обосновании. </w:t>
      </w:r>
    </w:p>
    <w:p w14:paraId="5D1214B8" w14:textId="2CBDE6F5" w:rsidR="00071DB4" w:rsidRPr="00172B07" w:rsidRDefault="00C56F82">
      <w:pPr>
        <w:ind w:firstLine="567"/>
        <w:jc w:val="both"/>
        <w:rPr>
          <w:sz w:val="24"/>
          <w:szCs w:val="24"/>
        </w:rPr>
      </w:pPr>
      <w:r w:rsidRPr="00172B07">
        <w:rPr>
          <w:sz w:val="24"/>
          <w:szCs w:val="24"/>
        </w:rPr>
        <w:t>Для автомобильных дорог категории I</w:t>
      </w:r>
      <w:r w:rsidR="00CA5912" w:rsidRPr="00172B07">
        <w:rPr>
          <w:sz w:val="24"/>
          <w:szCs w:val="24"/>
        </w:rPr>
        <w:t xml:space="preserve"> (в дальнейшем при указании в тексте категории </w:t>
      </w:r>
      <w:r w:rsidR="00CA5912" w:rsidRPr="00172B07">
        <w:rPr>
          <w:sz w:val="24"/>
          <w:szCs w:val="24"/>
          <w:lang w:val="en-US"/>
        </w:rPr>
        <w:t>I</w:t>
      </w:r>
      <w:r w:rsidR="00CA5912" w:rsidRPr="00172B07">
        <w:rPr>
          <w:sz w:val="24"/>
          <w:szCs w:val="24"/>
        </w:rPr>
        <w:t xml:space="preserve"> следует принимать нормативы и положения для проектирования дорог категори</w:t>
      </w:r>
      <w:r w:rsidR="00CB6097" w:rsidRPr="00172B07">
        <w:rPr>
          <w:sz w:val="24"/>
          <w:szCs w:val="24"/>
        </w:rPr>
        <w:t>й</w:t>
      </w:r>
      <w:r w:rsidR="00CA5912" w:rsidRPr="00172B07">
        <w:rPr>
          <w:sz w:val="24"/>
          <w:szCs w:val="24"/>
        </w:rPr>
        <w:t xml:space="preserve"> </w:t>
      </w:r>
      <w:r w:rsidR="00CA5912" w:rsidRPr="00172B07">
        <w:rPr>
          <w:sz w:val="24"/>
          <w:szCs w:val="24"/>
          <w:lang w:val="en-US"/>
        </w:rPr>
        <w:t>I</w:t>
      </w:r>
      <w:r w:rsidR="00CA5912" w:rsidRPr="00172B07">
        <w:rPr>
          <w:sz w:val="24"/>
          <w:szCs w:val="24"/>
        </w:rPr>
        <w:t xml:space="preserve">А, </w:t>
      </w:r>
      <w:r w:rsidR="00CA5912" w:rsidRPr="00172B07">
        <w:rPr>
          <w:sz w:val="24"/>
          <w:szCs w:val="24"/>
          <w:lang w:val="en-US"/>
        </w:rPr>
        <w:t>I</w:t>
      </w:r>
      <w:r w:rsidR="00CA5912" w:rsidRPr="00172B07">
        <w:rPr>
          <w:sz w:val="24"/>
          <w:szCs w:val="24"/>
        </w:rPr>
        <w:t xml:space="preserve">Б, </w:t>
      </w:r>
      <w:r w:rsidR="00CA5912" w:rsidRPr="00172B07">
        <w:rPr>
          <w:sz w:val="24"/>
          <w:szCs w:val="24"/>
          <w:lang w:val="en-US"/>
        </w:rPr>
        <w:t>IB</w:t>
      </w:r>
      <w:r w:rsidR="00CA5912" w:rsidRPr="00172B07">
        <w:rPr>
          <w:sz w:val="24"/>
          <w:szCs w:val="24"/>
        </w:rPr>
        <w:t>)</w:t>
      </w:r>
      <w:r w:rsidRPr="00172B07">
        <w:rPr>
          <w:sz w:val="24"/>
          <w:szCs w:val="24"/>
        </w:rPr>
        <w:t xml:space="preserve"> допускается предусматривать раздельное трассирование проезжих частей встречных направлений с учетом стадийного увеличения числа полос движения и сохранения крупных самостоятельных форм ландшафта и особо охраняемых природных территорий.</w:t>
      </w:r>
    </w:p>
    <w:p w14:paraId="19B1AEE3" w14:textId="57658DAB" w:rsidR="00071DB4" w:rsidRPr="00172B07" w:rsidRDefault="005D442F">
      <w:pPr>
        <w:ind w:firstLine="567"/>
        <w:jc w:val="both"/>
        <w:rPr>
          <w:sz w:val="24"/>
          <w:szCs w:val="24"/>
        </w:rPr>
      </w:pPr>
      <w:r w:rsidRPr="00172B07">
        <w:rPr>
          <w:sz w:val="24"/>
          <w:szCs w:val="24"/>
        </w:rPr>
        <w:lastRenderedPageBreak/>
        <w:t>4.14</w:t>
      </w:r>
      <w:r w:rsidR="00C56F82" w:rsidRPr="00172B07">
        <w:rPr>
          <w:sz w:val="24"/>
          <w:szCs w:val="24"/>
        </w:rPr>
        <w:t xml:space="preserve">. При проектировании автомобильных дорог необходимо предусматривать мероприятия по охране окружающей среды, обеспечивающие минимальное </w:t>
      </w:r>
      <w:r w:rsidR="00BE6E0E" w:rsidRPr="00172B07">
        <w:rPr>
          <w:sz w:val="24"/>
          <w:szCs w:val="24"/>
        </w:rPr>
        <w:t>нарушение сложившихся</w:t>
      </w:r>
      <w:r w:rsidR="00C56F82" w:rsidRPr="00172B07">
        <w:rPr>
          <w:sz w:val="24"/>
          <w:szCs w:val="24"/>
        </w:rPr>
        <w:t xml:space="preserve"> геологических, гидрогеологических и других естественных условий. </w:t>
      </w:r>
    </w:p>
    <w:p w14:paraId="508EFE59" w14:textId="3F2FD925" w:rsidR="00071DB4" w:rsidRPr="00172B07" w:rsidRDefault="00C56F82">
      <w:pPr>
        <w:ind w:firstLine="567"/>
        <w:jc w:val="both"/>
        <w:rPr>
          <w:sz w:val="24"/>
          <w:szCs w:val="24"/>
        </w:rPr>
      </w:pPr>
      <w:r w:rsidRPr="00172B07">
        <w:rPr>
          <w:sz w:val="24"/>
          <w:szCs w:val="24"/>
        </w:rPr>
        <w:t>Требования по обеспечению безопасности движения транспорта, зданий и сооружений дорожной и автотранспортных служб выполняют с учетом наличия охранных зон, зон с особыми условиями использования территорий,</w:t>
      </w:r>
      <w:r w:rsidR="00BE6E0E" w:rsidRPr="00172B07">
        <w:rPr>
          <w:sz w:val="24"/>
          <w:szCs w:val="24"/>
        </w:rPr>
        <w:t xml:space="preserve"> зон транспортной безопасности.</w:t>
      </w:r>
    </w:p>
    <w:p w14:paraId="18C08BE7" w14:textId="77777777" w:rsidR="00071DB4" w:rsidRPr="00172B07" w:rsidRDefault="00C56F82" w:rsidP="002243A3">
      <w:pPr>
        <w:ind w:firstLine="567"/>
        <w:jc w:val="both"/>
        <w:rPr>
          <w:sz w:val="24"/>
          <w:szCs w:val="24"/>
        </w:rPr>
      </w:pPr>
      <w:r w:rsidRPr="00172B07">
        <w:rPr>
          <w:sz w:val="24"/>
          <w:szCs w:val="24"/>
        </w:rPr>
        <w:t>Предусматривают проектные решения и мероприятия по снижению влияния вредных факторов воздействия движения автотранспортных средств (загрязнение атмосферного воздуха, шум, вибрация) на население и окружающую среду.</w:t>
      </w:r>
    </w:p>
    <w:p w14:paraId="0D41D849" w14:textId="77777777" w:rsidR="002243A3" w:rsidRPr="00172B07" w:rsidRDefault="002243A3" w:rsidP="002243A3">
      <w:pPr>
        <w:ind w:firstLine="567"/>
        <w:jc w:val="both"/>
        <w:rPr>
          <w:sz w:val="24"/>
          <w:szCs w:val="24"/>
        </w:rPr>
      </w:pPr>
    </w:p>
    <w:p w14:paraId="2DC3E227" w14:textId="77777777" w:rsidR="00071DB4" w:rsidRPr="00172B07" w:rsidRDefault="00C56F82" w:rsidP="002243A3">
      <w:pPr>
        <w:ind w:firstLine="567"/>
        <w:jc w:val="both"/>
        <w:rPr>
          <w:b/>
          <w:sz w:val="26"/>
          <w:szCs w:val="26"/>
        </w:rPr>
      </w:pPr>
      <w:r w:rsidRPr="00172B07">
        <w:rPr>
          <w:b/>
          <w:sz w:val="26"/>
          <w:szCs w:val="26"/>
        </w:rPr>
        <w:t xml:space="preserve">5 Основные технические требования </w:t>
      </w:r>
    </w:p>
    <w:p w14:paraId="4EC7C5B6" w14:textId="77777777" w:rsidR="00071DB4" w:rsidRPr="00172B07" w:rsidRDefault="00C56F82" w:rsidP="002243A3">
      <w:pPr>
        <w:ind w:firstLine="567"/>
        <w:jc w:val="both"/>
        <w:rPr>
          <w:b/>
          <w:sz w:val="24"/>
          <w:szCs w:val="24"/>
        </w:rPr>
      </w:pPr>
      <w:r w:rsidRPr="00172B07">
        <w:rPr>
          <w:b/>
          <w:sz w:val="24"/>
          <w:szCs w:val="24"/>
        </w:rPr>
        <w:t>Расчетные скорости</w:t>
      </w:r>
    </w:p>
    <w:p w14:paraId="60F8C543" w14:textId="77777777" w:rsidR="00071DB4" w:rsidRPr="00172B07" w:rsidRDefault="00C56F82" w:rsidP="002243A3">
      <w:pPr>
        <w:ind w:firstLine="567"/>
        <w:jc w:val="both"/>
        <w:rPr>
          <w:b/>
          <w:sz w:val="24"/>
          <w:szCs w:val="24"/>
        </w:rPr>
      </w:pPr>
      <w:r w:rsidRPr="00172B07">
        <w:rPr>
          <w:sz w:val="24"/>
          <w:szCs w:val="24"/>
        </w:rPr>
        <w:t>5.1. Расчетные скорости движения для определения параметров плана, прод</w:t>
      </w:r>
      <w:r w:rsidR="00E11C22" w:rsidRPr="00172B07">
        <w:rPr>
          <w:sz w:val="24"/>
          <w:szCs w:val="24"/>
        </w:rPr>
        <w:t xml:space="preserve">ольного и поперечного профилей и </w:t>
      </w:r>
      <w:r w:rsidRPr="00172B07">
        <w:rPr>
          <w:sz w:val="24"/>
          <w:szCs w:val="24"/>
        </w:rPr>
        <w:t xml:space="preserve">других параметров, зависящих </w:t>
      </w:r>
      <w:r w:rsidR="00AC597E" w:rsidRPr="00172B07">
        <w:rPr>
          <w:sz w:val="24"/>
          <w:szCs w:val="24"/>
        </w:rPr>
        <w:t>от расчетной скорости движения,</w:t>
      </w:r>
      <w:r w:rsidRPr="00172B07">
        <w:rPr>
          <w:sz w:val="24"/>
          <w:szCs w:val="24"/>
        </w:rPr>
        <w:t xml:space="preserve"> принимают по таблице 5.1</w:t>
      </w:r>
    </w:p>
    <w:p w14:paraId="42B475A1" w14:textId="6EC3A399" w:rsidR="00071DB4" w:rsidRPr="00172B07" w:rsidRDefault="00143EFB" w:rsidP="002243A3">
      <w:pPr>
        <w:jc w:val="both"/>
        <w:rPr>
          <w:sz w:val="24"/>
          <w:szCs w:val="24"/>
        </w:rPr>
      </w:pPr>
      <w:r w:rsidRPr="00172B07">
        <w:rPr>
          <w:sz w:val="24"/>
          <w:szCs w:val="24"/>
        </w:rPr>
        <w:t>Т а б л и ц а 5.1</w:t>
      </w:r>
    </w:p>
    <w:tbl>
      <w:tblPr>
        <w:tblStyle w:val="85"/>
        <w:tblW w:w="9503" w:type="dxa"/>
        <w:jc w:val="center"/>
        <w:tblInd w:w="0" w:type="dxa"/>
        <w:tblLayout w:type="fixed"/>
        <w:tblLook w:val="0000" w:firstRow="0" w:lastRow="0" w:firstColumn="0" w:lastColumn="0" w:noHBand="0" w:noVBand="0"/>
      </w:tblPr>
      <w:tblGrid>
        <w:gridCol w:w="2581"/>
        <w:gridCol w:w="2384"/>
        <w:gridCol w:w="2153"/>
        <w:gridCol w:w="2385"/>
      </w:tblGrid>
      <w:tr w:rsidR="00071DB4" w:rsidRPr="00172B07" w14:paraId="6FF356B6" w14:textId="77777777" w:rsidTr="003A0FF9">
        <w:trPr>
          <w:trHeight w:val="253"/>
          <w:jc w:val="center"/>
        </w:trPr>
        <w:tc>
          <w:tcPr>
            <w:tcW w:w="2581" w:type="dxa"/>
            <w:vMerge w:val="restart"/>
            <w:tcBorders>
              <w:top w:val="single" w:sz="4" w:space="0" w:color="000000"/>
              <w:left w:val="single" w:sz="4" w:space="0" w:color="000000"/>
              <w:bottom w:val="single" w:sz="4" w:space="0" w:color="000000"/>
              <w:right w:val="single" w:sz="4" w:space="0" w:color="000000"/>
            </w:tcBorders>
            <w:tcMar>
              <w:bottom w:w="28" w:type="dxa"/>
            </w:tcMar>
            <w:vAlign w:val="center"/>
          </w:tcPr>
          <w:p w14:paraId="2011769C" w14:textId="77777777" w:rsidR="00071DB4" w:rsidRPr="00172B07" w:rsidRDefault="00C56F82">
            <w:pPr>
              <w:jc w:val="center"/>
              <w:rPr>
                <w:sz w:val="20"/>
                <w:szCs w:val="20"/>
              </w:rPr>
            </w:pPr>
            <w:r w:rsidRPr="00172B07">
              <w:rPr>
                <w:sz w:val="20"/>
                <w:szCs w:val="20"/>
              </w:rPr>
              <w:t>Категория дороги</w:t>
            </w:r>
          </w:p>
        </w:tc>
        <w:tc>
          <w:tcPr>
            <w:tcW w:w="6922" w:type="dxa"/>
            <w:gridSpan w:val="3"/>
            <w:tcBorders>
              <w:top w:val="single" w:sz="4" w:space="0" w:color="000000"/>
              <w:left w:val="single" w:sz="4" w:space="0" w:color="000000"/>
              <w:bottom w:val="single" w:sz="4" w:space="0" w:color="000000"/>
              <w:right w:val="single" w:sz="4" w:space="0" w:color="000000"/>
            </w:tcBorders>
            <w:tcMar>
              <w:bottom w:w="28" w:type="dxa"/>
            </w:tcMar>
            <w:vAlign w:val="center"/>
          </w:tcPr>
          <w:p w14:paraId="58FFFF55" w14:textId="77777777" w:rsidR="00071DB4" w:rsidRPr="00172B07" w:rsidRDefault="00C56F82">
            <w:pPr>
              <w:jc w:val="center"/>
              <w:rPr>
                <w:sz w:val="20"/>
                <w:szCs w:val="20"/>
              </w:rPr>
            </w:pPr>
            <w:r w:rsidRPr="00172B07">
              <w:rPr>
                <w:sz w:val="20"/>
                <w:szCs w:val="20"/>
              </w:rPr>
              <w:t>Расчетные скорости, км/ч</w:t>
            </w:r>
          </w:p>
        </w:tc>
      </w:tr>
      <w:tr w:rsidR="00071DB4" w:rsidRPr="00172B07" w14:paraId="288B739C" w14:textId="77777777" w:rsidTr="003A0FF9">
        <w:trPr>
          <w:trHeight w:val="277"/>
          <w:jc w:val="center"/>
        </w:trPr>
        <w:tc>
          <w:tcPr>
            <w:tcW w:w="2581" w:type="dxa"/>
            <w:vMerge/>
            <w:tcBorders>
              <w:top w:val="single" w:sz="4" w:space="0" w:color="000000"/>
              <w:left w:val="single" w:sz="4" w:space="0" w:color="000000"/>
              <w:bottom w:val="single" w:sz="4" w:space="0" w:color="000000"/>
              <w:right w:val="single" w:sz="4" w:space="0" w:color="000000"/>
            </w:tcBorders>
            <w:tcMar>
              <w:bottom w:w="28" w:type="dxa"/>
            </w:tcMar>
            <w:vAlign w:val="center"/>
          </w:tcPr>
          <w:p w14:paraId="65528777"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384" w:type="dxa"/>
            <w:vMerge w:val="restart"/>
            <w:tcBorders>
              <w:top w:val="single" w:sz="4" w:space="0" w:color="000000"/>
              <w:left w:val="single" w:sz="4" w:space="0" w:color="000000"/>
              <w:bottom w:val="single" w:sz="4" w:space="0" w:color="000000"/>
              <w:right w:val="single" w:sz="4" w:space="0" w:color="000000"/>
            </w:tcBorders>
            <w:tcMar>
              <w:bottom w:w="28" w:type="dxa"/>
            </w:tcMar>
            <w:vAlign w:val="center"/>
          </w:tcPr>
          <w:p w14:paraId="2A23CA1B" w14:textId="77777777" w:rsidR="00071DB4" w:rsidRPr="00172B07" w:rsidRDefault="00C56F82">
            <w:pPr>
              <w:jc w:val="center"/>
              <w:rPr>
                <w:sz w:val="20"/>
                <w:szCs w:val="20"/>
              </w:rPr>
            </w:pPr>
            <w:r w:rsidRPr="00172B07">
              <w:rPr>
                <w:sz w:val="20"/>
                <w:szCs w:val="20"/>
              </w:rPr>
              <w:t>Основные</w:t>
            </w:r>
          </w:p>
        </w:tc>
        <w:tc>
          <w:tcPr>
            <w:tcW w:w="4538" w:type="dxa"/>
            <w:gridSpan w:val="2"/>
            <w:tcBorders>
              <w:top w:val="single" w:sz="4" w:space="0" w:color="000000"/>
              <w:left w:val="single" w:sz="4" w:space="0" w:color="000000"/>
              <w:bottom w:val="single" w:sz="4" w:space="0" w:color="000000"/>
              <w:right w:val="single" w:sz="4" w:space="0" w:color="000000"/>
            </w:tcBorders>
            <w:tcMar>
              <w:bottom w:w="28" w:type="dxa"/>
            </w:tcMar>
            <w:vAlign w:val="center"/>
          </w:tcPr>
          <w:p w14:paraId="3A0D3A89" w14:textId="196EB8EE" w:rsidR="00071DB4" w:rsidRPr="00172B07" w:rsidRDefault="00C56F82">
            <w:pPr>
              <w:jc w:val="center"/>
              <w:rPr>
                <w:sz w:val="20"/>
                <w:szCs w:val="20"/>
              </w:rPr>
            </w:pPr>
            <w:r w:rsidRPr="00172B07">
              <w:rPr>
                <w:sz w:val="20"/>
                <w:szCs w:val="20"/>
              </w:rPr>
              <w:t xml:space="preserve">Допускаемые </w:t>
            </w:r>
            <w:r w:rsidR="00030097" w:rsidRPr="00172B07">
              <w:rPr>
                <w:sz w:val="20"/>
                <w:szCs w:val="20"/>
              </w:rPr>
              <w:t>на трудных участках</w:t>
            </w:r>
          </w:p>
        </w:tc>
      </w:tr>
      <w:tr w:rsidR="00071DB4" w:rsidRPr="00172B07" w14:paraId="7F648C6C" w14:textId="77777777" w:rsidTr="003A0FF9">
        <w:trPr>
          <w:trHeight w:val="470"/>
          <w:jc w:val="center"/>
        </w:trPr>
        <w:tc>
          <w:tcPr>
            <w:tcW w:w="2581" w:type="dxa"/>
            <w:vMerge/>
            <w:tcBorders>
              <w:top w:val="single" w:sz="4" w:space="0" w:color="000000"/>
              <w:left w:val="single" w:sz="4" w:space="0" w:color="000000"/>
              <w:bottom w:val="single" w:sz="4" w:space="0" w:color="000000"/>
              <w:right w:val="single" w:sz="4" w:space="0" w:color="000000"/>
            </w:tcBorders>
            <w:tcMar>
              <w:bottom w:w="28" w:type="dxa"/>
            </w:tcMar>
            <w:vAlign w:val="center"/>
          </w:tcPr>
          <w:p w14:paraId="08DEF959"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384" w:type="dxa"/>
            <w:vMerge/>
            <w:tcBorders>
              <w:top w:val="single" w:sz="4" w:space="0" w:color="000000"/>
              <w:left w:val="single" w:sz="4" w:space="0" w:color="000000"/>
              <w:bottom w:val="single" w:sz="4" w:space="0" w:color="000000"/>
              <w:right w:val="single" w:sz="4" w:space="0" w:color="000000"/>
            </w:tcBorders>
            <w:tcMar>
              <w:bottom w:w="28" w:type="dxa"/>
            </w:tcMar>
            <w:vAlign w:val="center"/>
          </w:tcPr>
          <w:p w14:paraId="6D107E5B"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15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2CCC5DA6" w14:textId="26CA3033" w:rsidR="00071DB4" w:rsidRPr="00172B07" w:rsidRDefault="00C56F82">
            <w:pPr>
              <w:jc w:val="center"/>
              <w:rPr>
                <w:sz w:val="20"/>
                <w:szCs w:val="20"/>
              </w:rPr>
            </w:pPr>
            <w:r w:rsidRPr="00172B07">
              <w:rPr>
                <w:sz w:val="20"/>
                <w:szCs w:val="20"/>
              </w:rPr>
              <w:t>пересеченной местности</w:t>
            </w:r>
          </w:p>
        </w:tc>
        <w:tc>
          <w:tcPr>
            <w:tcW w:w="2384" w:type="dxa"/>
            <w:tcBorders>
              <w:top w:val="single" w:sz="4" w:space="0" w:color="000000"/>
              <w:left w:val="single" w:sz="4" w:space="0" w:color="000000"/>
              <w:bottom w:val="single" w:sz="4" w:space="0" w:color="000000"/>
              <w:right w:val="single" w:sz="4" w:space="0" w:color="000000"/>
            </w:tcBorders>
            <w:tcMar>
              <w:bottom w:w="28" w:type="dxa"/>
            </w:tcMar>
            <w:vAlign w:val="center"/>
          </w:tcPr>
          <w:p w14:paraId="3731750F" w14:textId="47B93244" w:rsidR="00071DB4" w:rsidRPr="00172B07" w:rsidRDefault="00C56F82">
            <w:pPr>
              <w:jc w:val="center"/>
              <w:rPr>
                <w:sz w:val="20"/>
                <w:szCs w:val="20"/>
              </w:rPr>
            </w:pPr>
            <w:r w:rsidRPr="00172B07">
              <w:rPr>
                <w:sz w:val="20"/>
                <w:szCs w:val="20"/>
              </w:rPr>
              <w:t>горной местности</w:t>
            </w:r>
          </w:p>
        </w:tc>
      </w:tr>
      <w:tr w:rsidR="00071DB4" w:rsidRPr="00172B07" w14:paraId="087F27AA" w14:textId="77777777" w:rsidTr="003A0FF9">
        <w:trPr>
          <w:trHeight w:val="253"/>
          <w:jc w:val="center"/>
        </w:trPr>
        <w:tc>
          <w:tcPr>
            <w:tcW w:w="2581" w:type="dxa"/>
            <w:tcBorders>
              <w:top w:val="single" w:sz="4" w:space="0" w:color="000000"/>
              <w:left w:val="single" w:sz="4" w:space="0" w:color="000000"/>
              <w:bottom w:val="single" w:sz="4" w:space="0" w:color="000000"/>
              <w:right w:val="single" w:sz="4" w:space="0" w:color="000000"/>
            </w:tcBorders>
            <w:tcMar>
              <w:bottom w:w="28" w:type="dxa"/>
            </w:tcMar>
          </w:tcPr>
          <w:p w14:paraId="4F6C127B" w14:textId="77777777" w:rsidR="00071DB4" w:rsidRPr="00172B07" w:rsidRDefault="00C56F82">
            <w:pPr>
              <w:jc w:val="center"/>
              <w:rPr>
                <w:sz w:val="22"/>
                <w:szCs w:val="22"/>
              </w:rPr>
            </w:pPr>
            <w:r w:rsidRPr="00172B07">
              <w:rPr>
                <w:sz w:val="22"/>
                <w:szCs w:val="22"/>
              </w:rPr>
              <w:t>IА</w:t>
            </w:r>
          </w:p>
        </w:tc>
        <w:tc>
          <w:tcPr>
            <w:tcW w:w="2384" w:type="dxa"/>
            <w:tcBorders>
              <w:top w:val="single" w:sz="4" w:space="0" w:color="000000"/>
              <w:left w:val="single" w:sz="4" w:space="0" w:color="000000"/>
              <w:bottom w:val="single" w:sz="4" w:space="0" w:color="000000"/>
              <w:right w:val="single" w:sz="4" w:space="0" w:color="000000"/>
            </w:tcBorders>
            <w:tcMar>
              <w:bottom w:w="28" w:type="dxa"/>
            </w:tcMar>
          </w:tcPr>
          <w:p w14:paraId="000DCD48" w14:textId="2868780C" w:rsidR="00071DB4" w:rsidRPr="00172B07" w:rsidRDefault="001855F1">
            <w:pPr>
              <w:jc w:val="center"/>
              <w:rPr>
                <w:sz w:val="22"/>
                <w:szCs w:val="22"/>
              </w:rPr>
            </w:pPr>
            <w:r w:rsidRPr="00172B07">
              <w:rPr>
                <w:sz w:val="22"/>
                <w:szCs w:val="22"/>
              </w:rPr>
              <w:t>15</w:t>
            </w:r>
            <w:r w:rsidR="00C56F82" w:rsidRPr="00172B07">
              <w:rPr>
                <w:sz w:val="22"/>
                <w:szCs w:val="22"/>
              </w:rPr>
              <w:t>0 / -</w:t>
            </w:r>
          </w:p>
        </w:tc>
        <w:tc>
          <w:tcPr>
            <w:tcW w:w="2153" w:type="dxa"/>
            <w:tcBorders>
              <w:top w:val="single" w:sz="4" w:space="0" w:color="000000"/>
              <w:left w:val="single" w:sz="4" w:space="0" w:color="000000"/>
              <w:bottom w:val="single" w:sz="4" w:space="0" w:color="000000"/>
              <w:right w:val="single" w:sz="4" w:space="0" w:color="000000"/>
            </w:tcBorders>
            <w:tcMar>
              <w:bottom w:w="28" w:type="dxa"/>
            </w:tcMar>
          </w:tcPr>
          <w:p w14:paraId="2C88F968" w14:textId="77777777" w:rsidR="00071DB4" w:rsidRPr="00172B07" w:rsidRDefault="00C56F82">
            <w:pPr>
              <w:jc w:val="center"/>
              <w:rPr>
                <w:sz w:val="22"/>
                <w:szCs w:val="22"/>
              </w:rPr>
            </w:pPr>
            <w:r w:rsidRPr="00172B07">
              <w:rPr>
                <w:sz w:val="22"/>
                <w:szCs w:val="22"/>
              </w:rPr>
              <w:t>120 / -</w:t>
            </w:r>
          </w:p>
        </w:tc>
        <w:tc>
          <w:tcPr>
            <w:tcW w:w="2384" w:type="dxa"/>
            <w:tcBorders>
              <w:top w:val="single" w:sz="4" w:space="0" w:color="000000"/>
              <w:left w:val="single" w:sz="4" w:space="0" w:color="000000"/>
              <w:bottom w:val="single" w:sz="4" w:space="0" w:color="000000"/>
              <w:right w:val="single" w:sz="4" w:space="0" w:color="000000"/>
            </w:tcBorders>
            <w:tcMar>
              <w:bottom w:w="28" w:type="dxa"/>
            </w:tcMar>
          </w:tcPr>
          <w:p w14:paraId="1DD4D1BE" w14:textId="77777777" w:rsidR="00071DB4" w:rsidRPr="00172B07" w:rsidRDefault="00C56F82">
            <w:pPr>
              <w:jc w:val="center"/>
              <w:rPr>
                <w:sz w:val="22"/>
                <w:szCs w:val="22"/>
              </w:rPr>
            </w:pPr>
            <w:r w:rsidRPr="00172B07">
              <w:rPr>
                <w:sz w:val="22"/>
                <w:szCs w:val="22"/>
              </w:rPr>
              <w:t>80 / -</w:t>
            </w:r>
          </w:p>
        </w:tc>
      </w:tr>
      <w:tr w:rsidR="00071DB4" w:rsidRPr="00172B07" w14:paraId="5A3FF5D2" w14:textId="77777777" w:rsidTr="003A0FF9">
        <w:trPr>
          <w:trHeight w:val="265"/>
          <w:jc w:val="center"/>
        </w:trPr>
        <w:tc>
          <w:tcPr>
            <w:tcW w:w="2581" w:type="dxa"/>
            <w:tcBorders>
              <w:top w:val="single" w:sz="4" w:space="0" w:color="000000"/>
              <w:left w:val="single" w:sz="4" w:space="0" w:color="000000"/>
              <w:bottom w:val="single" w:sz="4" w:space="0" w:color="000000"/>
              <w:right w:val="single" w:sz="4" w:space="0" w:color="000000"/>
            </w:tcBorders>
            <w:tcMar>
              <w:bottom w:w="28" w:type="dxa"/>
            </w:tcMar>
          </w:tcPr>
          <w:p w14:paraId="11215CBC" w14:textId="77777777" w:rsidR="00071DB4" w:rsidRPr="00172B07" w:rsidRDefault="00C56F82">
            <w:pPr>
              <w:jc w:val="center"/>
              <w:rPr>
                <w:sz w:val="22"/>
                <w:szCs w:val="22"/>
              </w:rPr>
            </w:pPr>
            <w:r w:rsidRPr="00172B07">
              <w:rPr>
                <w:sz w:val="22"/>
                <w:szCs w:val="22"/>
              </w:rPr>
              <w:t>IБ</w:t>
            </w:r>
          </w:p>
        </w:tc>
        <w:tc>
          <w:tcPr>
            <w:tcW w:w="2384" w:type="dxa"/>
            <w:tcBorders>
              <w:top w:val="single" w:sz="4" w:space="0" w:color="000000"/>
              <w:left w:val="single" w:sz="4" w:space="0" w:color="000000"/>
              <w:bottom w:val="single" w:sz="4" w:space="0" w:color="000000"/>
              <w:right w:val="single" w:sz="4" w:space="0" w:color="000000"/>
            </w:tcBorders>
            <w:tcMar>
              <w:bottom w:w="28" w:type="dxa"/>
            </w:tcMar>
          </w:tcPr>
          <w:p w14:paraId="47EF3FB6" w14:textId="77777777" w:rsidR="00071DB4" w:rsidRPr="00172B07" w:rsidRDefault="00C56F82">
            <w:pPr>
              <w:jc w:val="center"/>
              <w:rPr>
                <w:sz w:val="22"/>
                <w:szCs w:val="22"/>
              </w:rPr>
            </w:pPr>
            <w:r w:rsidRPr="00172B07">
              <w:rPr>
                <w:sz w:val="22"/>
                <w:szCs w:val="22"/>
              </w:rPr>
              <w:t>120 / 100</w:t>
            </w:r>
          </w:p>
        </w:tc>
        <w:tc>
          <w:tcPr>
            <w:tcW w:w="2153" w:type="dxa"/>
            <w:tcBorders>
              <w:top w:val="single" w:sz="4" w:space="0" w:color="000000"/>
              <w:left w:val="single" w:sz="4" w:space="0" w:color="000000"/>
              <w:bottom w:val="single" w:sz="4" w:space="0" w:color="000000"/>
              <w:right w:val="single" w:sz="4" w:space="0" w:color="000000"/>
            </w:tcBorders>
            <w:tcMar>
              <w:bottom w:w="28" w:type="dxa"/>
            </w:tcMar>
          </w:tcPr>
          <w:p w14:paraId="406BF16C" w14:textId="77777777" w:rsidR="00071DB4" w:rsidRPr="00172B07" w:rsidRDefault="00C56F82">
            <w:pPr>
              <w:jc w:val="center"/>
              <w:rPr>
                <w:sz w:val="22"/>
                <w:szCs w:val="22"/>
              </w:rPr>
            </w:pPr>
            <w:r w:rsidRPr="00172B07">
              <w:rPr>
                <w:sz w:val="22"/>
                <w:szCs w:val="22"/>
              </w:rPr>
              <w:t>100 / 80</w:t>
            </w:r>
          </w:p>
        </w:tc>
        <w:tc>
          <w:tcPr>
            <w:tcW w:w="2384" w:type="dxa"/>
            <w:tcBorders>
              <w:top w:val="single" w:sz="4" w:space="0" w:color="000000"/>
              <w:left w:val="single" w:sz="4" w:space="0" w:color="000000"/>
              <w:bottom w:val="single" w:sz="4" w:space="0" w:color="000000"/>
              <w:right w:val="single" w:sz="4" w:space="0" w:color="000000"/>
            </w:tcBorders>
            <w:tcMar>
              <w:bottom w:w="28" w:type="dxa"/>
            </w:tcMar>
          </w:tcPr>
          <w:p w14:paraId="0819A0F1" w14:textId="77777777" w:rsidR="00071DB4" w:rsidRPr="00172B07" w:rsidRDefault="00C56F82">
            <w:pPr>
              <w:jc w:val="center"/>
              <w:rPr>
                <w:sz w:val="22"/>
                <w:szCs w:val="22"/>
              </w:rPr>
            </w:pPr>
            <w:r w:rsidRPr="00172B07">
              <w:rPr>
                <w:sz w:val="22"/>
                <w:szCs w:val="22"/>
              </w:rPr>
              <w:t>60 / 50</w:t>
            </w:r>
          </w:p>
        </w:tc>
      </w:tr>
      <w:tr w:rsidR="00071DB4" w:rsidRPr="00172B07" w14:paraId="12E1F680" w14:textId="77777777" w:rsidTr="003A0FF9">
        <w:trPr>
          <w:trHeight w:val="253"/>
          <w:jc w:val="center"/>
        </w:trPr>
        <w:tc>
          <w:tcPr>
            <w:tcW w:w="2581" w:type="dxa"/>
            <w:tcBorders>
              <w:top w:val="single" w:sz="4" w:space="0" w:color="000000"/>
              <w:left w:val="single" w:sz="4" w:space="0" w:color="000000"/>
              <w:bottom w:val="single" w:sz="4" w:space="0" w:color="000000"/>
              <w:right w:val="single" w:sz="4" w:space="0" w:color="000000"/>
            </w:tcBorders>
            <w:tcMar>
              <w:bottom w:w="28" w:type="dxa"/>
            </w:tcMar>
          </w:tcPr>
          <w:p w14:paraId="62C662F0" w14:textId="77777777" w:rsidR="00071DB4" w:rsidRPr="00172B07" w:rsidRDefault="00C56F82">
            <w:pPr>
              <w:jc w:val="center"/>
              <w:rPr>
                <w:sz w:val="22"/>
                <w:szCs w:val="22"/>
              </w:rPr>
            </w:pPr>
            <w:r w:rsidRPr="00172B07">
              <w:rPr>
                <w:sz w:val="22"/>
                <w:szCs w:val="22"/>
              </w:rPr>
              <w:t>IВ</w:t>
            </w:r>
          </w:p>
        </w:tc>
        <w:tc>
          <w:tcPr>
            <w:tcW w:w="2384" w:type="dxa"/>
            <w:tcBorders>
              <w:top w:val="single" w:sz="4" w:space="0" w:color="000000"/>
              <w:left w:val="single" w:sz="4" w:space="0" w:color="000000"/>
              <w:bottom w:val="single" w:sz="4" w:space="0" w:color="000000"/>
              <w:right w:val="single" w:sz="4" w:space="0" w:color="000000"/>
            </w:tcBorders>
            <w:tcMar>
              <w:bottom w:w="28" w:type="dxa"/>
            </w:tcMar>
          </w:tcPr>
          <w:p w14:paraId="6FCE6F5F" w14:textId="77777777" w:rsidR="00071DB4" w:rsidRPr="00172B07" w:rsidRDefault="00C56F82">
            <w:pPr>
              <w:jc w:val="center"/>
              <w:rPr>
                <w:sz w:val="22"/>
                <w:szCs w:val="22"/>
              </w:rPr>
            </w:pPr>
            <w:r w:rsidRPr="00172B07">
              <w:rPr>
                <w:sz w:val="22"/>
                <w:szCs w:val="22"/>
              </w:rPr>
              <w:t>100 / 80</w:t>
            </w:r>
          </w:p>
        </w:tc>
        <w:tc>
          <w:tcPr>
            <w:tcW w:w="2153" w:type="dxa"/>
            <w:tcBorders>
              <w:top w:val="single" w:sz="4" w:space="0" w:color="000000"/>
              <w:left w:val="single" w:sz="4" w:space="0" w:color="000000"/>
              <w:bottom w:val="single" w:sz="4" w:space="0" w:color="000000"/>
              <w:right w:val="single" w:sz="4" w:space="0" w:color="000000"/>
            </w:tcBorders>
            <w:tcMar>
              <w:bottom w:w="28" w:type="dxa"/>
            </w:tcMar>
          </w:tcPr>
          <w:p w14:paraId="5D9375B6" w14:textId="77777777" w:rsidR="00071DB4" w:rsidRPr="00172B07" w:rsidRDefault="00C56F82">
            <w:pPr>
              <w:jc w:val="center"/>
              <w:rPr>
                <w:sz w:val="22"/>
                <w:szCs w:val="22"/>
              </w:rPr>
            </w:pPr>
            <w:r w:rsidRPr="00172B07">
              <w:rPr>
                <w:sz w:val="22"/>
                <w:szCs w:val="22"/>
              </w:rPr>
              <w:t>100 / 80</w:t>
            </w:r>
          </w:p>
        </w:tc>
        <w:tc>
          <w:tcPr>
            <w:tcW w:w="2384" w:type="dxa"/>
            <w:tcBorders>
              <w:top w:val="single" w:sz="4" w:space="0" w:color="000000"/>
              <w:left w:val="single" w:sz="4" w:space="0" w:color="000000"/>
              <w:bottom w:val="single" w:sz="4" w:space="0" w:color="000000"/>
              <w:right w:val="single" w:sz="4" w:space="0" w:color="000000"/>
            </w:tcBorders>
            <w:tcMar>
              <w:bottom w:w="28" w:type="dxa"/>
            </w:tcMar>
          </w:tcPr>
          <w:p w14:paraId="7D17BE06" w14:textId="77777777" w:rsidR="00071DB4" w:rsidRPr="00172B07" w:rsidRDefault="00C56F82">
            <w:pPr>
              <w:jc w:val="center"/>
              <w:rPr>
                <w:sz w:val="22"/>
                <w:szCs w:val="22"/>
              </w:rPr>
            </w:pPr>
            <w:r w:rsidRPr="00172B07">
              <w:rPr>
                <w:sz w:val="22"/>
                <w:szCs w:val="22"/>
              </w:rPr>
              <w:t>60 / 50</w:t>
            </w:r>
          </w:p>
        </w:tc>
      </w:tr>
      <w:tr w:rsidR="00071DB4" w:rsidRPr="00172B07" w14:paraId="0D593324" w14:textId="77777777" w:rsidTr="003A0FF9">
        <w:trPr>
          <w:trHeight w:val="253"/>
          <w:jc w:val="center"/>
        </w:trPr>
        <w:tc>
          <w:tcPr>
            <w:tcW w:w="2581" w:type="dxa"/>
            <w:tcBorders>
              <w:top w:val="single" w:sz="4" w:space="0" w:color="000000"/>
              <w:left w:val="single" w:sz="4" w:space="0" w:color="000000"/>
              <w:bottom w:val="single" w:sz="4" w:space="0" w:color="000000"/>
              <w:right w:val="single" w:sz="4" w:space="0" w:color="000000"/>
            </w:tcBorders>
            <w:tcMar>
              <w:bottom w:w="28" w:type="dxa"/>
            </w:tcMar>
          </w:tcPr>
          <w:p w14:paraId="01BA4BF8" w14:textId="77777777" w:rsidR="00071DB4" w:rsidRPr="00172B07" w:rsidRDefault="00C56F82">
            <w:pPr>
              <w:jc w:val="center"/>
              <w:rPr>
                <w:i/>
                <w:sz w:val="22"/>
                <w:szCs w:val="22"/>
                <w:u w:val="single"/>
              </w:rPr>
            </w:pPr>
            <w:r w:rsidRPr="00172B07">
              <w:rPr>
                <w:sz w:val="22"/>
                <w:szCs w:val="22"/>
              </w:rPr>
              <w:t>II</w:t>
            </w:r>
          </w:p>
        </w:tc>
        <w:tc>
          <w:tcPr>
            <w:tcW w:w="2384" w:type="dxa"/>
            <w:tcBorders>
              <w:top w:val="single" w:sz="4" w:space="0" w:color="000000"/>
              <w:left w:val="single" w:sz="4" w:space="0" w:color="000000"/>
              <w:bottom w:val="single" w:sz="4" w:space="0" w:color="000000"/>
              <w:right w:val="single" w:sz="4" w:space="0" w:color="000000"/>
            </w:tcBorders>
            <w:tcMar>
              <w:bottom w:w="28" w:type="dxa"/>
            </w:tcMar>
          </w:tcPr>
          <w:p w14:paraId="630116CC" w14:textId="77777777" w:rsidR="00071DB4" w:rsidRPr="00172B07" w:rsidRDefault="00C56F82">
            <w:pPr>
              <w:jc w:val="center"/>
              <w:rPr>
                <w:i/>
                <w:sz w:val="22"/>
                <w:szCs w:val="22"/>
                <w:u w:val="single"/>
              </w:rPr>
            </w:pPr>
            <w:r w:rsidRPr="00172B07">
              <w:rPr>
                <w:sz w:val="22"/>
                <w:szCs w:val="22"/>
              </w:rPr>
              <w:t>100 / 80</w:t>
            </w:r>
          </w:p>
        </w:tc>
        <w:tc>
          <w:tcPr>
            <w:tcW w:w="2153" w:type="dxa"/>
            <w:tcBorders>
              <w:top w:val="single" w:sz="4" w:space="0" w:color="000000"/>
              <w:left w:val="single" w:sz="4" w:space="0" w:color="000000"/>
              <w:bottom w:val="single" w:sz="4" w:space="0" w:color="000000"/>
              <w:right w:val="single" w:sz="4" w:space="0" w:color="000000"/>
            </w:tcBorders>
            <w:tcMar>
              <w:bottom w:w="28" w:type="dxa"/>
            </w:tcMar>
          </w:tcPr>
          <w:p w14:paraId="3BD488AC" w14:textId="77777777" w:rsidR="00071DB4" w:rsidRPr="00172B07" w:rsidRDefault="00C56F82">
            <w:pPr>
              <w:jc w:val="center"/>
              <w:rPr>
                <w:i/>
                <w:sz w:val="22"/>
                <w:szCs w:val="22"/>
                <w:u w:val="single"/>
              </w:rPr>
            </w:pPr>
            <w:r w:rsidRPr="00172B07">
              <w:rPr>
                <w:sz w:val="22"/>
                <w:szCs w:val="22"/>
              </w:rPr>
              <w:t>100 / 80</w:t>
            </w:r>
          </w:p>
        </w:tc>
        <w:tc>
          <w:tcPr>
            <w:tcW w:w="2384" w:type="dxa"/>
            <w:tcBorders>
              <w:top w:val="single" w:sz="4" w:space="0" w:color="000000"/>
              <w:left w:val="single" w:sz="4" w:space="0" w:color="000000"/>
              <w:bottom w:val="single" w:sz="4" w:space="0" w:color="000000"/>
              <w:right w:val="single" w:sz="4" w:space="0" w:color="000000"/>
            </w:tcBorders>
            <w:tcMar>
              <w:bottom w:w="28" w:type="dxa"/>
            </w:tcMar>
          </w:tcPr>
          <w:p w14:paraId="638C02ED" w14:textId="77777777" w:rsidR="00071DB4" w:rsidRPr="00172B07" w:rsidRDefault="00C56F82">
            <w:pPr>
              <w:jc w:val="center"/>
              <w:rPr>
                <w:i/>
                <w:sz w:val="22"/>
                <w:szCs w:val="22"/>
                <w:u w:val="single"/>
              </w:rPr>
            </w:pPr>
            <w:r w:rsidRPr="00172B07">
              <w:rPr>
                <w:sz w:val="22"/>
                <w:szCs w:val="22"/>
              </w:rPr>
              <w:t>60 / 40</w:t>
            </w:r>
          </w:p>
        </w:tc>
      </w:tr>
      <w:tr w:rsidR="00071DB4" w:rsidRPr="00172B07" w14:paraId="048C48B3" w14:textId="77777777" w:rsidTr="003A0FF9">
        <w:trPr>
          <w:trHeight w:val="253"/>
          <w:jc w:val="center"/>
        </w:trPr>
        <w:tc>
          <w:tcPr>
            <w:tcW w:w="2581" w:type="dxa"/>
            <w:tcBorders>
              <w:top w:val="single" w:sz="4" w:space="0" w:color="000000"/>
              <w:left w:val="single" w:sz="4" w:space="0" w:color="000000"/>
              <w:bottom w:val="single" w:sz="4" w:space="0" w:color="000000"/>
              <w:right w:val="single" w:sz="4" w:space="0" w:color="000000"/>
            </w:tcBorders>
            <w:tcMar>
              <w:bottom w:w="28" w:type="dxa"/>
            </w:tcMar>
          </w:tcPr>
          <w:p w14:paraId="320B94EA" w14:textId="77777777" w:rsidR="00071DB4" w:rsidRPr="00172B07" w:rsidRDefault="00C56F82">
            <w:pPr>
              <w:jc w:val="center"/>
              <w:rPr>
                <w:sz w:val="22"/>
                <w:szCs w:val="22"/>
              </w:rPr>
            </w:pPr>
            <w:r w:rsidRPr="00172B07">
              <w:rPr>
                <w:sz w:val="22"/>
                <w:szCs w:val="22"/>
              </w:rPr>
              <w:t>III</w:t>
            </w:r>
          </w:p>
        </w:tc>
        <w:tc>
          <w:tcPr>
            <w:tcW w:w="2384" w:type="dxa"/>
            <w:tcBorders>
              <w:top w:val="single" w:sz="4" w:space="0" w:color="000000"/>
              <w:left w:val="single" w:sz="4" w:space="0" w:color="000000"/>
              <w:bottom w:val="single" w:sz="4" w:space="0" w:color="000000"/>
              <w:right w:val="single" w:sz="4" w:space="0" w:color="000000"/>
            </w:tcBorders>
            <w:tcMar>
              <w:bottom w:w="28" w:type="dxa"/>
            </w:tcMar>
          </w:tcPr>
          <w:p w14:paraId="015CAEA0" w14:textId="77777777" w:rsidR="00071DB4" w:rsidRPr="00172B07" w:rsidRDefault="00C56F82">
            <w:pPr>
              <w:jc w:val="center"/>
              <w:rPr>
                <w:sz w:val="22"/>
                <w:szCs w:val="22"/>
              </w:rPr>
            </w:pPr>
            <w:r w:rsidRPr="00172B07">
              <w:rPr>
                <w:sz w:val="22"/>
                <w:szCs w:val="22"/>
              </w:rPr>
              <w:t>100 / 80</w:t>
            </w:r>
          </w:p>
        </w:tc>
        <w:tc>
          <w:tcPr>
            <w:tcW w:w="2153" w:type="dxa"/>
            <w:tcBorders>
              <w:top w:val="single" w:sz="4" w:space="0" w:color="000000"/>
              <w:left w:val="single" w:sz="4" w:space="0" w:color="000000"/>
              <w:bottom w:val="single" w:sz="4" w:space="0" w:color="000000"/>
              <w:right w:val="single" w:sz="4" w:space="0" w:color="000000"/>
            </w:tcBorders>
            <w:tcMar>
              <w:bottom w:w="28" w:type="dxa"/>
            </w:tcMar>
          </w:tcPr>
          <w:p w14:paraId="5BA3ECE4" w14:textId="77777777" w:rsidR="00071DB4" w:rsidRPr="00172B07" w:rsidRDefault="00C56F82">
            <w:pPr>
              <w:jc w:val="center"/>
              <w:rPr>
                <w:sz w:val="22"/>
                <w:szCs w:val="22"/>
              </w:rPr>
            </w:pPr>
            <w:r w:rsidRPr="00172B07">
              <w:rPr>
                <w:sz w:val="22"/>
                <w:szCs w:val="22"/>
              </w:rPr>
              <w:t>80 / 60</w:t>
            </w:r>
          </w:p>
        </w:tc>
        <w:tc>
          <w:tcPr>
            <w:tcW w:w="2384" w:type="dxa"/>
            <w:tcBorders>
              <w:top w:val="single" w:sz="4" w:space="0" w:color="000000"/>
              <w:left w:val="single" w:sz="4" w:space="0" w:color="000000"/>
              <w:bottom w:val="single" w:sz="4" w:space="0" w:color="000000"/>
              <w:right w:val="single" w:sz="4" w:space="0" w:color="000000"/>
            </w:tcBorders>
            <w:tcMar>
              <w:bottom w:w="28" w:type="dxa"/>
            </w:tcMar>
          </w:tcPr>
          <w:p w14:paraId="3AC3CC95" w14:textId="77777777" w:rsidR="00071DB4" w:rsidRPr="00172B07" w:rsidRDefault="00C56F82">
            <w:pPr>
              <w:jc w:val="center"/>
              <w:rPr>
                <w:sz w:val="22"/>
                <w:szCs w:val="22"/>
              </w:rPr>
            </w:pPr>
            <w:r w:rsidRPr="00172B07">
              <w:rPr>
                <w:sz w:val="22"/>
                <w:szCs w:val="22"/>
              </w:rPr>
              <w:t>50 / 40</w:t>
            </w:r>
          </w:p>
        </w:tc>
      </w:tr>
      <w:tr w:rsidR="00071DB4" w:rsidRPr="00172B07" w14:paraId="09541E31" w14:textId="77777777" w:rsidTr="003A0FF9">
        <w:trPr>
          <w:trHeight w:val="265"/>
          <w:jc w:val="center"/>
        </w:trPr>
        <w:tc>
          <w:tcPr>
            <w:tcW w:w="2581" w:type="dxa"/>
            <w:tcBorders>
              <w:top w:val="single" w:sz="4" w:space="0" w:color="000000"/>
              <w:left w:val="single" w:sz="4" w:space="0" w:color="000000"/>
              <w:bottom w:val="single" w:sz="4" w:space="0" w:color="000000"/>
              <w:right w:val="single" w:sz="4" w:space="0" w:color="000000"/>
            </w:tcBorders>
            <w:tcMar>
              <w:bottom w:w="28" w:type="dxa"/>
            </w:tcMar>
          </w:tcPr>
          <w:p w14:paraId="14CDA2F8" w14:textId="77777777" w:rsidR="00071DB4" w:rsidRPr="00172B07" w:rsidRDefault="00C56F82">
            <w:pPr>
              <w:jc w:val="center"/>
              <w:rPr>
                <w:sz w:val="22"/>
                <w:szCs w:val="22"/>
              </w:rPr>
            </w:pPr>
            <w:r w:rsidRPr="00172B07">
              <w:rPr>
                <w:sz w:val="22"/>
                <w:szCs w:val="22"/>
              </w:rPr>
              <w:t>IV</w:t>
            </w:r>
          </w:p>
        </w:tc>
        <w:tc>
          <w:tcPr>
            <w:tcW w:w="2384" w:type="dxa"/>
            <w:tcBorders>
              <w:top w:val="single" w:sz="4" w:space="0" w:color="000000"/>
              <w:left w:val="single" w:sz="4" w:space="0" w:color="000000"/>
              <w:bottom w:val="single" w:sz="4" w:space="0" w:color="000000"/>
              <w:right w:val="single" w:sz="4" w:space="0" w:color="000000"/>
            </w:tcBorders>
            <w:tcMar>
              <w:bottom w:w="28" w:type="dxa"/>
            </w:tcMar>
          </w:tcPr>
          <w:p w14:paraId="2FF1B074" w14:textId="6EF8A7CE" w:rsidR="00071DB4" w:rsidRPr="00172B07" w:rsidRDefault="00F2138C">
            <w:pPr>
              <w:jc w:val="center"/>
              <w:rPr>
                <w:sz w:val="22"/>
                <w:szCs w:val="22"/>
              </w:rPr>
            </w:pPr>
            <w:r w:rsidRPr="00172B07">
              <w:rPr>
                <w:sz w:val="22"/>
                <w:szCs w:val="22"/>
              </w:rPr>
              <w:t>80</w:t>
            </w:r>
            <w:r w:rsidR="00C56F82" w:rsidRPr="00172B07">
              <w:rPr>
                <w:sz w:val="22"/>
                <w:szCs w:val="22"/>
              </w:rPr>
              <w:t xml:space="preserve"> / 60</w:t>
            </w:r>
          </w:p>
        </w:tc>
        <w:tc>
          <w:tcPr>
            <w:tcW w:w="2153" w:type="dxa"/>
            <w:tcBorders>
              <w:top w:val="single" w:sz="4" w:space="0" w:color="000000"/>
              <w:left w:val="single" w:sz="4" w:space="0" w:color="000000"/>
              <w:bottom w:val="single" w:sz="4" w:space="0" w:color="000000"/>
              <w:right w:val="single" w:sz="4" w:space="0" w:color="000000"/>
            </w:tcBorders>
            <w:tcMar>
              <w:bottom w:w="28" w:type="dxa"/>
            </w:tcMar>
          </w:tcPr>
          <w:p w14:paraId="660B19FF" w14:textId="45FE28A9" w:rsidR="00071DB4" w:rsidRPr="00172B07" w:rsidRDefault="00F2138C">
            <w:pPr>
              <w:jc w:val="center"/>
              <w:rPr>
                <w:sz w:val="22"/>
                <w:szCs w:val="22"/>
              </w:rPr>
            </w:pPr>
            <w:r w:rsidRPr="00172B07">
              <w:rPr>
                <w:sz w:val="22"/>
                <w:szCs w:val="22"/>
              </w:rPr>
              <w:t>60</w:t>
            </w:r>
            <w:r w:rsidR="00C56F82" w:rsidRPr="00172B07">
              <w:rPr>
                <w:sz w:val="22"/>
                <w:szCs w:val="22"/>
              </w:rPr>
              <w:t xml:space="preserve"> / 40</w:t>
            </w:r>
          </w:p>
        </w:tc>
        <w:tc>
          <w:tcPr>
            <w:tcW w:w="2384" w:type="dxa"/>
            <w:tcBorders>
              <w:top w:val="single" w:sz="4" w:space="0" w:color="000000"/>
              <w:left w:val="single" w:sz="4" w:space="0" w:color="000000"/>
              <w:bottom w:val="single" w:sz="4" w:space="0" w:color="000000"/>
              <w:right w:val="single" w:sz="4" w:space="0" w:color="000000"/>
            </w:tcBorders>
            <w:tcMar>
              <w:bottom w:w="28" w:type="dxa"/>
            </w:tcMar>
          </w:tcPr>
          <w:p w14:paraId="52F12CE5" w14:textId="152D1426" w:rsidR="00071DB4" w:rsidRPr="00172B07" w:rsidRDefault="00F2138C">
            <w:pPr>
              <w:jc w:val="center"/>
              <w:rPr>
                <w:sz w:val="22"/>
                <w:szCs w:val="22"/>
              </w:rPr>
            </w:pPr>
            <w:r w:rsidRPr="00172B07">
              <w:rPr>
                <w:sz w:val="22"/>
                <w:szCs w:val="22"/>
              </w:rPr>
              <w:t>40</w:t>
            </w:r>
            <w:r w:rsidR="00C56F82" w:rsidRPr="00172B07">
              <w:rPr>
                <w:sz w:val="22"/>
                <w:szCs w:val="22"/>
              </w:rPr>
              <w:t xml:space="preserve"> / 30</w:t>
            </w:r>
          </w:p>
        </w:tc>
      </w:tr>
      <w:tr w:rsidR="00071DB4" w:rsidRPr="00172B07" w14:paraId="309BFE8F" w14:textId="77777777" w:rsidTr="003A0FF9">
        <w:trPr>
          <w:trHeight w:val="1797"/>
          <w:jc w:val="center"/>
        </w:trPr>
        <w:tc>
          <w:tcPr>
            <w:tcW w:w="9503" w:type="dxa"/>
            <w:gridSpan w:val="4"/>
            <w:tcBorders>
              <w:top w:val="single" w:sz="4" w:space="0" w:color="000000"/>
              <w:left w:val="single" w:sz="4" w:space="0" w:color="000000"/>
              <w:bottom w:val="single" w:sz="4" w:space="0" w:color="000000"/>
              <w:right w:val="single" w:sz="4" w:space="0" w:color="000000"/>
            </w:tcBorders>
            <w:tcMar>
              <w:bottom w:w="28" w:type="dxa"/>
            </w:tcMar>
          </w:tcPr>
          <w:p w14:paraId="7B16FED6" w14:textId="0C521209" w:rsidR="00071DB4" w:rsidRPr="00172B07" w:rsidRDefault="00C56F82">
            <w:pPr>
              <w:rPr>
                <w:sz w:val="20"/>
                <w:szCs w:val="20"/>
              </w:rPr>
            </w:pPr>
            <w:r w:rsidRPr="00172B07">
              <w:rPr>
                <w:sz w:val="20"/>
                <w:szCs w:val="20"/>
              </w:rPr>
              <w:t>Примечания</w:t>
            </w:r>
            <w:r w:rsidR="00CB6097" w:rsidRPr="00172B07">
              <w:rPr>
                <w:sz w:val="20"/>
                <w:szCs w:val="20"/>
              </w:rPr>
              <w:t>:</w:t>
            </w:r>
          </w:p>
          <w:p w14:paraId="3C3B4B0F" w14:textId="44877046" w:rsidR="00071DB4" w:rsidRPr="00172B07" w:rsidRDefault="00C56F82">
            <w:pPr>
              <w:tabs>
                <w:tab w:val="left" w:pos="426"/>
              </w:tabs>
              <w:spacing w:before="60" w:after="120"/>
              <w:jc w:val="both"/>
              <w:rPr>
                <w:sz w:val="20"/>
                <w:szCs w:val="20"/>
              </w:rPr>
            </w:pPr>
            <w:r w:rsidRPr="00172B07">
              <w:rPr>
                <w:sz w:val="20"/>
                <w:szCs w:val="20"/>
              </w:rPr>
              <w:t>1</w:t>
            </w:r>
            <w:r w:rsidR="00F91434" w:rsidRPr="00172B07">
              <w:rPr>
                <w:sz w:val="20"/>
                <w:szCs w:val="20"/>
              </w:rPr>
              <w:t>.</w:t>
            </w:r>
            <w:r w:rsidRPr="00172B07">
              <w:rPr>
                <w:sz w:val="20"/>
                <w:szCs w:val="20"/>
              </w:rPr>
              <w:t xml:space="preserve"> </w:t>
            </w:r>
            <w:r w:rsidR="00F91434" w:rsidRPr="00172B07">
              <w:rPr>
                <w:sz w:val="20"/>
                <w:szCs w:val="20"/>
              </w:rPr>
              <w:t>В числителе даны значения для нового строительства, в знаменателе – допускаемые в условиях реконструкции.</w:t>
            </w:r>
          </w:p>
          <w:p w14:paraId="4FFAE360" w14:textId="35A7D1AB" w:rsidR="00071DB4" w:rsidRPr="00172B07" w:rsidRDefault="00C56F82" w:rsidP="00F2138C">
            <w:pPr>
              <w:tabs>
                <w:tab w:val="left" w:pos="426"/>
              </w:tabs>
              <w:spacing w:before="60" w:after="120"/>
              <w:jc w:val="both"/>
              <w:rPr>
                <w:sz w:val="20"/>
                <w:szCs w:val="20"/>
              </w:rPr>
            </w:pPr>
            <w:r w:rsidRPr="00172B07">
              <w:rPr>
                <w:sz w:val="20"/>
                <w:szCs w:val="20"/>
              </w:rPr>
              <w:t>2. При наличии вдоль трассы автомобильных дорог капитальных дорогостоящих сооружений и лесных массивов, а также в случаях пересечения дорогами земель, занятых ц</w:t>
            </w:r>
            <w:r w:rsidR="00DA6F33" w:rsidRPr="00172B07">
              <w:rPr>
                <w:sz w:val="20"/>
                <w:szCs w:val="20"/>
              </w:rPr>
              <w:t>енными сельскохозяйственными угодьями</w:t>
            </w:r>
            <w:r w:rsidRPr="00172B07">
              <w:rPr>
                <w:sz w:val="20"/>
                <w:szCs w:val="20"/>
              </w:rPr>
              <w:t>, допускается принимать расчетные скорос</w:t>
            </w:r>
            <w:r w:rsidR="00B066AE" w:rsidRPr="00172B07">
              <w:rPr>
                <w:sz w:val="20"/>
                <w:szCs w:val="20"/>
              </w:rPr>
              <w:t>ти, установленные в таблице 5.1</w:t>
            </w:r>
            <w:r w:rsidRPr="00172B07">
              <w:rPr>
                <w:sz w:val="20"/>
                <w:szCs w:val="20"/>
              </w:rPr>
              <w:t xml:space="preserve"> для </w:t>
            </w:r>
            <w:r w:rsidR="00030097" w:rsidRPr="00172B07">
              <w:rPr>
                <w:sz w:val="20"/>
                <w:szCs w:val="20"/>
              </w:rPr>
              <w:t xml:space="preserve">трудных </w:t>
            </w:r>
            <w:r w:rsidRPr="00172B07">
              <w:rPr>
                <w:sz w:val="20"/>
                <w:szCs w:val="20"/>
              </w:rPr>
              <w:t>участков пересеченной местности.</w:t>
            </w:r>
          </w:p>
          <w:p w14:paraId="49BB46E8" w14:textId="29EE1093" w:rsidR="00CD2627" w:rsidRPr="00172B07" w:rsidRDefault="00CD2627" w:rsidP="009006BB">
            <w:pPr>
              <w:jc w:val="both"/>
              <w:rPr>
                <w:sz w:val="20"/>
                <w:szCs w:val="20"/>
              </w:rPr>
            </w:pPr>
            <w:r w:rsidRPr="00172B07">
              <w:rPr>
                <w:sz w:val="20"/>
                <w:szCs w:val="20"/>
              </w:rPr>
              <w:t xml:space="preserve">3. При проектировании автомобильной дороги или ее отдельных участков на движение автомобилей с расчетной скоростью ниже разрешенной скорости движения </w:t>
            </w:r>
            <w:r w:rsidR="00494D92" w:rsidRPr="00172B07">
              <w:rPr>
                <w:sz w:val="20"/>
                <w:szCs w:val="20"/>
              </w:rPr>
              <w:t xml:space="preserve">(в соответствии с </w:t>
            </w:r>
            <w:r w:rsidRPr="00172B07">
              <w:rPr>
                <w:sz w:val="20"/>
                <w:szCs w:val="20"/>
              </w:rPr>
              <w:t>[5]</w:t>
            </w:r>
            <w:r w:rsidR="00494D92" w:rsidRPr="00172B07">
              <w:rPr>
                <w:sz w:val="20"/>
                <w:szCs w:val="20"/>
              </w:rPr>
              <w:t>)</w:t>
            </w:r>
            <w:r w:rsidRPr="00172B07">
              <w:rPr>
                <w:sz w:val="20"/>
                <w:szCs w:val="20"/>
              </w:rPr>
              <w:t xml:space="preserve">, такие автомобильные дороги (участки автомобильных дорог) следует оборудовать знаками ограничения </w:t>
            </w:r>
            <w:r w:rsidR="009006BB" w:rsidRPr="00172B07">
              <w:rPr>
                <w:sz w:val="20"/>
                <w:szCs w:val="20"/>
              </w:rPr>
              <w:t xml:space="preserve">максимальной </w:t>
            </w:r>
            <w:r w:rsidRPr="00172B07">
              <w:rPr>
                <w:sz w:val="20"/>
                <w:szCs w:val="20"/>
              </w:rPr>
              <w:t>скорости по ГОСТ Р 52289.</w:t>
            </w:r>
          </w:p>
        </w:tc>
      </w:tr>
    </w:tbl>
    <w:p w14:paraId="6B818A57" w14:textId="77777777" w:rsidR="005859C8" w:rsidRPr="00172B07" w:rsidRDefault="005859C8">
      <w:pPr>
        <w:ind w:firstLine="567"/>
        <w:jc w:val="both"/>
        <w:rPr>
          <w:sz w:val="24"/>
          <w:szCs w:val="24"/>
        </w:rPr>
      </w:pPr>
    </w:p>
    <w:p w14:paraId="4F49FB81" w14:textId="3533812A" w:rsidR="00071DB4" w:rsidRPr="00172B07" w:rsidRDefault="00C56F82">
      <w:pPr>
        <w:ind w:firstLine="567"/>
        <w:jc w:val="both"/>
        <w:rPr>
          <w:sz w:val="24"/>
          <w:szCs w:val="24"/>
        </w:rPr>
      </w:pPr>
      <w:r w:rsidRPr="00172B07">
        <w:rPr>
          <w:sz w:val="24"/>
          <w:szCs w:val="24"/>
        </w:rPr>
        <w:t>Расчетные скорости на смежных участках автомобильных дорог не должны отличаться более чем на 20</w:t>
      </w:r>
      <w:r w:rsidR="00CB6097" w:rsidRPr="00172B07">
        <w:rPr>
          <w:sz w:val="24"/>
          <w:szCs w:val="24"/>
        </w:rPr>
        <w:t xml:space="preserve"> </w:t>
      </w:r>
      <w:r w:rsidRPr="00172B07">
        <w:rPr>
          <w:sz w:val="24"/>
          <w:szCs w:val="24"/>
        </w:rPr>
        <w:t>%.</w:t>
      </w:r>
    </w:p>
    <w:p w14:paraId="64426737" w14:textId="641C71B5" w:rsidR="00071DB4" w:rsidRPr="00172B07" w:rsidRDefault="005D442F">
      <w:pPr>
        <w:ind w:firstLine="567"/>
        <w:jc w:val="both"/>
        <w:rPr>
          <w:sz w:val="24"/>
          <w:szCs w:val="24"/>
        </w:rPr>
      </w:pPr>
      <w:r w:rsidRPr="00172B07">
        <w:rPr>
          <w:sz w:val="24"/>
          <w:szCs w:val="24"/>
        </w:rPr>
        <w:t xml:space="preserve">5.2. </w:t>
      </w:r>
      <w:r w:rsidR="00C56F82" w:rsidRPr="00172B07">
        <w:rPr>
          <w:sz w:val="24"/>
          <w:szCs w:val="24"/>
        </w:rPr>
        <w:t>При разработке проектов реконструкции и капитального ремонта автомобильных дорог категорий IБ, IВ и II допускается сохранять элементы плана, продольного и поперечного профилей на отдельных участках существующих дорог, если они соответствуют расчетной скорости, установленной для дорог категории II</w:t>
      </w:r>
      <w:r w:rsidR="00415DF2" w:rsidRPr="00172B07">
        <w:rPr>
          <w:sz w:val="24"/>
          <w:szCs w:val="24"/>
        </w:rPr>
        <w:t>I, а по нормам категорий III</w:t>
      </w:r>
      <w:r w:rsidR="00C56F82" w:rsidRPr="00172B07">
        <w:rPr>
          <w:sz w:val="24"/>
          <w:szCs w:val="24"/>
        </w:rPr>
        <w:t xml:space="preserve"> – </w:t>
      </w:r>
      <w:r w:rsidR="00415DF2" w:rsidRPr="00172B07">
        <w:rPr>
          <w:sz w:val="24"/>
          <w:szCs w:val="24"/>
        </w:rPr>
        <w:t>на категорию ниже</w:t>
      </w:r>
      <w:r w:rsidR="00C56F82" w:rsidRPr="00172B07">
        <w:rPr>
          <w:sz w:val="24"/>
          <w:szCs w:val="24"/>
        </w:rPr>
        <w:t>.</w:t>
      </w:r>
    </w:p>
    <w:p w14:paraId="2F588B51" w14:textId="77777777" w:rsidR="00071DB4" w:rsidRPr="00172B07" w:rsidRDefault="00C56F82">
      <w:pPr>
        <w:widowControl w:val="0"/>
        <w:ind w:firstLine="567"/>
        <w:jc w:val="both"/>
        <w:rPr>
          <w:b/>
          <w:sz w:val="24"/>
          <w:szCs w:val="24"/>
        </w:rPr>
      </w:pPr>
      <w:r w:rsidRPr="00172B07">
        <w:rPr>
          <w:b/>
          <w:sz w:val="24"/>
          <w:szCs w:val="24"/>
        </w:rPr>
        <w:t>План и продольный профиль</w:t>
      </w:r>
    </w:p>
    <w:p w14:paraId="68811283" w14:textId="36FA1C22" w:rsidR="00071DB4" w:rsidRPr="00172B07" w:rsidRDefault="00C56F82">
      <w:pPr>
        <w:pBdr>
          <w:top w:val="nil"/>
          <w:left w:val="nil"/>
          <w:bottom w:val="nil"/>
          <w:right w:val="nil"/>
          <w:between w:val="nil"/>
        </w:pBdr>
        <w:shd w:val="clear" w:color="auto" w:fill="FFFFFF"/>
        <w:ind w:firstLine="567"/>
        <w:jc w:val="both"/>
        <w:rPr>
          <w:sz w:val="24"/>
          <w:szCs w:val="24"/>
        </w:rPr>
      </w:pPr>
      <w:r w:rsidRPr="00172B07">
        <w:rPr>
          <w:sz w:val="24"/>
          <w:szCs w:val="24"/>
        </w:rPr>
        <w:t>5.3. В качестве элементов проектируемой трассы, определяющих план и продольный профиль следует принимать прямые и кривые постоянной и переменной кривизны. Переломы проектной линии в продольном профиле следует сопрягать кривыми</w:t>
      </w:r>
      <w:r w:rsidR="00155315" w:rsidRPr="00172B07">
        <w:rPr>
          <w:sz w:val="24"/>
          <w:szCs w:val="24"/>
        </w:rPr>
        <w:t xml:space="preserve"> в продольном профиле</w:t>
      </w:r>
      <w:r w:rsidRPr="00172B07">
        <w:rPr>
          <w:sz w:val="24"/>
          <w:szCs w:val="24"/>
        </w:rPr>
        <w:t xml:space="preserve">. </w:t>
      </w:r>
    </w:p>
    <w:p w14:paraId="3AB015EA" w14:textId="77777777" w:rsidR="00071DB4" w:rsidRPr="00172B07" w:rsidRDefault="00C56F82" w:rsidP="00E11C22">
      <w:pPr>
        <w:pBdr>
          <w:top w:val="nil"/>
          <w:left w:val="nil"/>
          <w:bottom w:val="nil"/>
          <w:right w:val="nil"/>
          <w:between w:val="nil"/>
        </w:pBdr>
        <w:shd w:val="clear" w:color="auto" w:fill="FFFFFF"/>
        <w:ind w:firstLine="709"/>
        <w:jc w:val="both"/>
        <w:rPr>
          <w:sz w:val="24"/>
          <w:szCs w:val="24"/>
        </w:rPr>
      </w:pPr>
      <w:r w:rsidRPr="00172B07">
        <w:rPr>
          <w:sz w:val="24"/>
          <w:szCs w:val="24"/>
        </w:rPr>
        <w:lastRenderedPageBreak/>
        <w:t xml:space="preserve">В целях обеспечения постоянства скорости и </w:t>
      </w:r>
      <w:r w:rsidR="00E11C22" w:rsidRPr="00172B07">
        <w:rPr>
          <w:sz w:val="24"/>
          <w:szCs w:val="24"/>
        </w:rPr>
        <w:t>безопасности движения</w:t>
      </w:r>
      <w:r w:rsidRPr="00172B07">
        <w:rPr>
          <w:sz w:val="24"/>
          <w:szCs w:val="24"/>
        </w:rPr>
        <w:t>, а также учитывая возможности последующей реконструкции дороги за пределами перспективного периода</w:t>
      </w:r>
      <w:r w:rsidR="00E11C22" w:rsidRPr="00172B07">
        <w:rPr>
          <w:sz w:val="24"/>
          <w:szCs w:val="24"/>
        </w:rPr>
        <w:t>,</w:t>
      </w:r>
      <w:r w:rsidRPr="00172B07">
        <w:rPr>
          <w:sz w:val="24"/>
          <w:szCs w:val="24"/>
        </w:rPr>
        <w:t xml:space="preserve"> в качестве основных параметров элементов плана и продольного профиля автомобильной дороги следует принимать:</w:t>
      </w:r>
    </w:p>
    <w:p w14:paraId="1045822F" w14:textId="77777777" w:rsidR="006A10A8" w:rsidRPr="00172B07" w:rsidRDefault="00C56F82" w:rsidP="00AC597E">
      <w:pPr>
        <w:pBdr>
          <w:top w:val="nil"/>
          <w:left w:val="nil"/>
          <w:bottom w:val="nil"/>
          <w:right w:val="nil"/>
          <w:between w:val="nil"/>
        </w:pBdr>
        <w:shd w:val="clear" w:color="auto" w:fill="FFFFFF"/>
        <w:ind w:firstLine="709"/>
        <w:rPr>
          <w:sz w:val="24"/>
          <w:szCs w:val="24"/>
        </w:rPr>
      </w:pPr>
      <w:r w:rsidRPr="00172B07">
        <w:rPr>
          <w:sz w:val="24"/>
          <w:szCs w:val="24"/>
        </w:rPr>
        <w:t>а) расстояние видимости поверхности дороги - не менее 450 м;</w:t>
      </w:r>
    </w:p>
    <w:p w14:paraId="55A00630" w14:textId="77777777" w:rsidR="006A10A8" w:rsidRPr="00172B07" w:rsidRDefault="00C56F82" w:rsidP="00AC597E">
      <w:pPr>
        <w:pBdr>
          <w:top w:val="nil"/>
          <w:left w:val="nil"/>
          <w:bottom w:val="nil"/>
          <w:right w:val="nil"/>
          <w:between w:val="nil"/>
        </w:pBdr>
        <w:shd w:val="clear" w:color="auto" w:fill="FFFFFF"/>
        <w:ind w:firstLine="709"/>
        <w:rPr>
          <w:sz w:val="24"/>
          <w:szCs w:val="24"/>
        </w:rPr>
      </w:pPr>
      <w:r w:rsidRPr="00172B07">
        <w:rPr>
          <w:sz w:val="24"/>
          <w:szCs w:val="24"/>
        </w:rPr>
        <w:t>б) расстояние видимости встречного автомобиля на обычных дорогах - не менее 750 м;</w:t>
      </w:r>
    </w:p>
    <w:p w14:paraId="771A335B" w14:textId="77777777" w:rsidR="006A10A8" w:rsidRPr="00172B07" w:rsidRDefault="00C56F82" w:rsidP="00AC597E">
      <w:pPr>
        <w:pBdr>
          <w:top w:val="nil"/>
          <w:left w:val="nil"/>
          <w:bottom w:val="nil"/>
          <w:right w:val="nil"/>
          <w:between w:val="nil"/>
        </w:pBdr>
        <w:shd w:val="clear" w:color="auto" w:fill="FFFFFF"/>
        <w:ind w:firstLine="709"/>
        <w:rPr>
          <w:sz w:val="24"/>
          <w:szCs w:val="24"/>
        </w:rPr>
      </w:pPr>
      <w:r w:rsidRPr="00172B07">
        <w:rPr>
          <w:sz w:val="24"/>
          <w:szCs w:val="24"/>
        </w:rPr>
        <w:t>в) радиус кривой в плане - не менее 3000 м;</w:t>
      </w:r>
    </w:p>
    <w:p w14:paraId="433114AF" w14:textId="77777777" w:rsidR="006A10A8" w:rsidRPr="00172B07" w:rsidRDefault="00C56F82" w:rsidP="00AC597E">
      <w:pPr>
        <w:pBdr>
          <w:top w:val="nil"/>
          <w:left w:val="nil"/>
          <w:bottom w:val="nil"/>
          <w:right w:val="nil"/>
          <w:between w:val="nil"/>
        </w:pBdr>
        <w:shd w:val="clear" w:color="auto" w:fill="FFFFFF"/>
        <w:ind w:firstLine="709"/>
        <w:rPr>
          <w:sz w:val="24"/>
          <w:szCs w:val="24"/>
        </w:rPr>
      </w:pPr>
      <w:r w:rsidRPr="00172B07">
        <w:rPr>
          <w:sz w:val="24"/>
          <w:szCs w:val="24"/>
        </w:rPr>
        <w:t>г) радиус кривой в продольном профиле:</w:t>
      </w:r>
    </w:p>
    <w:p w14:paraId="4CF34355" w14:textId="77777777" w:rsidR="006A10A8" w:rsidRPr="00172B07" w:rsidRDefault="00C56F82" w:rsidP="00AC597E">
      <w:pPr>
        <w:pBdr>
          <w:top w:val="nil"/>
          <w:left w:val="nil"/>
          <w:bottom w:val="nil"/>
          <w:right w:val="nil"/>
          <w:between w:val="nil"/>
        </w:pBdr>
        <w:shd w:val="clear" w:color="auto" w:fill="FFFFFF"/>
        <w:ind w:firstLine="993"/>
        <w:rPr>
          <w:sz w:val="24"/>
          <w:szCs w:val="24"/>
        </w:rPr>
      </w:pPr>
      <w:r w:rsidRPr="00172B07">
        <w:rPr>
          <w:sz w:val="24"/>
          <w:szCs w:val="24"/>
        </w:rPr>
        <w:t>1) на выпуклых переломах продольного профиля - не менее 70000 м,</w:t>
      </w:r>
    </w:p>
    <w:p w14:paraId="2B6AF1D7" w14:textId="77777777" w:rsidR="006A10A8" w:rsidRPr="00172B07" w:rsidRDefault="00C56F82" w:rsidP="00AC597E">
      <w:pPr>
        <w:pBdr>
          <w:top w:val="nil"/>
          <w:left w:val="nil"/>
          <w:bottom w:val="nil"/>
          <w:right w:val="nil"/>
          <w:between w:val="nil"/>
        </w:pBdr>
        <w:shd w:val="clear" w:color="auto" w:fill="FFFFFF"/>
        <w:ind w:firstLine="993"/>
        <w:rPr>
          <w:sz w:val="24"/>
          <w:szCs w:val="24"/>
        </w:rPr>
      </w:pPr>
      <w:r w:rsidRPr="00172B07">
        <w:rPr>
          <w:sz w:val="24"/>
          <w:szCs w:val="24"/>
        </w:rPr>
        <w:t>2) на вогнутых переломах продольного профиля - не менее 8000 м;</w:t>
      </w:r>
    </w:p>
    <w:p w14:paraId="40CC9667" w14:textId="4CFC0438" w:rsidR="006A10A8" w:rsidRPr="00172B07" w:rsidRDefault="00155315" w:rsidP="00AC597E">
      <w:pPr>
        <w:pBdr>
          <w:top w:val="nil"/>
          <w:left w:val="nil"/>
          <w:bottom w:val="nil"/>
          <w:right w:val="nil"/>
          <w:between w:val="nil"/>
        </w:pBdr>
        <w:shd w:val="clear" w:color="auto" w:fill="FFFFFF"/>
        <w:ind w:firstLine="709"/>
        <w:rPr>
          <w:sz w:val="24"/>
          <w:szCs w:val="24"/>
        </w:rPr>
      </w:pPr>
      <w:r w:rsidRPr="00172B07">
        <w:rPr>
          <w:sz w:val="24"/>
          <w:szCs w:val="24"/>
        </w:rPr>
        <w:t>д) длину</w:t>
      </w:r>
      <w:r w:rsidR="00C56F82" w:rsidRPr="00172B07">
        <w:rPr>
          <w:sz w:val="24"/>
          <w:szCs w:val="24"/>
        </w:rPr>
        <w:t xml:space="preserve"> криволинейного участка в продольном профиле:</w:t>
      </w:r>
    </w:p>
    <w:p w14:paraId="03B2CA55" w14:textId="77777777" w:rsidR="006A10A8" w:rsidRPr="00172B07" w:rsidRDefault="00C56F82" w:rsidP="00AC597E">
      <w:pPr>
        <w:pBdr>
          <w:top w:val="nil"/>
          <w:left w:val="nil"/>
          <w:bottom w:val="nil"/>
          <w:right w:val="nil"/>
          <w:between w:val="nil"/>
        </w:pBdr>
        <w:shd w:val="clear" w:color="auto" w:fill="FFFFFF"/>
        <w:ind w:firstLine="993"/>
        <w:rPr>
          <w:sz w:val="24"/>
          <w:szCs w:val="24"/>
        </w:rPr>
      </w:pPr>
      <w:r w:rsidRPr="00172B07">
        <w:rPr>
          <w:sz w:val="24"/>
          <w:szCs w:val="24"/>
        </w:rPr>
        <w:t>1) выпуклого - не менее 300 м,</w:t>
      </w:r>
    </w:p>
    <w:p w14:paraId="7D08DB58" w14:textId="77777777" w:rsidR="006A10A8" w:rsidRPr="00172B07" w:rsidRDefault="00C56F82" w:rsidP="00AC597E">
      <w:pPr>
        <w:pBdr>
          <w:top w:val="nil"/>
          <w:left w:val="nil"/>
          <w:bottom w:val="nil"/>
          <w:right w:val="nil"/>
          <w:between w:val="nil"/>
        </w:pBdr>
        <w:shd w:val="clear" w:color="auto" w:fill="FFFFFF"/>
        <w:ind w:firstLine="993"/>
        <w:rPr>
          <w:sz w:val="24"/>
          <w:szCs w:val="24"/>
        </w:rPr>
      </w:pPr>
      <w:r w:rsidRPr="00172B07">
        <w:rPr>
          <w:sz w:val="24"/>
          <w:szCs w:val="24"/>
        </w:rPr>
        <w:t>2) вогнутого - не менее 100 м;</w:t>
      </w:r>
    </w:p>
    <w:p w14:paraId="57D3AF36" w14:textId="77777777" w:rsidR="00071DB4" w:rsidRPr="00172B07" w:rsidRDefault="00C56F82" w:rsidP="00AC597E">
      <w:pPr>
        <w:pBdr>
          <w:top w:val="nil"/>
          <w:left w:val="nil"/>
          <w:bottom w:val="nil"/>
          <w:right w:val="nil"/>
          <w:between w:val="nil"/>
        </w:pBdr>
        <w:shd w:val="clear" w:color="auto" w:fill="FFFFFF"/>
        <w:ind w:firstLine="709"/>
        <w:rPr>
          <w:sz w:val="24"/>
          <w:szCs w:val="24"/>
        </w:rPr>
      </w:pPr>
      <w:r w:rsidRPr="00172B07">
        <w:rPr>
          <w:sz w:val="24"/>
          <w:szCs w:val="24"/>
        </w:rPr>
        <w:t>е) продольный уклон - не более 30‰.</w:t>
      </w:r>
    </w:p>
    <w:p w14:paraId="6EF5885A" w14:textId="3154EE0A" w:rsidR="00071DB4" w:rsidRPr="00172B07" w:rsidRDefault="00C56F82">
      <w:pPr>
        <w:ind w:firstLine="567"/>
        <w:jc w:val="both"/>
        <w:rPr>
          <w:strike/>
          <w:sz w:val="24"/>
          <w:szCs w:val="24"/>
        </w:rPr>
      </w:pPr>
      <w:r w:rsidRPr="00172B07">
        <w:rPr>
          <w:sz w:val="24"/>
          <w:szCs w:val="24"/>
        </w:rPr>
        <w:t xml:space="preserve">Трассу прокладывают из условия плавного сопряжения элементов плана трассы и проектной линии продольного профиля с учетом расчетной скорости </w:t>
      </w:r>
      <w:r w:rsidR="00155315" w:rsidRPr="00172B07">
        <w:rPr>
          <w:sz w:val="24"/>
          <w:szCs w:val="24"/>
        </w:rPr>
        <w:t>движения.</w:t>
      </w:r>
    </w:p>
    <w:p w14:paraId="5C7CC773" w14:textId="77777777" w:rsidR="00071DB4" w:rsidRPr="00172B07" w:rsidRDefault="00C56F82">
      <w:pPr>
        <w:ind w:firstLine="567"/>
        <w:jc w:val="both"/>
        <w:rPr>
          <w:sz w:val="24"/>
          <w:szCs w:val="24"/>
        </w:rPr>
      </w:pPr>
      <w:r w:rsidRPr="00172B07">
        <w:rPr>
          <w:sz w:val="24"/>
          <w:szCs w:val="24"/>
        </w:rPr>
        <w:t>При этом следует обеспечить для кривых в плане:</w:t>
      </w:r>
    </w:p>
    <w:p w14:paraId="39FC7034" w14:textId="77777777" w:rsidR="00071DB4" w:rsidRPr="00172B07" w:rsidRDefault="00C56F82">
      <w:pPr>
        <w:ind w:firstLine="567"/>
        <w:jc w:val="both"/>
        <w:rPr>
          <w:sz w:val="24"/>
          <w:szCs w:val="24"/>
        </w:rPr>
      </w:pPr>
      <w:r w:rsidRPr="00172B07">
        <w:rPr>
          <w:sz w:val="24"/>
          <w:szCs w:val="24"/>
        </w:rPr>
        <w:t>скорость нарастания центробежного ускорения – не более 1,0 м/с</w:t>
      </w:r>
      <w:r w:rsidRPr="00172B07">
        <w:rPr>
          <w:sz w:val="24"/>
          <w:szCs w:val="24"/>
          <w:vertAlign w:val="superscript"/>
        </w:rPr>
        <w:t>3</w:t>
      </w:r>
      <w:r w:rsidRPr="00172B07">
        <w:rPr>
          <w:sz w:val="24"/>
          <w:szCs w:val="24"/>
        </w:rPr>
        <w:t>;</w:t>
      </w:r>
    </w:p>
    <w:p w14:paraId="2469442C" w14:textId="77777777" w:rsidR="00071DB4" w:rsidRPr="00172B07" w:rsidRDefault="00C56F82">
      <w:pPr>
        <w:ind w:firstLine="567"/>
        <w:jc w:val="both"/>
        <w:rPr>
          <w:sz w:val="24"/>
          <w:szCs w:val="24"/>
        </w:rPr>
      </w:pPr>
      <w:r w:rsidRPr="00172B07">
        <w:rPr>
          <w:sz w:val="24"/>
          <w:szCs w:val="24"/>
        </w:rPr>
        <w:t>коэффициент поперечной силы – в соответствии с таблицей 5.2;</w:t>
      </w:r>
    </w:p>
    <w:p w14:paraId="7569182F" w14:textId="77777777" w:rsidR="00071DB4" w:rsidRPr="00172B07" w:rsidRDefault="00C56F82">
      <w:pPr>
        <w:tabs>
          <w:tab w:val="left" w:pos="426"/>
        </w:tabs>
        <w:spacing w:before="60" w:after="120"/>
        <w:ind w:firstLine="567"/>
        <w:jc w:val="both"/>
        <w:rPr>
          <w:sz w:val="20"/>
          <w:szCs w:val="20"/>
        </w:rPr>
      </w:pPr>
      <w:r w:rsidRPr="00172B07">
        <w:rPr>
          <w:sz w:val="20"/>
          <w:szCs w:val="20"/>
        </w:rPr>
        <w:t>П р и м е ч а н и е  – На криволинейных участках плана трассы с нелинейным изменением кривизны следует проверять расчетом максимальную скорость нарастания центробежного ускорения. При проектировании плана и профиля следует учитывать возможность реконструкции трассы и не принимать минимально допустимые параметры трассы.</w:t>
      </w:r>
    </w:p>
    <w:p w14:paraId="5BD1B8DC" w14:textId="77777777" w:rsidR="00071DB4" w:rsidRPr="00172B07" w:rsidRDefault="00C56F82">
      <w:pPr>
        <w:spacing w:before="240" w:after="120"/>
        <w:ind w:firstLine="567"/>
        <w:jc w:val="both"/>
        <w:rPr>
          <w:sz w:val="24"/>
          <w:szCs w:val="24"/>
        </w:rPr>
      </w:pPr>
      <w:r w:rsidRPr="00172B07">
        <w:rPr>
          <w:sz w:val="24"/>
          <w:szCs w:val="24"/>
        </w:rPr>
        <w:t xml:space="preserve">Т а б л и ц а 5.2 </w:t>
      </w:r>
    </w:p>
    <w:tbl>
      <w:tblPr>
        <w:tblStyle w:val="84"/>
        <w:tblW w:w="96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2"/>
        <w:gridCol w:w="877"/>
        <w:gridCol w:w="878"/>
        <w:gridCol w:w="877"/>
        <w:gridCol w:w="878"/>
        <w:gridCol w:w="877"/>
        <w:gridCol w:w="878"/>
        <w:gridCol w:w="877"/>
        <w:gridCol w:w="878"/>
      </w:tblGrid>
      <w:tr w:rsidR="00071DB4" w:rsidRPr="00172B07" w14:paraId="4FCA773D" w14:textId="77777777" w:rsidTr="005859C8">
        <w:trPr>
          <w:trHeight w:val="21"/>
          <w:jc w:val="center"/>
        </w:trPr>
        <w:tc>
          <w:tcPr>
            <w:tcW w:w="2612" w:type="dxa"/>
            <w:tcMar>
              <w:bottom w:w="28" w:type="dxa"/>
            </w:tcMar>
            <w:vAlign w:val="center"/>
          </w:tcPr>
          <w:p w14:paraId="17ADBE72" w14:textId="77777777" w:rsidR="00071DB4" w:rsidRPr="00172B07" w:rsidRDefault="00C56F82">
            <w:pPr>
              <w:jc w:val="center"/>
              <w:rPr>
                <w:sz w:val="24"/>
                <w:szCs w:val="24"/>
              </w:rPr>
            </w:pPr>
            <w:r w:rsidRPr="00172B07">
              <w:rPr>
                <w:sz w:val="24"/>
                <w:szCs w:val="24"/>
              </w:rPr>
              <w:t>Расчетная скорость, км/ч</w:t>
            </w:r>
          </w:p>
        </w:tc>
        <w:tc>
          <w:tcPr>
            <w:tcW w:w="877" w:type="dxa"/>
            <w:tcMar>
              <w:bottom w:w="28" w:type="dxa"/>
            </w:tcMar>
            <w:vAlign w:val="center"/>
          </w:tcPr>
          <w:p w14:paraId="7F6FCBD0" w14:textId="31577744" w:rsidR="00071DB4" w:rsidRPr="00172B07" w:rsidRDefault="001855F1">
            <w:pPr>
              <w:jc w:val="center"/>
              <w:rPr>
                <w:sz w:val="24"/>
                <w:szCs w:val="24"/>
              </w:rPr>
            </w:pPr>
            <w:r w:rsidRPr="00172B07">
              <w:rPr>
                <w:sz w:val="24"/>
                <w:szCs w:val="24"/>
              </w:rPr>
              <w:t>15</w:t>
            </w:r>
            <w:r w:rsidR="00C56F82" w:rsidRPr="00172B07">
              <w:rPr>
                <w:sz w:val="24"/>
                <w:szCs w:val="24"/>
              </w:rPr>
              <w:t>0</w:t>
            </w:r>
          </w:p>
        </w:tc>
        <w:tc>
          <w:tcPr>
            <w:tcW w:w="878" w:type="dxa"/>
            <w:tcMar>
              <w:bottom w:w="28" w:type="dxa"/>
            </w:tcMar>
            <w:vAlign w:val="center"/>
          </w:tcPr>
          <w:p w14:paraId="7EEAF7CC" w14:textId="77777777" w:rsidR="00071DB4" w:rsidRPr="00172B07" w:rsidRDefault="00C56F82">
            <w:pPr>
              <w:jc w:val="center"/>
              <w:rPr>
                <w:sz w:val="24"/>
                <w:szCs w:val="24"/>
              </w:rPr>
            </w:pPr>
            <w:r w:rsidRPr="00172B07">
              <w:rPr>
                <w:sz w:val="24"/>
                <w:szCs w:val="24"/>
              </w:rPr>
              <w:t>120</w:t>
            </w:r>
          </w:p>
        </w:tc>
        <w:tc>
          <w:tcPr>
            <w:tcW w:w="877" w:type="dxa"/>
            <w:tcMar>
              <w:bottom w:w="28" w:type="dxa"/>
            </w:tcMar>
            <w:vAlign w:val="center"/>
          </w:tcPr>
          <w:p w14:paraId="17315C73" w14:textId="77777777" w:rsidR="00071DB4" w:rsidRPr="00172B07" w:rsidRDefault="00C56F82">
            <w:pPr>
              <w:jc w:val="center"/>
              <w:rPr>
                <w:sz w:val="24"/>
                <w:szCs w:val="24"/>
              </w:rPr>
            </w:pPr>
            <w:r w:rsidRPr="00172B07">
              <w:rPr>
                <w:sz w:val="24"/>
                <w:szCs w:val="24"/>
              </w:rPr>
              <w:t>100</w:t>
            </w:r>
          </w:p>
        </w:tc>
        <w:tc>
          <w:tcPr>
            <w:tcW w:w="878" w:type="dxa"/>
            <w:tcMar>
              <w:bottom w:w="28" w:type="dxa"/>
            </w:tcMar>
            <w:vAlign w:val="center"/>
          </w:tcPr>
          <w:p w14:paraId="5BB46DAF" w14:textId="77777777" w:rsidR="00071DB4" w:rsidRPr="00172B07" w:rsidRDefault="00C56F82">
            <w:pPr>
              <w:jc w:val="center"/>
              <w:rPr>
                <w:sz w:val="24"/>
                <w:szCs w:val="24"/>
              </w:rPr>
            </w:pPr>
            <w:r w:rsidRPr="00172B07">
              <w:rPr>
                <w:sz w:val="24"/>
                <w:szCs w:val="24"/>
              </w:rPr>
              <w:t>80</w:t>
            </w:r>
          </w:p>
        </w:tc>
        <w:tc>
          <w:tcPr>
            <w:tcW w:w="877" w:type="dxa"/>
            <w:tcMar>
              <w:bottom w:w="28" w:type="dxa"/>
            </w:tcMar>
            <w:vAlign w:val="center"/>
          </w:tcPr>
          <w:p w14:paraId="33E0BE79" w14:textId="77777777" w:rsidR="00071DB4" w:rsidRPr="00172B07" w:rsidRDefault="00C56F82">
            <w:pPr>
              <w:jc w:val="center"/>
              <w:rPr>
                <w:sz w:val="24"/>
                <w:szCs w:val="24"/>
              </w:rPr>
            </w:pPr>
            <w:r w:rsidRPr="00172B07">
              <w:rPr>
                <w:sz w:val="24"/>
                <w:szCs w:val="24"/>
              </w:rPr>
              <w:t>60</w:t>
            </w:r>
          </w:p>
        </w:tc>
        <w:tc>
          <w:tcPr>
            <w:tcW w:w="878" w:type="dxa"/>
            <w:tcMar>
              <w:bottom w:w="28" w:type="dxa"/>
            </w:tcMar>
            <w:vAlign w:val="center"/>
          </w:tcPr>
          <w:p w14:paraId="4FF7F103" w14:textId="77777777" w:rsidR="00071DB4" w:rsidRPr="00172B07" w:rsidRDefault="00C56F82">
            <w:pPr>
              <w:jc w:val="center"/>
              <w:rPr>
                <w:sz w:val="24"/>
                <w:szCs w:val="24"/>
              </w:rPr>
            </w:pPr>
            <w:r w:rsidRPr="00172B07">
              <w:rPr>
                <w:sz w:val="24"/>
                <w:szCs w:val="24"/>
              </w:rPr>
              <w:t>50</w:t>
            </w:r>
          </w:p>
        </w:tc>
        <w:tc>
          <w:tcPr>
            <w:tcW w:w="877" w:type="dxa"/>
            <w:tcMar>
              <w:bottom w:w="28" w:type="dxa"/>
            </w:tcMar>
            <w:vAlign w:val="center"/>
          </w:tcPr>
          <w:p w14:paraId="75E5DDBF" w14:textId="77777777" w:rsidR="00071DB4" w:rsidRPr="00172B07" w:rsidRDefault="00C56F82">
            <w:pPr>
              <w:jc w:val="center"/>
              <w:rPr>
                <w:sz w:val="24"/>
                <w:szCs w:val="24"/>
              </w:rPr>
            </w:pPr>
            <w:r w:rsidRPr="00172B07">
              <w:rPr>
                <w:sz w:val="24"/>
                <w:szCs w:val="24"/>
              </w:rPr>
              <w:t>40</w:t>
            </w:r>
          </w:p>
        </w:tc>
        <w:tc>
          <w:tcPr>
            <w:tcW w:w="878" w:type="dxa"/>
            <w:tcMar>
              <w:bottom w:w="28" w:type="dxa"/>
            </w:tcMar>
            <w:vAlign w:val="center"/>
          </w:tcPr>
          <w:p w14:paraId="0E78EA8A" w14:textId="77777777" w:rsidR="00071DB4" w:rsidRPr="00172B07" w:rsidRDefault="00C56F82">
            <w:pPr>
              <w:jc w:val="center"/>
              <w:rPr>
                <w:sz w:val="24"/>
                <w:szCs w:val="24"/>
              </w:rPr>
            </w:pPr>
            <w:r w:rsidRPr="00172B07">
              <w:rPr>
                <w:sz w:val="24"/>
                <w:szCs w:val="24"/>
              </w:rPr>
              <w:t>30</w:t>
            </w:r>
          </w:p>
        </w:tc>
      </w:tr>
      <w:tr w:rsidR="00071DB4" w:rsidRPr="00172B07" w14:paraId="56F00515" w14:textId="77777777" w:rsidTr="005859C8">
        <w:trPr>
          <w:trHeight w:val="21"/>
          <w:jc w:val="center"/>
        </w:trPr>
        <w:tc>
          <w:tcPr>
            <w:tcW w:w="2612" w:type="dxa"/>
            <w:tcMar>
              <w:bottom w:w="28" w:type="dxa"/>
            </w:tcMar>
          </w:tcPr>
          <w:p w14:paraId="254D4776" w14:textId="77777777" w:rsidR="00071DB4" w:rsidRPr="00172B07" w:rsidRDefault="00C56F82">
            <w:pPr>
              <w:jc w:val="both"/>
              <w:rPr>
                <w:sz w:val="22"/>
                <w:szCs w:val="22"/>
              </w:rPr>
            </w:pPr>
            <w:r w:rsidRPr="00172B07">
              <w:rPr>
                <w:sz w:val="22"/>
                <w:szCs w:val="22"/>
              </w:rPr>
              <w:t>Коэффициент поперечной силы</w:t>
            </w:r>
          </w:p>
        </w:tc>
        <w:tc>
          <w:tcPr>
            <w:tcW w:w="877" w:type="dxa"/>
            <w:tcMar>
              <w:bottom w:w="28" w:type="dxa"/>
            </w:tcMar>
          </w:tcPr>
          <w:p w14:paraId="20BB4DB7" w14:textId="77777777" w:rsidR="00071DB4" w:rsidRPr="00172B07" w:rsidRDefault="00C56F82">
            <w:pPr>
              <w:jc w:val="center"/>
              <w:rPr>
                <w:sz w:val="22"/>
                <w:szCs w:val="22"/>
              </w:rPr>
            </w:pPr>
            <w:r w:rsidRPr="00172B07">
              <w:rPr>
                <w:sz w:val="22"/>
                <w:szCs w:val="22"/>
              </w:rPr>
              <w:t>0,08</w:t>
            </w:r>
          </w:p>
        </w:tc>
        <w:tc>
          <w:tcPr>
            <w:tcW w:w="878" w:type="dxa"/>
            <w:tcMar>
              <w:bottom w:w="28" w:type="dxa"/>
            </w:tcMar>
          </w:tcPr>
          <w:p w14:paraId="4CA122C5" w14:textId="77777777" w:rsidR="00071DB4" w:rsidRPr="00172B07" w:rsidRDefault="00C56F82">
            <w:pPr>
              <w:jc w:val="center"/>
              <w:rPr>
                <w:sz w:val="22"/>
                <w:szCs w:val="22"/>
              </w:rPr>
            </w:pPr>
            <w:r w:rsidRPr="00172B07">
              <w:rPr>
                <w:sz w:val="22"/>
                <w:szCs w:val="22"/>
              </w:rPr>
              <w:t>0,09</w:t>
            </w:r>
          </w:p>
        </w:tc>
        <w:tc>
          <w:tcPr>
            <w:tcW w:w="877" w:type="dxa"/>
            <w:tcMar>
              <w:bottom w:w="28" w:type="dxa"/>
            </w:tcMar>
          </w:tcPr>
          <w:p w14:paraId="5CBFCFBC" w14:textId="77777777" w:rsidR="00071DB4" w:rsidRPr="00172B07" w:rsidRDefault="00C56F82">
            <w:pPr>
              <w:jc w:val="center"/>
              <w:rPr>
                <w:sz w:val="22"/>
                <w:szCs w:val="22"/>
              </w:rPr>
            </w:pPr>
            <w:r w:rsidRPr="00172B07">
              <w:rPr>
                <w:sz w:val="22"/>
                <w:szCs w:val="22"/>
              </w:rPr>
              <w:t>0,12</w:t>
            </w:r>
          </w:p>
        </w:tc>
        <w:tc>
          <w:tcPr>
            <w:tcW w:w="878" w:type="dxa"/>
            <w:tcMar>
              <w:bottom w:w="28" w:type="dxa"/>
            </w:tcMar>
          </w:tcPr>
          <w:p w14:paraId="459135EA" w14:textId="77777777" w:rsidR="00071DB4" w:rsidRPr="00172B07" w:rsidRDefault="00C56F82">
            <w:pPr>
              <w:jc w:val="center"/>
              <w:rPr>
                <w:sz w:val="22"/>
                <w:szCs w:val="22"/>
              </w:rPr>
            </w:pPr>
            <w:r w:rsidRPr="00172B07">
              <w:rPr>
                <w:sz w:val="22"/>
                <w:szCs w:val="22"/>
              </w:rPr>
              <w:t>0,14</w:t>
            </w:r>
          </w:p>
        </w:tc>
        <w:tc>
          <w:tcPr>
            <w:tcW w:w="877" w:type="dxa"/>
            <w:tcMar>
              <w:bottom w:w="28" w:type="dxa"/>
            </w:tcMar>
          </w:tcPr>
          <w:p w14:paraId="6ECE2AF2" w14:textId="77777777" w:rsidR="00071DB4" w:rsidRPr="00172B07" w:rsidRDefault="00C56F82">
            <w:pPr>
              <w:jc w:val="center"/>
              <w:rPr>
                <w:sz w:val="22"/>
                <w:szCs w:val="22"/>
              </w:rPr>
            </w:pPr>
            <w:r w:rsidRPr="00172B07">
              <w:rPr>
                <w:sz w:val="22"/>
                <w:szCs w:val="22"/>
              </w:rPr>
              <w:t>0,17</w:t>
            </w:r>
          </w:p>
        </w:tc>
        <w:tc>
          <w:tcPr>
            <w:tcW w:w="878" w:type="dxa"/>
            <w:tcMar>
              <w:bottom w:w="28" w:type="dxa"/>
            </w:tcMar>
          </w:tcPr>
          <w:p w14:paraId="7652770E" w14:textId="77777777" w:rsidR="00071DB4" w:rsidRPr="00172B07" w:rsidRDefault="00C56F82">
            <w:pPr>
              <w:jc w:val="center"/>
              <w:rPr>
                <w:sz w:val="22"/>
                <w:szCs w:val="22"/>
              </w:rPr>
            </w:pPr>
            <w:r w:rsidRPr="00172B07">
              <w:rPr>
                <w:sz w:val="22"/>
                <w:szCs w:val="22"/>
              </w:rPr>
              <w:t>0,19</w:t>
            </w:r>
          </w:p>
        </w:tc>
        <w:tc>
          <w:tcPr>
            <w:tcW w:w="877" w:type="dxa"/>
            <w:tcMar>
              <w:bottom w:w="28" w:type="dxa"/>
            </w:tcMar>
          </w:tcPr>
          <w:p w14:paraId="54AE38B7" w14:textId="77777777" w:rsidR="00071DB4" w:rsidRPr="00172B07" w:rsidRDefault="00C56F82">
            <w:pPr>
              <w:jc w:val="center"/>
              <w:rPr>
                <w:sz w:val="22"/>
                <w:szCs w:val="22"/>
              </w:rPr>
            </w:pPr>
            <w:r w:rsidRPr="00172B07">
              <w:rPr>
                <w:sz w:val="22"/>
                <w:szCs w:val="22"/>
              </w:rPr>
              <w:t>0,23</w:t>
            </w:r>
          </w:p>
        </w:tc>
        <w:tc>
          <w:tcPr>
            <w:tcW w:w="878" w:type="dxa"/>
            <w:tcMar>
              <w:bottom w:w="28" w:type="dxa"/>
            </w:tcMar>
          </w:tcPr>
          <w:p w14:paraId="3AC29C39" w14:textId="77777777" w:rsidR="00071DB4" w:rsidRPr="00172B07" w:rsidRDefault="00C56F82">
            <w:pPr>
              <w:jc w:val="center"/>
              <w:rPr>
                <w:sz w:val="22"/>
                <w:szCs w:val="22"/>
              </w:rPr>
            </w:pPr>
            <w:r w:rsidRPr="00172B07">
              <w:rPr>
                <w:sz w:val="22"/>
                <w:szCs w:val="22"/>
              </w:rPr>
              <w:t>0,28</w:t>
            </w:r>
          </w:p>
        </w:tc>
      </w:tr>
    </w:tbl>
    <w:p w14:paraId="50FFD051" w14:textId="77777777" w:rsidR="00071DB4" w:rsidRPr="00172B07" w:rsidRDefault="00071DB4">
      <w:pPr>
        <w:pBdr>
          <w:top w:val="nil"/>
          <w:left w:val="nil"/>
          <w:bottom w:val="nil"/>
          <w:right w:val="nil"/>
          <w:between w:val="nil"/>
        </w:pBdr>
        <w:shd w:val="clear" w:color="auto" w:fill="FFFFFF"/>
        <w:rPr>
          <w:b/>
          <w:sz w:val="24"/>
          <w:szCs w:val="24"/>
        </w:rPr>
      </w:pPr>
    </w:p>
    <w:p w14:paraId="00E79D87" w14:textId="26325C0A" w:rsidR="00071DB4" w:rsidRPr="00172B07" w:rsidRDefault="006A10A8">
      <w:pPr>
        <w:pBdr>
          <w:top w:val="nil"/>
          <w:left w:val="nil"/>
          <w:bottom w:val="nil"/>
          <w:right w:val="nil"/>
          <w:between w:val="nil"/>
        </w:pBdr>
        <w:shd w:val="clear" w:color="auto" w:fill="FFFFFF"/>
        <w:ind w:firstLine="567"/>
        <w:jc w:val="both"/>
        <w:rPr>
          <w:sz w:val="24"/>
          <w:szCs w:val="24"/>
        </w:rPr>
      </w:pPr>
      <w:r w:rsidRPr="00172B07">
        <w:rPr>
          <w:sz w:val="24"/>
          <w:szCs w:val="24"/>
        </w:rPr>
        <w:t>5.4</w:t>
      </w:r>
      <w:r w:rsidR="00C56F82" w:rsidRPr="00172B07">
        <w:rPr>
          <w:sz w:val="24"/>
          <w:szCs w:val="24"/>
        </w:rPr>
        <w:t>. В случаях, когда выполнение требований 5.</w:t>
      </w:r>
      <w:r w:rsidR="00BE6E0E" w:rsidRPr="00172B07">
        <w:rPr>
          <w:sz w:val="24"/>
          <w:szCs w:val="24"/>
        </w:rPr>
        <w:t xml:space="preserve">3 с технической и </w:t>
      </w:r>
      <w:r w:rsidR="00C56F82" w:rsidRPr="00172B07">
        <w:rPr>
          <w:sz w:val="24"/>
          <w:szCs w:val="24"/>
        </w:rPr>
        <w:t>экономической признается нецелесообразным, допускается снижение требований к нормам проектирования отдельных геометрических элементов плана и продольного профиля автомобильной дороги исходя из расчетной скорости движения.</w:t>
      </w:r>
    </w:p>
    <w:p w14:paraId="7B9C2083" w14:textId="77777777" w:rsidR="00C368AB" w:rsidRPr="00172B07" w:rsidRDefault="006A10A8" w:rsidP="00C368AB">
      <w:pPr>
        <w:pBdr>
          <w:top w:val="nil"/>
          <w:left w:val="nil"/>
          <w:bottom w:val="nil"/>
          <w:right w:val="nil"/>
          <w:between w:val="nil"/>
        </w:pBdr>
        <w:shd w:val="clear" w:color="auto" w:fill="FFFFFF"/>
        <w:ind w:firstLine="567"/>
        <w:jc w:val="both"/>
        <w:rPr>
          <w:sz w:val="24"/>
          <w:szCs w:val="24"/>
        </w:rPr>
      </w:pPr>
      <w:r w:rsidRPr="00172B07">
        <w:rPr>
          <w:sz w:val="24"/>
          <w:szCs w:val="24"/>
        </w:rPr>
        <w:t>5.5</w:t>
      </w:r>
      <w:r w:rsidR="00C56F82" w:rsidRPr="00172B07">
        <w:rPr>
          <w:sz w:val="24"/>
          <w:szCs w:val="24"/>
        </w:rPr>
        <w:t>. Предельно допустимые нормы</w:t>
      </w:r>
      <w:r w:rsidR="00C368AB" w:rsidRPr="00172B07">
        <w:rPr>
          <w:sz w:val="24"/>
          <w:szCs w:val="24"/>
        </w:rPr>
        <w:t xml:space="preserve"> следует принимать по таблице 5.3 исходя из расчетных скоростей движения по категориям дорог, приведенных в таблице 5.1.</w:t>
      </w:r>
      <w:r w:rsidR="00C368AB" w:rsidRPr="00172B07">
        <w:rPr>
          <w:rFonts w:ascii="Arial" w:hAnsi="Arial" w:cs="Arial"/>
          <w:color w:val="2D2D2D"/>
          <w:spacing w:val="2"/>
          <w:sz w:val="21"/>
          <w:szCs w:val="21"/>
        </w:rPr>
        <w:br/>
      </w:r>
    </w:p>
    <w:p w14:paraId="32596D8A" w14:textId="57DAAFEE" w:rsidR="00071DB4" w:rsidRPr="00172B07" w:rsidRDefault="00C56F82" w:rsidP="00C368AB">
      <w:pPr>
        <w:pBdr>
          <w:top w:val="nil"/>
          <w:left w:val="nil"/>
          <w:bottom w:val="nil"/>
          <w:right w:val="nil"/>
          <w:between w:val="nil"/>
        </w:pBdr>
        <w:shd w:val="clear" w:color="auto" w:fill="FFFFFF"/>
        <w:ind w:firstLine="720"/>
        <w:jc w:val="both"/>
        <w:rPr>
          <w:sz w:val="24"/>
          <w:szCs w:val="24"/>
        </w:rPr>
      </w:pPr>
      <w:r w:rsidRPr="00172B07">
        <w:rPr>
          <w:sz w:val="24"/>
          <w:szCs w:val="24"/>
        </w:rPr>
        <w:t>Т а б л и ц а  5.3</w:t>
      </w:r>
    </w:p>
    <w:tbl>
      <w:tblPr>
        <w:tblW w:w="0" w:type="auto"/>
        <w:tblCellMar>
          <w:left w:w="0" w:type="dxa"/>
          <w:right w:w="0" w:type="dxa"/>
        </w:tblCellMar>
        <w:tblLook w:val="04A0" w:firstRow="1" w:lastRow="0" w:firstColumn="1" w:lastColumn="0" w:noHBand="0" w:noVBand="1"/>
      </w:tblPr>
      <w:tblGrid>
        <w:gridCol w:w="1186"/>
        <w:gridCol w:w="1498"/>
        <w:gridCol w:w="1190"/>
        <w:gridCol w:w="1717"/>
        <w:gridCol w:w="1191"/>
        <w:gridCol w:w="1190"/>
        <w:gridCol w:w="1717"/>
      </w:tblGrid>
      <w:tr w:rsidR="00C368AB" w:rsidRPr="00172B07" w14:paraId="47B9F589" w14:textId="77777777" w:rsidTr="00C368AB">
        <w:trPr>
          <w:trHeight w:val="15"/>
        </w:trPr>
        <w:tc>
          <w:tcPr>
            <w:tcW w:w="1186" w:type="dxa"/>
            <w:hideMark/>
          </w:tcPr>
          <w:p w14:paraId="0032E107" w14:textId="77777777" w:rsidR="00C368AB" w:rsidRPr="00172B07" w:rsidRDefault="00C368AB" w:rsidP="00C368AB">
            <w:pPr>
              <w:rPr>
                <w:rFonts w:ascii="Arial" w:hAnsi="Arial" w:cs="Arial"/>
                <w:color w:val="2D2D2D"/>
                <w:spacing w:val="2"/>
                <w:sz w:val="21"/>
                <w:szCs w:val="21"/>
              </w:rPr>
            </w:pPr>
          </w:p>
        </w:tc>
        <w:tc>
          <w:tcPr>
            <w:tcW w:w="1498" w:type="dxa"/>
            <w:hideMark/>
          </w:tcPr>
          <w:p w14:paraId="3AEF6DF5" w14:textId="77777777" w:rsidR="00C368AB" w:rsidRPr="00172B07" w:rsidRDefault="00C368AB" w:rsidP="00C368AB">
            <w:pPr>
              <w:rPr>
                <w:sz w:val="20"/>
                <w:szCs w:val="20"/>
              </w:rPr>
            </w:pPr>
          </w:p>
        </w:tc>
        <w:tc>
          <w:tcPr>
            <w:tcW w:w="1190" w:type="dxa"/>
            <w:hideMark/>
          </w:tcPr>
          <w:p w14:paraId="0E5A347D" w14:textId="77777777" w:rsidR="00C368AB" w:rsidRPr="00172B07" w:rsidRDefault="00C368AB" w:rsidP="00C368AB">
            <w:pPr>
              <w:rPr>
                <w:sz w:val="20"/>
                <w:szCs w:val="20"/>
              </w:rPr>
            </w:pPr>
          </w:p>
        </w:tc>
        <w:tc>
          <w:tcPr>
            <w:tcW w:w="1717" w:type="dxa"/>
            <w:hideMark/>
          </w:tcPr>
          <w:p w14:paraId="359C512A" w14:textId="77777777" w:rsidR="00C368AB" w:rsidRPr="00172B07" w:rsidRDefault="00C368AB" w:rsidP="00C368AB">
            <w:pPr>
              <w:rPr>
                <w:sz w:val="20"/>
                <w:szCs w:val="20"/>
              </w:rPr>
            </w:pPr>
          </w:p>
        </w:tc>
        <w:tc>
          <w:tcPr>
            <w:tcW w:w="1191" w:type="dxa"/>
            <w:hideMark/>
          </w:tcPr>
          <w:p w14:paraId="48E2831C" w14:textId="77777777" w:rsidR="00C368AB" w:rsidRPr="00172B07" w:rsidRDefault="00C368AB" w:rsidP="00C368AB">
            <w:pPr>
              <w:rPr>
                <w:sz w:val="20"/>
                <w:szCs w:val="20"/>
              </w:rPr>
            </w:pPr>
          </w:p>
        </w:tc>
        <w:tc>
          <w:tcPr>
            <w:tcW w:w="1190" w:type="dxa"/>
            <w:hideMark/>
          </w:tcPr>
          <w:p w14:paraId="34CCB49F" w14:textId="77777777" w:rsidR="00C368AB" w:rsidRPr="00172B07" w:rsidRDefault="00C368AB" w:rsidP="00C368AB">
            <w:pPr>
              <w:rPr>
                <w:sz w:val="20"/>
                <w:szCs w:val="20"/>
              </w:rPr>
            </w:pPr>
          </w:p>
        </w:tc>
        <w:tc>
          <w:tcPr>
            <w:tcW w:w="1717" w:type="dxa"/>
            <w:hideMark/>
          </w:tcPr>
          <w:p w14:paraId="2C39FD5F" w14:textId="77777777" w:rsidR="00C368AB" w:rsidRPr="00172B07" w:rsidRDefault="00C368AB" w:rsidP="00C368AB">
            <w:pPr>
              <w:rPr>
                <w:sz w:val="20"/>
                <w:szCs w:val="20"/>
              </w:rPr>
            </w:pPr>
          </w:p>
        </w:tc>
      </w:tr>
      <w:tr w:rsidR="00C368AB" w:rsidRPr="00172B07" w14:paraId="28DCC7D6" w14:textId="77777777" w:rsidTr="00C368AB">
        <w:tc>
          <w:tcPr>
            <w:tcW w:w="118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440D624F" w14:textId="77777777" w:rsidR="00C368AB" w:rsidRPr="00172B07" w:rsidRDefault="00C368AB" w:rsidP="00C368AB">
            <w:pPr>
              <w:spacing w:line="315" w:lineRule="atLeast"/>
              <w:jc w:val="center"/>
              <w:textAlignment w:val="baseline"/>
              <w:rPr>
                <w:sz w:val="22"/>
                <w:szCs w:val="22"/>
              </w:rPr>
            </w:pPr>
            <w:r w:rsidRPr="00172B07">
              <w:rPr>
                <w:sz w:val="22"/>
                <w:szCs w:val="22"/>
              </w:rPr>
              <w:t>Расчетная скорость, км/ч</w:t>
            </w:r>
          </w:p>
        </w:tc>
        <w:tc>
          <w:tcPr>
            <w:tcW w:w="149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50814CDC" w14:textId="77777777" w:rsidR="00C368AB" w:rsidRPr="00172B07" w:rsidRDefault="00C368AB" w:rsidP="00C368AB">
            <w:pPr>
              <w:spacing w:line="315" w:lineRule="atLeast"/>
              <w:jc w:val="center"/>
              <w:textAlignment w:val="baseline"/>
              <w:rPr>
                <w:sz w:val="22"/>
                <w:szCs w:val="22"/>
              </w:rPr>
            </w:pPr>
            <w:r w:rsidRPr="00172B07">
              <w:rPr>
                <w:sz w:val="22"/>
                <w:szCs w:val="22"/>
              </w:rPr>
              <w:t>Наибольшие продольные уклоны, ‰</w:t>
            </w:r>
          </w:p>
        </w:tc>
        <w:tc>
          <w:tcPr>
            <w:tcW w:w="7005"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B6E7DCD" w14:textId="77777777" w:rsidR="00C368AB" w:rsidRPr="00172B07" w:rsidRDefault="00C368AB" w:rsidP="00C368AB">
            <w:pPr>
              <w:spacing w:line="315" w:lineRule="atLeast"/>
              <w:jc w:val="center"/>
              <w:textAlignment w:val="baseline"/>
              <w:rPr>
                <w:sz w:val="22"/>
                <w:szCs w:val="22"/>
              </w:rPr>
            </w:pPr>
            <w:r w:rsidRPr="00172B07">
              <w:rPr>
                <w:sz w:val="22"/>
                <w:szCs w:val="22"/>
              </w:rPr>
              <w:t>Наименьшие радиусы кривых, м</w:t>
            </w:r>
          </w:p>
        </w:tc>
      </w:tr>
      <w:tr w:rsidR="00C368AB" w:rsidRPr="00172B07" w14:paraId="5071D157" w14:textId="77777777" w:rsidTr="00C368AB">
        <w:tc>
          <w:tcPr>
            <w:tcW w:w="1186" w:type="dxa"/>
            <w:tcBorders>
              <w:top w:val="nil"/>
              <w:left w:val="single" w:sz="6" w:space="0" w:color="000000"/>
              <w:bottom w:val="nil"/>
              <w:right w:val="single" w:sz="6" w:space="0" w:color="000000"/>
            </w:tcBorders>
            <w:tcMar>
              <w:top w:w="0" w:type="dxa"/>
              <w:left w:w="74" w:type="dxa"/>
              <w:bottom w:w="0" w:type="dxa"/>
              <w:right w:w="74" w:type="dxa"/>
            </w:tcMar>
            <w:hideMark/>
          </w:tcPr>
          <w:p w14:paraId="38EB3695" w14:textId="77777777" w:rsidR="00C368AB" w:rsidRPr="00172B07" w:rsidRDefault="00C368AB" w:rsidP="00C368AB">
            <w:pPr>
              <w:rPr>
                <w:sz w:val="22"/>
                <w:szCs w:val="22"/>
              </w:rPr>
            </w:pPr>
          </w:p>
        </w:tc>
        <w:tc>
          <w:tcPr>
            <w:tcW w:w="1498" w:type="dxa"/>
            <w:tcBorders>
              <w:top w:val="nil"/>
              <w:left w:val="single" w:sz="6" w:space="0" w:color="000000"/>
              <w:bottom w:val="nil"/>
              <w:right w:val="single" w:sz="6" w:space="0" w:color="000000"/>
            </w:tcBorders>
            <w:tcMar>
              <w:top w:w="0" w:type="dxa"/>
              <w:left w:w="74" w:type="dxa"/>
              <w:bottom w:w="0" w:type="dxa"/>
              <w:right w:w="74" w:type="dxa"/>
            </w:tcMar>
            <w:hideMark/>
          </w:tcPr>
          <w:p w14:paraId="3299C3CD" w14:textId="77777777" w:rsidR="00C368AB" w:rsidRPr="00172B07" w:rsidRDefault="00C368AB" w:rsidP="00C368AB">
            <w:pPr>
              <w:rPr>
                <w:sz w:val="22"/>
                <w:szCs w:val="22"/>
              </w:rPr>
            </w:pPr>
          </w:p>
        </w:tc>
        <w:tc>
          <w:tcPr>
            <w:tcW w:w="2907"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4FF968DD" w14:textId="77777777" w:rsidR="00C368AB" w:rsidRPr="00172B07" w:rsidRDefault="00C368AB" w:rsidP="00C368AB">
            <w:pPr>
              <w:spacing w:line="315" w:lineRule="atLeast"/>
              <w:jc w:val="center"/>
              <w:textAlignment w:val="baseline"/>
              <w:rPr>
                <w:sz w:val="22"/>
                <w:szCs w:val="22"/>
              </w:rPr>
            </w:pPr>
            <w:r w:rsidRPr="00172B07">
              <w:rPr>
                <w:sz w:val="22"/>
                <w:szCs w:val="22"/>
              </w:rPr>
              <w:t>в плане</w:t>
            </w:r>
          </w:p>
        </w:tc>
        <w:tc>
          <w:tcPr>
            <w:tcW w:w="409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2E38B483" w14:textId="77777777" w:rsidR="00C368AB" w:rsidRPr="00172B07" w:rsidRDefault="00C368AB" w:rsidP="00C368AB">
            <w:pPr>
              <w:spacing w:line="315" w:lineRule="atLeast"/>
              <w:jc w:val="center"/>
              <w:textAlignment w:val="baseline"/>
              <w:rPr>
                <w:sz w:val="22"/>
                <w:szCs w:val="22"/>
              </w:rPr>
            </w:pPr>
            <w:r w:rsidRPr="00172B07">
              <w:rPr>
                <w:sz w:val="22"/>
                <w:szCs w:val="22"/>
              </w:rPr>
              <w:t>в продольном профиле</w:t>
            </w:r>
          </w:p>
        </w:tc>
      </w:tr>
      <w:tr w:rsidR="00C368AB" w:rsidRPr="00172B07" w14:paraId="65641CF3" w14:textId="77777777" w:rsidTr="00C368AB">
        <w:tc>
          <w:tcPr>
            <w:tcW w:w="1186" w:type="dxa"/>
            <w:tcBorders>
              <w:top w:val="nil"/>
              <w:left w:val="single" w:sz="6" w:space="0" w:color="000000"/>
              <w:bottom w:val="nil"/>
              <w:right w:val="single" w:sz="6" w:space="0" w:color="000000"/>
            </w:tcBorders>
            <w:tcMar>
              <w:top w:w="0" w:type="dxa"/>
              <w:left w:w="74" w:type="dxa"/>
              <w:bottom w:w="0" w:type="dxa"/>
              <w:right w:w="74" w:type="dxa"/>
            </w:tcMar>
            <w:hideMark/>
          </w:tcPr>
          <w:p w14:paraId="3978E8F2" w14:textId="77777777" w:rsidR="00C368AB" w:rsidRPr="00172B07" w:rsidRDefault="00C368AB" w:rsidP="00C368AB">
            <w:pPr>
              <w:rPr>
                <w:sz w:val="22"/>
                <w:szCs w:val="22"/>
              </w:rPr>
            </w:pPr>
          </w:p>
        </w:tc>
        <w:tc>
          <w:tcPr>
            <w:tcW w:w="1498" w:type="dxa"/>
            <w:tcBorders>
              <w:top w:val="nil"/>
              <w:left w:val="single" w:sz="6" w:space="0" w:color="000000"/>
              <w:bottom w:val="nil"/>
              <w:right w:val="single" w:sz="6" w:space="0" w:color="000000"/>
            </w:tcBorders>
            <w:tcMar>
              <w:top w:w="0" w:type="dxa"/>
              <w:left w:w="74" w:type="dxa"/>
              <w:bottom w:w="0" w:type="dxa"/>
              <w:right w:w="74" w:type="dxa"/>
            </w:tcMar>
            <w:hideMark/>
          </w:tcPr>
          <w:p w14:paraId="6E8D6CCB" w14:textId="77777777" w:rsidR="00C368AB" w:rsidRPr="00172B07" w:rsidRDefault="00C368AB" w:rsidP="00C368AB">
            <w:pPr>
              <w:rPr>
                <w:sz w:val="22"/>
                <w:szCs w:val="22"/>
              </w:rPr>
            </w:pPr>
          </w:p>
        </w:tc>
        <w:tc>
          <w:tcPr>
            <w:tcW w:w="2907"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4293A2A1" w14:textId="77777777" w:rsidR="00C368AB" w:rsidRPr="00172B07" w:rsidRDefault="00C368AB" w:rsidP="00C368AB">
            <w:pPr>
              <w:rPr>
                <w:sz w:val="22"/>
                <w:szCs w:val="22"/>
              </w:rPr>
            </w:pPr>
          </w:p>
        </w:tc>
        <w:tc>
          <w:tcPr>
            <w:tcW w:w="119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34D2D022" w14:textId="77777777" w:rsidR="00C368AB" w:rsidRPr="00172B07" w:rsidRDefault="00C368AB" w:rsidP="00C368AB">
            <w:pPr>
              <w:spacing w:line="315" w:lineRule="atLeast"/>
              <w:jc w:val="center"/>
              <w:textAlignment w:val="baseline"/>
              <w:rPr>
                <w:sz w:val="22"/>
                <w:szCs w:val="22"/>
              </w:rPr>
            </w:pPr>
            <w:r w:rsidRPr="00172B07">
              <w:rPr>
                <w:sz w:val="22"/>
                <w:szCs w:val="22"/>
              </w:rPr>
              <w:t>выпуклых</w:t>
            </w:r>
          </w:p>
        </w:tc>
        <w:tc>
          <w:tcPr>
            <w:tcW w:w="290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687736F" w14:textId="77777777" w:rsidR="00C368AB" w:rsidRPr="00172B07" w:rsidRDefault="00C368AB" w:rsidP="00C368AB">
            <w:pPr>
              <w:spacing w:line="315" w:lineRule="atLeast"/>
              <w:jc w:val="center"/>
              <w:textAlignment w:val="baseline"/>
              <w:rPr>
                <w:sz w:val="22"/>
                <w:szCs w:val="22"/>
              </w:rPr>
            </w:pPr>
            <w:r w:rsidRPr="00172B07">
              <w:rPr>
                <w:sz w:val="22"/>
                <w:szCs w:val="22"/>
              </w:rPr>
              <w:t>вогнутых</w:t>
            </w:r>
          </w:p>
        </w:tc>
      </w:tr>
      <w:tr w:rsidR="00C368AB" w:rsidRPr="00172B07" w14:paraId="314F84D1" w14:textId="77777777" w:rsidTr="00C368AB">
        <w:tc>
          <w:tcPr>
            <w:tcW w:w="118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4CB775E3" w14:textId="77777777" w:rsidR="00C368AB" w:rsidRPr="00172B07" w:rsidRDefault="00C368AB" w:rsidP="00C368AB">
            <w:pPr>
              <w:rPr>
                <w:sz w:val="22"/>
                <w:szCs w:val="22"/>
              </w:rPr>
            </w:pPr>
          </w:p>
        </w:tc>
        <w:tc>
          <w:tcPr>
            <w:tcW w:w="149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3532569D" w14:textId="77777777" w:rsidR="00C368AB" w:rsidRPr="00172B07" w:rsidRDefault="00C368AB" w:rsidP="00C368AB">
            <w:pPr>
              <w:rPr>
                <w:sz w:val="22"/>
                <w:szCs w:val="22"/>
              </w:rPr>
            </w:pP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7319402" w14:textId="77777777" w:rsidR="00C368AB" w:rsidRPr="00172B07" w:rsidRDefault="00C368AB" w:rsidP="00C368AB">
            <w:pPr>
              <w:spacing w:line="315" w:lineRule="atLeast"/>
              <w:jc w:val="center"/>
              <w:textAlignment w:val="baseline"/>
              <w:rPr>
                <w:sz w:val="22"/>
                <w:szCs w:val="22"/>
              </w:rPr>
            </w:pPr>
            <w:r w:rsidRPr="00172B07">
              <w:rPr>
                <w:sz w:val="22"/>
                <w:szCs w:val="22"/>
              </w:rPr>
              <w:t>Основные</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407FBCC" w14:textId="77777777" w:rsidR="00C368AB" w:rsidRPr="00172B07" w:rsidRDefault="00C368AB" w:rsidP="00C368AB">
            <w:pPr>
              <w:spacing w:line="315" w:lineRule="atLeast"/>
              <w:jc w:val="center"/>
              <w:textAlignment w:val="baseline"/>
              <w:rPr>
                <w:sz w:val="22"/>
                <w:szCs w:val="22"/>
              </w:rPr>
            </w:pPr>
            <w:r w:rsidRPr="00172B07">
              <w:rPr>
                <w:sz w:val="22"/>
                <w:szCs w:val="22"/>
              </w:rPr>
              <w:t>В горной местности</w:t>
            </w:r>
          </w:p>
        </w:tc>
        <w:tc>
          <w:tcPr>
            <w:tcW w:w="119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7153B09A" w14:textId="77777777" w:rsidR="00C368AB" w:rsidRPr="00172B07" w:rsidRDefault="00C368AB" w:rsidP="00C368AB">
            <w:pPr>
              <w:rPr>
                <w:sz w:val="22"/>
                <w:szCs w:val="22"/>
              </w:rPr>
            </w:pP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2AAE893" w14:textId="77777777" w:rsidR="00C368AB" w:rsidRPr="00172B07" w:rsidRDefault="00C368AB" w:rsidP="00C368AB">
            <w:pPr>
              <w:spacing w:line="315" w:lineRule="atLeast"/>
              <w:jc w:val="center"/>
              <w:textAlignment w:val="baseline"/>
              <w:rPr>
                <w:sz w:val="22"/>
                <w:szCs w:val="22"/>
              </w:rPr>
            </w:pPr>
            <w:r w:rsidRPr="00172B07">
              <w:rPr>
                <w:sz w:val="22"/>
                <w:szCs w:val="22"/>
              </w:rPr>
              <w:t>Основные</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1A92724" w14:textId="77777777" w:rsidR="00C368AB" w:rsidRPr="00172B07" w:rsidRDefault="00C368AB" w:rsidP="00C368AB">
            <w:pPr>
              <w:spacing w:line="315" w:lineRule="atLeast"/>
              <w:jc w:val="center"/>
              <w:textAlignment w:val="baseline"/>
              <w:rPr>
                <w:sz w:val="22"/>
                <w:szCs w:val="22"/>
              </w:rPr>
            </w:pPr>
            <w:r w:rsidRPr="00172B07">
              <w:rPr>
                <w:sz w:val="22"/>
                <w:szCs w:val="22"/>
              </w:rPr>
              <w:t>В горной местности</w:t>
            </w:r>
          </w:p>
        </w:tc>
      </w:tr>
      <w:tr w:rsidR="00C368AB" w:rsidRPr="00172B07" w14:paraId="6AF4C201" w14:textId="77777777" w:rsidTr="00C368AB">
        <w:tc>
          <w:tcPr>
            <w:tcW w:w="11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2A71F9D" w14:textId="77777777" w:rsidR="00C368AB" w:rsidRPr="00172B07" w:rsidRDefault="00C368AB" w:rsidP="00C368AB">
            <w:pPr>
              <w:spacing w:line="315" w:lineRule="atLeast"/>
              <w:jc w:val="center"/>
              <w:textAlignment w:val="baseline"/>
              <w:rPr>
                <w:sz w:val="22"/>
                <w:szCs w:val="22"/>
              </w:rPr>
            </w:pPr>
            <w:r w:rsidRPr="00172B07">
              <w:rPr>
                <w:sz w:val="22"/>
                <w:szCs w:val="22"/>
              </w:rPr>
              <w:t>150</w:t>
            </w:r>
          </w:p>
        </w:tc>
        <w:tc>
          <w:tcPr>
            <w:tcW w:w="1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074B422" w14:textId="77777777" w:rsidR="00C368AB" w:rsidRPr="00172B07" w:rsidRDefault="00C368AB" w:rsidP="00C368AB">
            <w:pPr>
              <w:spacing w:line="315" w:lineRule="atLeast"/>
              <w:jc w:val="center"/>
              <w:textAlignment w:val="baseline"/>
              <w:rPr>
                <w:sz w:val="22"/>
                <w:szCs w:val="22"/>
              </w:rPr>
            </w:pPr>
            <w:r w:rsidRPr="00172B07">
              <w:rPr>
                <w:sz w:val="22"/>
                <w:szCs w:val="22"/>
              </w:rPr>
              <w:t>30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82F5DFC" w14:textId="77777777" w:rsidR="00C368AB" w:rsidRPr="00172B07" w:rsidRDefault="00C368AB" w:rsidP="00C368AB">
            <w:pPr>
              <w:spacing w:line="315" w:lineRule="atLeast"/>
              <w:jc w:val="center"/>
              <w:textAlignment w:val="baseline"/>
              <w:rPr>
                <w:sz w:val="22"/>
                <w:szCs w:val="22"/>
              </w:rPr>
            </w:pPr>
            <w:r w:rsidRPr="00172B07">
              <w:rPr>
                <w:sz w:val="22"/>
                <w:szCs w:val="22"/>
              </w:rPr>
              <w:t>1200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C355A19" w14:textId="77777777" w:rsidR="00C368AB" w:rsidRPr="00172B07" w:rsidRDefault="00C368AB" w:rsidP="00C368AB">
            <w:pPr>
              <w:spacing w:line="315" w:lineRule="atLeast"/>
              <w:jc w:val="center"/>
              <w:textAlignment w:val="baseline"/>
              <w:rPr>
                <w:sz w:val="22"/>
                <w:szCs w:val="22"/>
              </w:rPr>
            </w:pPr>
            <w:r w:rsidRPr="00172B07">
              <w:rPr>
                <w:sz w:val="22"/>
                <w:szCs w:val="22"/>
              </w:rPr>
              <w:t>1000</w:t>
            </w:r>
          </w:p>
        </w:tc>
        <w:tc>
          <w:tcPr>
            <w:tcW w:w="11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5CE4ADA" w14:textId="77777777" w:rsidR="00C368AB" w:rsidRPr="00172B07" w:rsidRDefault="00C368AB" w:rsidP="00C368AB">
            <w:pPr>
              <w:spacing w:line="315" w:lineRule="atLeast"/>
              <w:jc w:val="center"/>
              <w:textAlignment w:val="baseline"/>
              <w:rPr>
                <w:sz w:val="22"/>
                <w:szCs w:val="22"/>
              </w:rPr>
            </w:pPr>
            <w:r w:rsidRPr="00172B07">
              <w:rPr>
                <w:sz w:val="22"/>
                <w:szCs w:val="22"/>
              </w:rPr>
              <w:t>30000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61A3189" w14:textId="77777777" w:rsidR="00C368AB" w:rsidRPr="00172B07" w:rsidRDefault="00C368AB" w:rsidP="00C368AB">
            <w:pPr>
              <w:spacing w:line="315" w:lineRule="atLeast"/>
              <w:jc w:val="center"/>
              <w:textAlignment w:val="baseline"/>
              <w:rPr>
                <w:sz w:val="22"/>
                <w:szCs w:val="22"/>
              </w:rPr>
            </w:pPr>
            <w:r w:rsidRPr="00172B07">
              <w:rPr>
                <w:sz w:val="22"/>
                <w:szCs w:val="22"/>
              </w:rPr>
              <w:t>8000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5EB3248" w14:textId="77777777" w:rsidR="00C368AB" w:rsidRPr="00172B07" w:rsidRDefault="00C368AB" w:rsidP="00C368AB">
            <w:pPr>
              <w:spacing w:line="315" w:lineRule="atLeast"/>
              <w:jc w:val="center"/>
              <w:textAlignment w:val="baseline"/>
              <w:rPr>
                <w:sz w:val="22"/>
                <w:szCs w:val="22"/>
              </w:rPr>
            </w:pPr>
            <w:r w:rsidRPr="00172B07">
              <w:rPr>
                <w:sz w:val="22"/>
                <w:szCs w:val="22"/>
              </w:rPr>
              <w:t>4000</w:t>
            </w:r>
          </w:p>
        </w:tc>
      </w:tr>
      <w:tr w:rsidR="00C368AB" w:rsidRPr="00172B07" w14:paraId="7A905A73" w14:textId="77777777" w:rsidTr="00C368AB">
        <w:tc>
          <w:tcPr>
            <w:tcW w:w="11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AC39600" w14:textId="77777777" w:rsidR="00C368AB" w:rsidRPr="00172B07" w:rsidRDefault="00C368AB" w:rsidP="00C368AB">
            <w:pPr>
              <w:spacing w:line="315" w:lineRule="atLeast"/>
              <w:jc w:val="center"/>
              <w:textAlignment w:val="baseline"/>
              <w:rPr>
                <w:sz w:val="22"/>
                <w:szCs w:val="22"/>
              </w:rPr>
            </w:pPr>
            <w:r w:rsidRPr="00172B07">
              <w:rPr>
                <w:sz w:val="22"/>
                <w:szCs w:val="22"/>
              </w:rPr>
              <w:t>120</w:t>
            </w:r>
          </w:p>
        </w:tc>
        <w:tc>
          <w:tcPr>
            <w:tcW w:w="1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C5E5EBB" w14:textId="77777777" w:rsidR="00C368AB" w:rsidRPr="00172B07" w:rsidRDefault="00C368AB" w:rsidP="00C368AB">
            <w:pPr>
              <w:spacing w:line="315" w:lineRule="atLeast"/>
              <w:jc w:val="center"/>
              <w:textAlignment w:val="baseline"/>
              <w:rPr>
                <w:sz w:val="22"/>
                <w:szCs w:val="22"/>
              </w:rPr>
            </w:pPr>
            <w:r w:rsidRPr="00172B07">
              <w:rPr>
                <w:sz w:val="22"/>
                <w:szCs w:val="22"/>
              </w:rPr>
              <w:t>40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B6518E1" w14:textId="77777777" w:rsidR="00C368AB" w:rsidRPr="00172B07" w:rsidRDefault="00C368AB" w:rsidP="00C368AB">
            <w:pPr>
              <w:spacing w:line="315" w:lineRule="atLeast"/>
              <w:jc w:val="center"/>
              <w:textAlignment w:val="baseline"/>
              <w:rPr>
                <w:sz w:val="22"/>
                <w:szCs w:val="22"/>
              </w:rPr>
            </w:pPr>
            <w:r w:rsidRPr="00172B07">
              <w:rPr>
                <w:sz w:val="22"/>
                <w:szCs w:val="22"/>
              </w:rPr>
              <w:t>800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0784D9F" w14:textId="77777777" w:rsidR="00C368AB" w:rsidRPr="00172B07" w:rsidRDefault="00C368AB" w:rsidP="00C368AB">
            <w:pPr>
              <w:spacing w:line="315" w:lineRule="atLeast"/>
              <w:jc w:val="center"/>
              <w:textAlignment w:val="baseline"/>
              <w:rPr>
                <w:sz w:val="22"/>
                <w:szCs w:val="22"/>
              </w:rPr>
            </w:pPr>
            <w:r w:rsidRPr="00172B07">
              <w:rPr>
                <w:sz w:val="22"/>
                <w:szCs w:val="22"/>
              </w:rPr>
              <w:t>600</w:t>
            </w:r>
          </w:p>
        </w:tc>
        <w:tc>
          <w:tcPr>
            <w:tcW w:w="11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246BD74" w14:textId="77777777" w:rsidR="00C368AB" w:rsidRPr="00172B07" w:rsidRDefault="00C368AB" w:rsidP="00C368AB">
            <w:pPr>
              <w:spacing w:line="315" w:lineRule="atLeast"/>
              <w:jc w:val="center"/>
              <w:textAlignment w:val="baseline"/>
              <w:rPr>
                <w:sz w:val="22"/>
                <w:szCs w:val="22"/>
              </w:rPr>
            </w:pPr>
            <w:r w:rsidRPr="00172B07">
              <w:rPr>
                <w:sz w:val="22"/>
                <w:szCs w:val="22"/>
              </w:rPr>
              <w:t>15000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EDEEC2C" w14:textId="77777777" w:rsidR="00C368AB" w:rsidRPr="00172B07" w:rsidRDefault="00C368AB" w:rsidP="00C368AB">
            <w:pPr>
              <w:spacing w:line="315" w:lineRule="atLeast"/>
              <w:jc w:val="center"/>
              <w:textAlignment w:val="baseline"/>
              <w:rPr>
                <w:sz w:val="22"/>
                <w:szCs w:val="22"/>
              </w:rPr>
            </w:pPr>
            <w:r w:rsidRPr="00172B07">
              <w:rPr>
                <w:sz w:val="22"/>
                <w:szCs w:val="22"/>
              </w:rPr>
              <w:t>5000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9173671" w14:textId="77777777" w:rsidR="00C368AB" w:rsidRPr="00172B07" w:rsidRDefault="00C368AB" w:rsidP="00C368AB">
            <w:pPr>
              <w:spacing w:line="315" w:lineRule="atLeast"/>
              <w:jc w:val="center"/>
              <w:textAlignment w:val="baseline"/>
              <w:rPr>
                <w:sz w:val="22"/>
                <w:szCs w:val="22"/>
              </w:rPr>
            </w:pPr>
            <w:r w:rsidRPr="00172B07">
              <w:rPr>
                <w:sz w:val="22"/>
                <w:szCs w:val="22"/>
              </w:rPr>
              <w:t>2500</w:t>
            </w:r>
          </w:p>
        </w:tc>
      </w:tr>
      <w:tr w:rsidR="00C368AB" w:rsidRPr="00172B07" w14:paraId="6EB2D75F" w14:textId="77777777" w:rsidTr="00C368AB">
        <w:tc>
          <w:tcPr>
            <w:tcW w:w="11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EEADFF9" w14:textId="77777777" w:rsidR="00C368AB" w:rsidRPr="00172B07" w:rsidRDefault="00C368AB" w:rsidP="00C368AB">
            <w:pPr>
              <w:spacing w:line="315" w:lineRule="atLeast"/>
              <w:jc w:val="center"/>
              <w:textAlignment w:val="baseline"/>
              <w:rPr>
                <w:sz w:val="22"/>
                <w:szCs w:val="22"/>
              </w:rPr>
            </w:pPr>
            <w:r w:rsidRPr="00172B07">
              <w:rPr>
                <w:sz w:val="22"/>
                <w:szCs w:val="22"/>
              </w:rPr>
              <w:t>100</w:t>
            </w:r>
          </w:p>
        </w:tc>
        <w:tc>
          <w:tcPr>
            <w:tcW w:w="1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39F000A" w14:textId="77777777" w:rsidR="00C368AB" w:rsidRPr="00172B07" w:rsidRDefault="00C368AB" w:rsidP="00C368AB">
            <w:pPr>
              <w:spacing w:line="315" w:lineRule="atLeast"/>
              <w:jc w:val="center"/>
              <w:textAlignment w:val="baseline"/>
              <w:rPr>
                <w:sz w:val="22"/>
                <w:szCs w:val="22"/>
              </w:rPr>
            </w:pPr>
            <w:r w:rsidRPr="00172B07">
              <w:rPr>
                <w:sz w:val="22"/>
                <w:szCs w:val="22"/>
              </w:rPr>
              <w:t>50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5D15C64" w14:textId="77777777" w:rsidR="00C368AB" w:rsidRPr="00172B07" w:rsidRDefault="00C368AB" w:rsidP="00C368AB">
            <w:pPr>
              <w:spacing w:line="315" w:lineRule="atLeast"/>
              <w:jc w:val="center"/>
              <w:textAlignment w:val="baseline"/>
              <w:rPr>
                <w:sz w:val="22"/>
                <w:szCs w:val="22"/>
              </w:rPr>
            </w:pPr>
            <w:r w:rsidRPr="00172B07">
              <w:rPr>
                <w:sz w:val="22"/>
                <w:szCs w:val="22"/>
              </w:rPr>
              <w:t>600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BD26396" w14:textId="77777777" w:rsidR="00C368AB" w:rsidRPr="00172B07" w:rsidRDefault="00C368AB" w:rsidP="00C368AB">
            <w:pPr>
              <w:spacing w:line="315" w:lineRule="atLeast"/>
              <w:jc w:val="center"/>
              <w:textAlignment w:val="baseline"/>
              <w:rPr>
                <w:sz w:val="22"/>
                <w:szCs w:val="22"/>
              </w:rPr>
            </w:pPr>
            <w:r w:rsidRPr="00172B07">
              <w:rPr>
                <w:sz w:val="22"/>
                <w:szCs w:val="22"/>
              </w:rPr>
              <w:t>400</w:t>
            </w:r>
          </w:p>
        </w:tc>
        <w:tc>
          <w:tcPr>
            <w:tcW w:w="11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143439D" w14:textId="77777777" w:rsidR="00C368AB" w:rsidRPr="00172B07" w:rsidRDefault="00C368AB" w:rsidP="00C368AB">
            <w:pPr>
              <w:spacing w:line="315" w:lineRule="atLeast"/>
              <w:jc w:val="center"/>
              <w:textAlignment w:val="baseline"/>
              <w:rPr>
                <w:sz w:val="22"/>
                <w:szCs w:val="22"/>
              </w:rPr>
            </w:pPr>
            <w:r w:rsidRPr="00172B07">
              <w:rPr>
                <w:sz w:val="22"/>
                <w:szCs w:val="22"/>
              </w:rPr>
              <w:t>10000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C85BADF" w14:textId="77777777" w:rsidR="00C368AB" w:rsidRPr="00172B07" w:rsidRDefault="00C368AB" w:rsidP="00C368AB">
            <w:pPr>
              <w:spacing w:line="315" w:lineRule="atLeast"/>
              <w:jc w:val="center"/>
              <w:textAlignment w:val="baseline"/>
              <w:rPr>
                <w:sz w:val="22"/>
                <w:szCs w:val="22"/>
              </w:rPr>
            </w:pPr>
            <w:r w:rsidRPr="00172B07">
              <w:rPr>
                <w:sz w:val="22"/>
                <w:szCs w:val="22"/>
              </w:rPr>
              <w:t>3000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15ED8E0" w14:textId="77777777" w:rsidR="00C368AB" w:rsidRPr="00172B07" w:rsidRDefault="00C368AB" w:rsidP="00C368AB">
            <w:pPr>
              <w:spacing w:line="315" w:lineRule="atLeast"/>
              <w:jc w:val="center"/>
              <w:textAlignment w:val="baseline"/>
              <w:rPr>
                <w:sz w:val="22"/>
                <w:szCs w:val="22"/>
              </w:rPr>
            </w:pPr>
            <w:r w:rsidRPr="00172B07">
              <w:rPr>
                <w:sz w:val="22"/>
                <w:szCs w:val="22"/>
              </w:rPr>
              <w:t>1500</w:t>
            </w:r>
          </w:p>
        </w:tc>
      </w:tr>
      <w:tr w:rsidR="00C368AB" w:rsidRPr="00172B07" w14:paraId="1A0E1DD5" w14:textId="77777777" w:rsidTr="00C368AB">
        <w:tc>
          <w:tcPr>
            <w:tcW w:w="11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DFD5B16" w14:textId="77777777" w:rsidR="00C368AB" w:rsidRPr="00172B07" w:rsidRDefault="00C368AB" w:rsidP="00C368AB">
            <w:pPr>
              <w:spacing w:line="315" w:lineRule="atLeast"/>
              <w:jc w:val="center"/>
              <w:textAlignment w:val="baseline"/>
              <w:rPr>
                <w:sz w:val="22"/>
                <w:szCs w:val="22"/>
              </w:rPr>
            </w:pPr>
            <w:r w:rsidRPr="00172B07">
              <w:rPr>
                <w:sz w:val="22"/>
                <w:szCs w:val="22"/>
              </w:rPr>
              <w:lastRenderedPageBreak/>
              <w:t>80</w:t>
            </w:r>
          </w:p>
        </w:tc>
        <w:tc>
          <w:tcPr>
            <w:tcW w:w="1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B9C3355" w14:textId="77777777" w:rsidR="00C368AB" w:rsidRPr="00172B07" w:rsidRDefault="00C368AB" w:rsidP="00C368AB">
            <w:pPr>
              <w:spacing w:line="315" w:lineRule="atLeast"/>
              <w:jc w:val="center"/>
              <w:textAlignment w:val="baseline"/>
              <w:rPr>
                <w:sz w:val="22"/>
                <w:szCs w:val="22"/>
              </w:rPr>
            </w:pPr>
            <w:r w:rsidRPr="00172B07">
              <w:rPr>
                <w:sz w:val="22"/>
                <w:szCs w:val="22"/>
              </w:rPr>
              <w:t>60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26A23A4" w14:textId="77777777" w:rsidR="00C368AB" w:rsidRPr="00172B07" w:rsidRDefault="00C368AB" w:rsidP="00C368AB">
            <w:pPr>
              <w:spacing w:line="315" w:lineRule="atLeast"/>
              <w:jc w:val="center"/>
              <w:textAlignment w:val="baseline"/>
              <w:rPr>
                <w:sz w:val="22"/>
                <w:szCs w:val="22"/>
              </w:rPr>
            </w:pPr>
            <w:r w:rsidRPr="00172B07">
              <w:rPr>
                <w:sz w:val="22"/>
                <w:szCs w:val="22"/>
              </w:rPr>
              <w:t>300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CE6034D" w14:textId="77777777" w:rsidR="00C368AB" w:rsidRPr="00172B07" w:rsidRDefault="00C368AB" w:rsidP="00C368AB">
            <w:pPr>
              <w:spacing w:line="315" w:lineRule="atLeast"/>
              <w:jc w:val="center"/>
              <w:textAlignment w:val="baseline"/>
              <w:rPr>
                <w:sz w:val="22"/>
                <w:szCs w:val="22"/>
              </w:rPr>
            </w:pPr>
            <w:r w:rsidRPr="00172B07">
              <w:rPr>
                <w:sz w:val="22"/>
                <w:szCs w:val="22"/>
              </w:rPr>
              <w:t>250</w:t>
            </w:r>
          </w:p>
        </w:tc>
        <w:tc>
          <w:tcPr>
            <w:tcW w:w="11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F1967B4" w14:textId="77777777" w:rsidR="00C368AB" w:rsidRPr="00172B07" w:rsidRDefault="00C368AB" w:rsidP="00C368AB">
            <w:pPr>
              <w:spacing w:line="315" w:lineRule="atLeast"/>
              <w:jc w:val="center"/>
              <w:textAlignment w:val="baseline"/>
              <w:rPr>
                <w:sz w:val="22"/>
                <w:szCs w:val="22"/>
              </w:rPr>
            </w:pPr>
            <w:r w:rsidRPr="00172B07">
              <w:rPr>
                <w:sz w:val="22"/>
                <w:szCs w:val="22"/>
              </w:rPr>
              <w:t>5000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CAC5037" w14:textId="77777777" w:rsidR="00C368AB" w:rsidRPr="00172B07" w:rsidRDefault="00C368AB" w:rsidP="00C368AB">
            <w:pPr>
              <w:spacing w:line="315" w:lineRule="atLeast"/>
              <w:jc w:val="center"/>
              <w:textAlignment w:val="baseline"/>
              <w:rPr>
                <w:sz w:val="22"/>
                <w:szCs w:val="22"/>
              </w:rPr>
            </w:pPr>
            <w:r w:rsidRPr="00172B07">
              <w:rPr>
                <w:sz w:val="22"/>
                <w:szCs w:val="22"/>
              </w:rPr>
              <w:t>2000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98E1025" w14:textId="77777777" w:rsidR="00C368AB" w:rsidRPr="00172B07" w:rsidRDefault="00C368AB" w:rsidP="00C368AB">
            <w:pPr>
              <w:spacing w:line="315" w:lineRule="atLeast"/>
              <w:jc w:val="center"/>
              <w:textAlignment w:val="baseline"/>
              <w:rPr>
                <w:sz w:val="22"/>
                <w:szCs w:val="22"/>
              </w:rPr>
            </w:pPr>
            <w:r w:rsidRPr="00172B07">
              <w:rPr>
                <w:sz w:val="22"/>
                <w:szCs w:val="22"/>
              </w:rPr>
              <w:t>1000</w:t>
            </w:r>
          </w:p>
        </w:tc>
      </w:tr>
      <w:tr w:rsidR="00C368AB" w:rsidRPr="00172B07" w14:paraId="42620FFC" w14:textId="77777777" w:rsidTr="00C368AB">
        <w:tc>
          <w:tcPr>
            <w:tcW w:w="11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A9B254F" w14:textId="77777777" w:rsidR="00C368AB" w:rsidRPr="00172B07" w:rsidRDefault="00C368AB" w:rsidP="00C368AB">
            <w:pPr>
              <w:spacing w:line="315" w:lineRule="atLeast"/>
              <w:jc w:val="center"/>
              <w:textAlignment w:val="baseline"/>
              <w:rPr>
                <w:sz w:val="22"/>
                <w:szCs w:val="22"/>
              </w:rPr>
            </w:pPr>
            <w:r w:rsidRPr="00172B07">
              <w:rPr>
                <w:sz w:val="22"/>
                <w:szCs w:val="22"/>
              </w:rPr>
              <w:t>60</w:t>
            </w:r>
          </w:p>
        </w:tc>
        <w:tc>
          <w:tcPr>
            <w:tcW w:w="1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CF312A1" w14:textId="77777777" w:rsidR="00C368AB" w:rsidRPr="00172B07" w:rsidRDefault="00C368AB" w:rsidP="00C368AB">
            <w:pPr>
              <w:spacing w:line="315" w:lineRule="atLeast"/>
              <w:jc w:val="center"/>
              <w:textAlignment w:val="baseline"/>
              <w:rPr>
                <w:sz w:val="22"/>
                <w:szCs w:val="22"/>
              </w:rPr>
            </w:pPr>
            <w:r w:rsidRPr="00172B07">
              <w:rPr>
                <w:sz w:val="22"/>
                <w:szCs w:val="22"/>
              </w:rPr>
              <w:t>70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41E768B" w14:textId="77777777" w:rsidR="00C368AB" w:rsidRPr="00172B07" w:rsidRDefault="00C368AB" w:rsidP="00C368AB">
            <w:pPr>
              <w:spacing w:line="315" w:lineRule="atLeast"/>
              <w:jc w:val="center"/>
              <w:textAlignment w:val="baseline"/>
              <w:rPr>
                <w:sz w:val="22"/>
                <w:szCs w:val="22"/>
              </w:rPr>
            </w:pPr>
            <w:r w:rsidRPr="00172B07">
              <w:rPr>
                <w:sz w:val="22"/>
                <w:szCs w:val="22"/>
              </w:rPr>
              <w:t>150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FB673FD" w14:textId="77777777" w:rsidR="00C368AB" w:rsidRPr="00172B07" w:rsidRDefault="00C368AB" w:rsidP="00C368AB">
            <w:pPr>
              <w:spacing w:line="315" w:lineRule="atLeast"/>
              <w:jc w:val="center"/>
              <w:textAlignment w:val="baseline"/>
              <w:rPr>
                <w:sz w:val="22"/>
                <w:szCs w:val="22"/>
              </w:rPr>
            </w:pPr>
            <w:r w:rsidRPr="00172B07">
              <w:rPr>
                <w:sz w:val="22"/>
                <w:szCs w:val="22"/>
              </w:rPr>
              <w:t>125</w:t>
            </w:r>
          </w:p>
        </w:tc>
        <w:tc>
          <w:tcPr>
            <w:tcW w:w="11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58C5AF1" w14:textId="77777777" w:rsidR="00C368AB" w:rsidRPr="00172B07" w:rsidRDefault="00C368AB" w:rsidP="00C368AB">
            <w:pPr>
              <w:spacing w:line="315" w:lineRule="atLeast"/>
              <w:jc w:val="center"/>
              <w:textAlignment w:val="baseline"/>
              <w:rPr>
                <w:sz w:val="22"/>
                <w:szCs w:val="22"/>
              </w:rPr>
            </w:pPr>
            <w:r w:rsidRPr="00172B07">
              <w:rPr>
                <w:sz w:val="22"/>
                <w:szCs w:val="22"/>
              </w:rPr>
              <w:t>2500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489CBEE" w14:textId="77777777" w:rsidR="00C368AB" w:rsidRPr="00172B07" w:rsidRDefault="00C368AB" w:rsidP="00C368AB">
            <w:pPr>
              <w:spacing w:line="315" w:lineRule="atLeast"/>
              <w:jc w:val="center"/>
              <w:textAlignment w:val="baseline"/>
              <w:rPr>
                <w:sz w:val="22"/>
                <w:szCs w:val="22"/>
              </w:rPr>
            </w:pPr>
            <w:r w:rsidRPr="00172B07">
              <w:rPr>
                <w:sz w:val="22"/>
                <w:szCs w:val="22"/>
              </w:rPr>
              <w:t>1500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5615761" w14:textId="77777777" w:rsidR="00C368AB" w:rsidRPr="00172B07" w:rsidRDefault="00C368AB" w:rsidP="00C368AB">
            <w:pPr>
              <w:spacing w:line="315" w:lineRule="atLeast"/>
              <w:jc w:val="center"/>
              <w:textAlignment w:val="baseline"/>
              <w:rPr>
                <w:sz w:val="22"/>
                <w:szCs w:val="22"/>
              </w:rPr>
            </w:pPr>
            <w:r w:rsidRPr="00172B07">
              <w:rPr>
                <w:sz w:val="22"/>
                <w:szCs w:val="22"/>
              </w:rPr>
              <w:t>600</w:t>
            </w:r>
          </w:p>
        </w:tc>
      </w:tr>
      <w:tr w:rsidR="00C368AB" w:rsidRPr="00172B07" w14:paraId="5BBAF8AF" w14:textId="77777777" w:rsidTr="00C368AB">
        <w:tc>
          <w:tcPr>
            <w:tcW w:w="11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70C1807" w14:textId="77777777" w:rsidR="00C368AB" w:rsidRPr="00172B07" w:rsidRDefault="00C368AB" w:rsidP="00C368AB">
            <w:pPr>
              <w:spacing w:line="315" w:lineRule="atLeast"/>
              <w:jc w:val="center"/>
              <w:textAlignment w:val="baseline"/>
              <w:rPr>
                <w:sz w:val="22"/>
                <w:szCs w:val="22"/>
              </w:rPr>
            </w:pPr>
            <w:r w:rsidRPr="00172B07">
              <w:rPr>
                <w:sz w:val="22"/>
                <w:szCs w:val="22"/>
              </w:rPr>
              <w:t>50</w:t>
            </w:r>
          </w:p>
        </w:tc>
        <w:tc>
          <w:tcPr>
            <w:tcW w:w="1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602AA72" w14:textId="77777777" w:rsidR="00C368AB" w:rsidRPr="00172B07" w:rsidRDefault="00C368AB" w:rsidP="00C368AB">
            <w:pPr>
              <w:spacing w:line="315" w:lineRule="atLeast"/>
              <w:jc w:val="center"/>
              <w:textAlignment w:val="baseline"/>
              <w:rPr>
                <w:sz w:val="22"/>
                <w:szCs w:val="22"/>
              </w:rPr>
            </w:pPr>
            <w:r w:rsidRPr="00172B07">
              <w:rPr>
                <w:sz w:val="22"/>
                <w:szCs w:val="22"/>
              </w:rPr>
              <w:t>80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F51B274" w14:textId="77777777" w:rsidR="00C368AB" w:rsidRPr="00172B07" w:rsidRDefault="00C368AB" w:rsidP="00C368AB">
            <w:pPr>
              <w:spacing w:line="315" w:lineRule="atLeast"/>
              <w:jc w:val="center"/>
              <w:textAlignment w:val="baseline"/>
              <w:rPr>
                <w:sz w:val="22"/>
                <w:szCs w:val="22"/>
              </w:rPr>
            </w:pPr>
            <w:r w:rsidRPr="00172B07">
              <w:rPr>
                <w:sz w:val="22"/>
                <w:szCs w:val="22"/>
              </w:rPr>
              <w:t>100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C37DA38" w14:textId="77777777" w:rsidR="00C368AB" w:rsidRPr="00172B07" w:rsidRDefault="00C368AB" w:rsidP="00C368AB">
            <w:pPr>
              <w:spacing w:line="315" w:lineRule="atLeast"/>
              <w:jc w:val="center"/>
              <w:textAlignment w:val="baseline"/>
              <w:rPr>
                <w:sz w:val="22"/>
                <w:szCs w:val="22"/>
              </w:rPr>
            </w:pPr>
            <w:r w:rsidRPr="00172B07">
              <w:rPr>
                <w:sz w:val="22"/>
                <w:szCs w:val="22"/>
              </w:rPr>
              <w:t>100</w:t>
            </w:r>
          </w:p>
        </w:tc>
        <w:tc>
          <w:tcPr>
            <w:tcW w:w="11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5BB5429" w14:textId="77777777" w:rsidR="00C368AB" w:rsidRPr="00172B07" w:rsidRDefault="00C368AB" w:rsidP="00C368AB">
            <w:pPr>
              <w:spacing w:line="315" w:lineRule="atLeast"/>
              <w:jc w:val="center"/>
              <w:textAlignment w:val="baseline"/>
              <w:rPr>
                <w:sz w:val="22"/>
                <w:szCs w:val="22"/>
              </w:rPr>
            </w:pPr>
            <w:r w:rsidRPr="00172B07">
              <w:rPr>
                <w:sz w:val="22"/>
                <w:szCs w:val="22"/>
              </w:rPr>
              <w:t>1500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E987D1E" w14:textId="77777777" w:rsidR="00C368AB" w:rsidRPr="00172B07" w:rsidRDefault="00C368AB" w:rsidP="00C368AB">
            <w:pPr>
              <w:spacing w:line="315" w:lineRule="atLeast"/>
              <w:jc w:val="center"/>
              <w:textAlignment w:val="baseline"/>
              <w:rPr>
                <w:sz w:val="22"/>
                <w:szCs w:val="22"/>
              </w:rPr>
            </w:pPr>
            <w:r w:rsidRPr="00172B07">
              <w:rPr>
                <w:sz w:val="22"/>
                <w:szCs w:val="22"/>
              </w:rPr>
              <w:t>1200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B04A1AB" w14:textId="77777777" w:rsidR="00C368AB" w:rsidRPr="00172B07" w:rsidRDefault="00C368AB" w:rsidP="00C368AB">
            <w:pPr>
              <w:spacing w:line="315" w:lineRule="atLeast"/>
              <w:jc w:val="center"/>
              <w:textAlignment w:val="baseline"/>
              <w:rPr>
                <w:sz w:val="22"/>
                <w:szCs w:val="22"/>
              </w:rPr>
            </w:pPr>
            <w:r w:rsidRPr="00172B07">
              <w:rPr>
                <w:sz w:val="22"/>
                <w:szCs w:val="22"/>
              </w:rPr>
              <w:t>400</w:t>
            </w:r>
          </w:p>
        </w:tc>
      </w:tr>
      <w:tr w:rsidR="00C368AB" w:rsidRPr="00172B07" w14:paraId="34DE4A90" w14:textId="77777777" w:rsidTr="00C368AB">
        <w:tc>
          <w:tcPr>
            <w:tcW w:w="11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EE32A11" w14:textId="77777777" w:rsidR="00C368AB" w:rsidRPr="00172B07" w:rsidRDefault="00C368AB" w:rsidP="00C368AB">
            <w:pPr>
              <w:spacing w:line="315" w:lineRule="atLeast"/>
              <w:jc w:val="center"/>
              <w:textAlignment w:val="baseline"/>
              <w:rPr>
                <w:sz w:val="22"/>
                <w:szCs w:val="22"/>
              </w:rPr>
            </w:pPr>
            <w:r w:rsidRPr="00172B07">
              <w:rPr>
                <w:sz w:val="22"/>
                <w:szCs w:val="22"/>
              </w:rPr>
              <w:t>40</w:t>
            </w:r>
          </w:p>
        </w:tc>
        <w:tc>
          <w:tcPr>
            <w:tcW w:w="1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BD19582" w14:textId="77777777" w:rsidR="00C368AB" w:rsidRPr="00172B07" w:rsidRDefault="00C368AB" w:rsidP="00C368AB">
            <w:pPr>
              <w:spacing w:line="315" w:lineRule="atLeast"/>
              <w:jc w:val="center"/>
              <w:textAlignment w:val="baseline"/>
              <w:rPr>
                <w:sz w:val="22"/>
                <w:szCs w:val="22"/>
              </w:rPr>
            </w:pPr>
            <w:r w:rsidRPr="00172B07">
              <w:rPr>
                <w:sz w:val="22"/>
                <w:szCs w:val="22"/>
              </w:rPr>
              <w:t>90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2617312" w14:textId="77777777" w:rsidR="00C368AB" w:rsidRPr="00172B07" w:rsidRDefault="00C368AB" w:rsidP="00C368AB">
            <w:pPr>
              <w:spacing w:line="315" w:lineRule="atLeast"/>
              <w:jc w:val="center"/>
              <w:textAlignment w:val="baseline"/>
              <w:rPr>
                <w:sz w:val="22"/>
                <w:szCs w:val="22"/>
              </w:rPr>
            </w:pPr>
            <w:r w:rsidRPr="00172B07">
              <w:rPr>
                <w:sz w:val="22"/>
                <w:szCs w:val="22"/>
              </w:rPr>
              <w:t>60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F884105" w14:textId="77777777" w:rsidR="00C368AB" w:rsidRPr="00172B07" w:rsidRDefault="00C368AB" w:rsidP="00C368AB">
            <w:pPr>
              <w:spacing w:line="315" w:lineRule="atLeast"/>
              <w:jc w:val="center"/>
              <w:textAlignment w:val="baseline"/>
              <w:rPr>
                <w:sz w:val="22"/>
                <w:szCs w:val="22"/>
              </w:rPr>
            </w:pPr>
            <w:r w:rsidRPr="00172B07">
              <w:rPr>
                <w:sz w:val="22"/>
                <w:szCs w:val="22"/>
              </w:rPr>
              <w:t>60</w:t>
            </w:r>
          </w:p>
        </w:tc>
        <w:tc>
          <w:tcPr>
            <w:tcW w:w="11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9334198" w14:textId="77777777" w:rsidR="00C368AB" w:rsidRPr="00172B07" w:rsidRDefault="00C368AB" w:rsidP="00C368AB">
            <w:pPr>
              <w:spacing w:line="315" w:lineRule="atLeast"/>
              <w:jc w:val="center"/>
              <w:textAlignment w:val="baseline"/>
              <w:rPr>
                <w:sz w:val="22"/>
                <w:szCs w:val="22"/>
              </w:rPr>
            </w:pPr>
            <w:r w:rsidRPr="00172B07">
              <w:rPr>
                <w:sz w:val="22"/>
                <w:szCs w:val="22"/>
              </w:rPr>
              <w:t>1000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E6849D2" w14:textId="77777777" w:rsidR="00C368AB" w:rsidRPr="00172B07" w:rsidRDefault="00C368AB" w:rsidP="00C368AB">
            <w:pPr>
              <w:spacing w:line="315" w:lineRule="atLeast"/>
              <w:jc w:val="center"/>
              <w:textAlignment w:val="baseline"/>
              <w:rPr>
                <w:sz w:val="22"/>
                <w:szCs w:val="22"/>
              </w:rPr>
            </w:pPr>
            <w:r w:rsidRPr="00172B07">
              <w:rPr>
                <w:sz w:val="22"/>
                <w:szCs w:val="22"/>
              </w:rPr>
              <w:t>1000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1E4E2D1" w14:textId="77777777" w:rsidR="00C368AB" w:rsidRPr="00172B07" w:rsidRDefault="00C368AB" w:rsidP="00C368AB">
            <w:pPr>
              <w:spacing w:line="315" w:lineRule="atLeast"/>
              <w:jc w:val="center"/>
              <w:textAlignment w:val="baseline"/>
              <w:rPr>
                <w:sz w:val="22"/>
                <w:szCs w:val="22"/>
              </w:rPr>
            </w:pPr>
            <w:r w:rsidRPr="00172B07">
              <w:rPr>
                <w:sz w:val="22"/>
                <w:szCs w:val="22"/>
              </w:rPr>
              <w:t>300</w:t>
            </w:r>
          </w:p>
        </w:tc>
      </w:tr>
      <w:tr w:rsidR="00C368AB" w:rsidRPr="00172B07" w14:paraId="4D0F77C0" w14:textId="77777777" w:rsidTr="00C368AB">
        <w:tc>
          <w:tcPr>
            <w:tcW w:w="11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EDF3999" w14:textId="77777777" w:rsidR="00C368AB" w:rsidRPr="00172B07" w:rsidRDefault="00C368AB" w:rsidP="00C368AB">
            <w:pPr>
              <w:spacing w:line="315" w:lineRule="atLeast"/>
              <w:jc w:val="center"/>
              <w:textAlignment w:val="baseline"/>
              <w:rPr>
                <w:sz w:val="22"/>
                <w:szCs w:val="22"/>
              </w:rPr>
            </w:pPr>
            <w:r w:rsidRPr="00172B07">
              <w:rPr>
                <w:sz w:val="22"/>
                <w:szCs w:val="22"/>
              </w:rPr>
              <w:t>30</w:t>
            </w:r>
          </w:p>
        </w:tc>
        <w:tc>
          <w:tcPr>
            <w:tcW w:w="1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4B180C4" w14:textId="77777777" w:rsidR="00C368AB" w:rsidRPr="00172B07" w:rsidRDefault="00C368AB" w:rsidP="00C368AB">
            <w:pPr>
              <w:spacing w:line="315" w:lineRule="atLeast"/>
              <w:jc w:val="center"/>
              <w:textAlignment w:val="baseline"/>
              <w:rPr>
                <w:sz w:val="22"/>
                <w:szCs w:val="22"/>
              </w:rPr>
            </w:pPr>
            <w:r w:rsidRPr="00172B07">
              <w:rPr>
                <w:sz w:val="22"/>
                <w:szCs w:val="22"/>
              </w:rPr>
              <w:t>100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8A5C569" w14:textId="77777777" w:rsidR="00C368AB" w:rsidRPr="00172B07" w:rsidRDefault="00C368AB" w:rsidP="00C368AB">
            <w:pPr>
              <w:spacing w:line="315" w:lineRule="atLeast"/>
              <w:jc w:val="center"/>
              <w:textAlignment w:val="baseline"/>
              <w:rPr>
                <w:sz w:val="22"/>
                <w:szCs w:val="22"/>
              </w:rPr>
            </w:pPr>
            <w:r w:rsidRPr="00172B07">
              <w:rPr>
                <w:sz w:val="22"/>
                <w:szCs w:val="22"/>
              </w:rPr>
              <w:t>30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A92F754" w14:textId="77777777" w:rsidR="00C368AB" w:rsidRPr="00172B07" w:rsidRDefault="00C368AB" w:rsidP="00C368AB">
            <w:pPr>
              <w:spacing w:line="315" w:lineRule="atLeast"/>
              <w:jc w:val="center"/>
              <w:textAlignment w:val="baseline"/>
              <w:rPr>
                <w:sz w:val="22"/>
                <w:szCs w:val="22"/>
              </w:rPr>
            </w:pPr>
            <w:r w:rsidRPr="00172B07">
              <w:rPr>
                <w:sz w:val="22"/>
                <w:szCs w:val="22"/>
              </w:rPr>
              <w:t>30</w:t>
            </w:r>
          </w:p>
        </w:tc>
        <w:tc>
          <w:tcPr>
            <w:tcW w:w="11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3273578" w14:textId="77777777" w:rsidR="00C368AB" w:rsidRPr="00172B07" w:rsidRDefault="00C368AB" w:rsidP="00C368AB">
            <w:pPr>
              <w:spacing w:line="315" w:lineRule="atLeast"/>
              <w:jc w:val="center"/>
              <w:textAlignment w:val="baseline"/>
              <w:rPr>
                <w:sz w:val="22"/>
                <w:szCs w:val="22"/>
              </w:rPr>
            </w:pPr>
            <w:r w:rsidRPr="00172B07">
              <w:rPr>
                <w:sz w:val="22"/>
                <w:szCs w:val="22"/>
              </w:rPr>
              <w:t>600</w:t>
            </w:r>
          </w:p>
        </w:tc>
        <w:tc>
          <w:tcPr>
            <w:tcW w:w="11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23B2246" w14:textId="77777777" w:rsidR="00C368AB" w:rsidRPr="00172B07" w:rsidRDefault="00C368AB" w:rsidP="00C368AB">
            <w:pPr>
              <w:spacing w:line="315" w:lineRule="atLeast"/>
              <w:jc w:val="center"/>
              <w:textAlignment w:val="baseline"/>
              <w:rPr>
                <w:sz w:val="22"/>
                <w:szCs w:val="22"/>
              </w:rPr>
            </w:pPr>
            <w:r w:rsidRPr="00172B07">
              <w:rPr>
                <w:sz w:val="22"/>
                <w:szCs w:val="22"/>
              </w:rPr>
              <w:t>600</w:t>
            </w:r>
          </w:p>
        </w:tc>
        <w:tc>
          <w:tcPr>
            <w:tcW w:w="17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19E9D90" w14:textId="77777777" w:rsidR="00C368AB" w:rsidRPr="00172B07" w:rsidRDefault="00C368AB" w:rsidP="00C368AB">
            <w:pPr>
              <w:spacing w:line="315" w:lineRule="atLeast"/>
              <w:jc w:val="center"/>
              <w:textAlignment w:val="baseline"/>
              <w:rPr>
                <w:sz w:val="22"/>
                <w:szCs w:val="22"/>
              </w:rPr>
            </w:pPr>
            <w:r w:rsidRPr="00172B07">
              <w:rPr>
                <w:sz w:val="22"/>
                <w:szCs w:val="22"/>
              </w:rPr>
              <w:t>200</w:t>
            </w:r>
          </w:p>
        </w:tc>
      </w:tr>
      <w:tr w:rsidR="00C368AB" w:rsidRPr="00172B07" w14:paraId="2CA1AC8B" w14:textId="77777777" w:rsidTr="00B30533">
        <w:tc>
          <w:tcPr>
            <w:tcW w:w="9689"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34EABEAC" w14:textId="2C68894C" w:rsidR="00C368AB" w:rsidRPr="00172B07" w:rsidRDefault="00C368AB" w:rsidP="00C368AB">
            <w:pPr>
              <w:spacing w:line="315" w:lineRule="atLeast"/>
              <w:textAlignment w:val="baseline"/>
              <w:rPr>
                <w:sz w:val="22"/>
                <w:szCs w:val="22"/>
              </w:rPr>
            </w:pPr>
            <w:r w:rsidRPr="00172B07">
              <w:rPr>
                <w:sz w:val="22"/>
                <w:szCs w:val="22"/>
              </w:rPr>
              <w:t xml:space="preserve">Примечание: наименьший радиус кривых в плане допускается обосновывать расчетом по п.5.6 </w:t>
            </w:r>
          </w:p>
        </w:tc>
      </w:tr>
    </w:tbl>
    <w:p w14:paraId="798E3AE9" w14:textId="77777777" w:rsidR="005859C8" w:rsidRPr="00172B07" w:rsidRDefault="005859C8">
      <w:pPr>
        <w:ind w:firstLine="567"/>
        <w:jc w:val="both"/>
        <w:rPr>
          <w:sz w:val="24"/>
          <w:szCs w:val="24"/>
        </w:rPr>
      </w:pPr>
    </w:p>
    <w:p w14:paraId="6076F4C1" w14:textId="7497015A" w:rsidR="00071DB4" w:rsidRPr="00172B07" w:rsidRDefault="00030097">
      <w:pPr>
        <w:ind w:firstLine="567"/>
        <w:jc w:val="both"/>
        <w:rPr>
          <w:sz w:val="24"/>
          <w:szCs w:val="24"/>
        </w:rPr>
      </w:pPr>
      <w:r w:rsidRPr="00172B07">
        <w:rPr>
          <w:sz w:val="24"/>
          <w:szCs w:val="24"/>
        </w:rPr>
        <w:t xml:space="preserve">При сооружении автомобильных дорог на трудных участках </w:t>
      </w:r>
      <w:r w:rsidR="00C56F82" w:rsidRPr="00172B07">
        <w:rPr>
          <w:sz w:val="24"/>
          <w:szCs w:val="24"/>
        </w:rPr>
        <w:t>горной и пересеченной местности (за исключением мест с абсолютными отметками более 3000 м над уровнем моря) для участков протяженностью до 500</w:t>
      </w:r>
      <w:r w:rsidRPr="00172B07">
        <w:rPr>
          <w:sz w:val="24"/>
          <w:szCs w:val="24"/>
        </w:rPr>
        <w:t> м</w:t>
      </w:r>
      <w:r w:rsidR="00C56F82" w:rsidRPr="00172B07">
        <w:rPr>
          <w:sz w:val="24"/>
          <w:szCs w:val="24"/>
        </w:rPr>
        <w:t xml:space="preserve"> допускается увеличение значений наибольших продольных уклонов, приведенных в таблице 5.3, но не более чем на 20 ‰.</w:t>
      </w:r>
    </w:p>
    <w:p w14:paraId="4E98708C" w14:textId="7C3C5CB7" w:rsidR="00071DB4" w:rsidRPr="00172B07" w:rsidRDefault="00C56F82">
      <w:pPr>
        <w:ind w:firstLine="567"/>
        <w:jc w:val="both"/>
        <w:rPr>
          <w:sz w:val="24"/>
          <w:szCs w:val="24"/>
        </w:rPr>
      </w:pPr>
      <w:r w:rsidRPr="00172B07">
        <w:rPr>
          <w:sz w:val="24"/>
          <w:szCs w:val="24"/>
        </w:rPr>
        <w:t xml:space="preserve">При сооружении </w:t>
      </w:r>
      <w:r w:rsidR="00030097" w:rsidRPr="00172B07">
        <w:rPr>
          <w:sz w:val="24"/>
          <w:szCs w:val="24"/>
        </w:rPr>
        <w:t xml:space="preserve">на трудных участках </w:t>
      </w:r>
      <w:r w:rsidRPr="00172B07">
        <w:rPr>
          <w:sz w:val="24"/>
          <w:szCs w:val="24"/>
        </w:rPr>
        <w:t>горной и пересеченной местности проезжей части дорог категории I раздельно для направления на подъем и на спуск продольные уклоны для направлений спусков допускается увеличивать по сравнению с уклонами для движения на подъем, но не более чем на 20 ‰.</w:t>
      </w:r>
    </w:p>
    <w:p w14:paraId="49227BEE" w14:textId="2705991C" w:rsidR="00071DB4" w:rsidRPr="00172B07" w:rsidRDefault="00C56F82">
      <w:pPr>
        <w:spacing w:line="269" w:lineRule="auto"/>
        <w:ind w:firstLine="567"/>
        <w:jc w:val="both"/>
        <w:rPr>
          <w:sz w:val="24"/>
          <w:szCs w:val="24"/>
        </w:rPr>
      </w:pPr>
      <w:r w:rsidRPr="00172B07">
        <w:rPr>
          <w:sz w:val="24"/>
          <w:szCs w:val="24"/>
        </w:rPr>
        <w:t>5.</w:t>
      </w:r>
      <w:r w:rsidR="006A10A8" w:rsidRPr="00172B07">
        <w:rPr>
          <w:sz w:val="24"/>
          <w:szCs w:val="24"/>
        </w:rPr>
        <w:t>6</w:t>
      </w:r>
      <w:r w:rsidRPr="00172B07">
        <w:rPr>
          <w:sz w:val="24"/>
          <w:szCs w:val="24"/>
        </w:rPr>
        <w:t>. Наименьши</w:t>
      </w:r>
      <w:r w:rsidR="00C368AB" w:rsidRPr="00172B07">
        <w:rPr>
          <w:sz w:val="24"/>
          <w:szCs w:val="24"/>
        </w:rPr>
        <w:t>е радиусы кривых в плане допускается</w:t>
      </w:r>
      <w:r w:rsidRPr="00172B07">
        <w:rPr>
          <w:sz w:val="24"/>
          <w:szCs w:val="24"/>
        </w:rPr>
        <w:t xml:space="preserve"> вычислять по формуле</w:t>
      </w:r>
      <w:r w:rsidR="0081334B" w:rsidRPr="00172B07">
        <w:rPr>
          <w:sz w:val="24"/>
          <w:szCs w:val="24"/>
        </w:rPr>
        <w:t xml:space="preserve"> 5.1.</w:t>
      </w:r>
    </w:p>
    <w:p w14:paraId="4AF947D4" w14:textId="77777777" w:rsidR="00071DB4" w:rsidRPr="00172B07" w:rsidRDefault="00C56F82" w:rsidP="00AC597E">
      <w:pPr>
        <w:tabs>
          <w:tab w:val="right" w:pos="9639"/>
        </w:tabs>
        <w:spacing w:before="120" w:after="80" w:line="269" w:lineRule="auto"/>
        <w:jc w:val="right"/>
        <w:rPr>
          <w:sz w:val="24"/>
          <w:szCs w:val="24"/>
        </w:rPr>
      </w:pPr>
      <w:r w:rsidRPr="00172B07">
        <w:rPr>
          <w:i/>
          <w:sz w:val="24"/>
          <w:szCs w:val="24"/>
        </w:rPr>
        <w:object w:dxaOrig="160" w:dyaOrig="240" w14:anchorId="3D36B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2pt" o:ole="">
            <v:imagedata r:id="rId20" o:title=""/>
          </v:shape>
          <o:OLEObject Type="Embed" ProgID="Equation.DSMT4" ShapeID="_x0000_i1025" DrawAspect="Content" ObjectID="_1664201087" r:id="rId21"/>
        </w:object>
      </w:r>
      <w:r w:rsidRPr="00172B07">
        <w:rPr>
          <w:i/>
          <w:sz w:val="40"/>
          <w:szCs w:val="40"/>
          <w:vertAlign w:val="subscript"/>
        </w:rPr>
        <w:object w:dxaOrig="1620" w:dyaOrig="620" w14:anchorId="76BAD374">
          <v:shape id="_x0000_i1026" type="#_x0000_t75" style="width:81pt;height:31.5pt" o:ole="">
            <v:imagedata r:id="rId22" o:title=""/>
          </v:shape>
          <o:OLEObject Type="Embed" ProgID="Equation.DSMT4" ShapeID="_x0000_i1026" DrawAspect="Content" ObjectID="_1664201088" r:id="rId23"/>
        </w:object>
      </w:r>
      <w:r w:rsidR="00AC597E" w:rsidRPr="00172B07">
        <w:rPr>
          <w:sz w:val="24"/>
          <w:szCs w:val="24"/>
        </w:rPr>
        <w:t xml:space="preserve">                                                                    </w:t>
      </w:r>
      <w:r w:rsidRPr="00172B07">
        <w:rPr>
          <w:sz w:val="24"/>
          <w:szCs w:val="24"/>
        </w:rPr>
        <w:t>(5.1)</w:t>
      </w:r>
    </w:p>
    <w:p w14:paraId="58457F35" w14:textId="466D07C8" w:rsidR="00071DB4" w:rsidRPr="00172B07" w:rsidRDefault="00C56F82" w:rsidP="00B27C89">
      <w:pPr>
        <w:ind w:firstLine="567"/>
        <w:jc w:val="both"/>
        <w:rPr>
          <w:sz w:val="24"/>
          <w:szCs w:val="24"/>
        </w:rPr>
      </w:pPr>
      <w:r w:rsidRPr="00172B07">
        <w:rPr>
          <w:sz w:val="24"/>
          <w:szCs w:val="24"/>
        </w:rPr>
        <w:t xml:space="preserve">где </w:t>
      </w:r>
      <w:r w:rsidRPr="00172B07">
        <w:rPr>
          <w:i/>
          <w:sz w:val="24"/>
          <w:szCs w:val="24"/>
        </w:rPr>
        <w:t>v</w:t>
      </w:r>
      <w:r w:rsidR="00B27C89" w:rsidRPr="00172B07">
        <w:rPr>
          <w:i/>
          <w:sz w:val="24"/>
          <w:szCs w:val="24"/>
        </w:rPr>
        <w:t xml:space="preserve"> </w:t>
      </w:r>
      <w:r w:rsidRPr="00172B07">
        <w:rPr>
          <w:sz w:val="24"/>
          <w:szCs w:val="24"/>
        </w:rPr>
        <w:t>— расчетная скорость, км/ч;</w:t>
      </w:r>
    </w:p>
    <w:p w14:paraId="7D2E035F" w14:textId="5EC0E8C3" w:rsidR="00071DB4" w:rsidRPr="00172B07" w:rsidRDefault="00C56F82" w:rsidP="00B27C89">
      <w:pPr>
        <w:ind w:firstLine="567"/>
        <w:jc w:val="both"/>
        <w:rPr>
          <w:sz w:val="24"/>
          <w:szCs w:val="24"/>
        </w:rPr>
      </w:pPr>
      <w:r w:rsidRPr="00172B07">
        <w:rPr>
          <w:sz w:val="24"/>
          <w:szCs w:val="24"/>
        </w:rPr>
        <w:t>μ</w:t>
      </w:r>
      <w:r w:rsidR="00B27C89" w:rsidRPr="00172B07">
        <w:rPr>
          <w:sz w:val="24"/>
          <w:szCs w:val="24"/>
        </w:rPr>
        <w:t xml:space="preserve"> </w:t>
      </w:r>
      <w:r w:rsidRPr="00172B07">
        <w:rPr>
          <w:sz w:val="24"/>
          <w:szCs w:val="24"/>
        </w:rPr>
        <w:t>— коэффициент поперечной силы, определяемый по таблице 5.2.</w:t>
      </w:r>
    </w:p>
    <w:p w14:paraId="69443BA9" w14:textId="729E8558" w:rsidR="00071DB4" w:rsidRPr="00172B07" w:rsidRDefault="00C56F82" w:rsidP="00B27C89">
      <w:pPr>
        <w:tabs>
          <w:tab w:val="left" w:pos="1418"/>
        </w:tabs>
        <w:ind w:firstLine="567"/>
        <w:jc w:val="both"/>
        <w:rPr>
          <w:sz w:val="24"/>
          <w:szCs w:val="24"/>
        </w:rPr>
      </w:pPr>
      <w:r w:rsidRPr="00172B07">
        <w:rPr>
          <w:i/>
          <w:sz w:val="24"/>
          <w:szCs w:val="24"/>
        </w:rPr>
        <w:t>i</w:t>
      </w:r>
      <w:r w:rsidRPr="00172B07">
        <w:rPr>
          <w:i/>
          <w:sz w:val="24"/>
          <w:szCs w:val="24"/>
          <w:vertAlign w:val="subscript"/>
        </w:rPr>
        <w:t>пп</w:t>
      </w:r>
      <w:r w:rsidR="00B27C89" w:rsidRPr="00172B07">
        <w:rPr>
          <w:i/>
          <w:sz w:val="24"/>
          <w:szCs w:val="24"/>
          <w:vertAlign w:val="subscript"/>
        </w:rPr>
        <w:t xml:space="preserve"> </w:t>
      </w:r>
      <w:r w:rsidR="00AC597E" w:rsidRPr="00172B07">
        <w:rPr>
          <w:sz w:val="24"/>
          <w:szCs w:val="24"/>
        </w:rPr>
        <w:t xml:space="preserve">— </w:t>
      </w:r>
      <w:r w:rsidRPr="00172B07">
        <w:rPr>
          <w:sz w:val="24"/>
          <w:szCs w:val="24"/>
        </w:rPr>
        <w:t>поперечный уклон проезжей части в долях единицы, принимается для виража со знаком «плюс», для двускатного поперечного профиля — со знаком «минус».</w:t>
      </w:r>
    </w:p>
    <w:p w14:paraId="308C5B66" w14:textId="1F784888" w:rsidR="00071DB4" w:rsidRPr="00172B07" w:rsidRDefault="006A10A8" w:rsidP="001B027E">
      <w:pPr>
        <w:pBdr>
          <w:top w:val="nil"/>
          <w:left w:val="nil"/>
          <w:bottom w:val="nil"/>
          <w:right w:val="nil"/>
          <w:between w:val="nil"/>
        </w:pBdr>
        <w:shd w:val="clear" w:color="auto" w:fill="FFFFFF"/>
        <w:ind w:firstLine="567"/>
        <w:jc w:val="both"/>
        <w:rPr>
          <w:sz w:val="24"/>
          <w:szCs w:val="24"/>
        </w:rPr>
      </w:pPr>
      <w:r w:rsidRPr="00172B07">
        <w:rPr>
          <w:sz w:val="24"/>
          <w:szCs w:val="24"/>
        </w:rPr>
        <w:t>5.7</w:t>
      </w:r>
      <w:r w:rsidR="00C56F82" w:rsidRPr="00172B07">
        <w:rPr>
          <w:sz w:val="24"/>
          <w:szCs w:val="24"/>
        </w:rPr>
        <w:t xml:space="preserve">. При назначении параметров элементов </w:t>
      </w:r>
      <w:r w:rsidR="00155315" w:rsidRPr="00172B07">
        <w:rPr>
          <w:sz w:val="24"/>
          <w:szCs w:val="24"/>
        </w:rPr>
        <w:t>плана, продольного и поперечных</w:t>
      </w:r>
      <w:r w:rsidR="00C56F82" w:rsidRPr="00172B07">
        <w:rPr>
          <w:sz w:val="24"/>
          <w:szCs w:val="24"/>
        </w:rPr>
        <w:t xml:space="preserve"> профилей дорог по нормам, допускаемым 5.</w:t>
      </w:r>
      <w:r w:rsidR="00AC597E" w:rsidRPr="00172B07">
        <w:rPr>
          <w:sz w:val="24"/>
          <w:szCs w:val="24"/>
        </w:rPr>
        <w:t>5</w:t>
      </w:r>
      <w:r w:rsidR="00C56F82" w:rsidRPr="00172B07">
        <w:rPr>
          <w:sz w:val="24"/>
          <w:szCs w:val="24"/>
        </w:rPr>
        <w:t>, следует проводить оценку проектных решений по показателям скорости, безопасности движения и пропускной способности.</w:t>
      </w:r>
    </w:p>
    <w:p w14:paraId="139B1905" w14:textId="5CB71219" w:rsidR="001B027E" w:rsidRPr="00172B07" w:rsidRDefault="006A10A8">
      <w:pPr>
        <w:ind w:firstLine="567"/>
        <w:jc w:val="both"/>
        <w:rPr>
          <w:sz w:val="24"/>
          <w:szCs w:val="24"/>
        </w:rPr>
      </w:pPr>
      <w:r w:rsidRPr="00172B07">
        <w:rPr>
          <w:sz w:val="24"/>
          <w:szCs w:val="24"/>
        </w:rPr>
        <w:t>5.8</w:t>
      </w:r>
      <w:r w:rsidR="001B027E" w:rsidRPr="00172B07">
        <w:rPr>
          <w:sz w:val="24"/>
          <w:szCs w:val="24"/>
        </w:rPr>
        <w:t xml:space="preserve">. Во всех случаях, когда радиусы кривых в плане в месте их сопряжения отличаются более чем на 2000 м, а для автомагистралей - на 3000 м, </w:t>
      </w:r>
      <w:r w:rsidR="003F3F03" w:rsidRPr="00172B07">
        <w:rPr>
          <w:color w:val="000000"/>
          <w:sz w:val="24"/>
          <w:szCs w:val="24"/>
        </w:rPr>
        <w:t xml:space="preserve">при сопряжении кривых, радиусы которых отличаются более чем в 1,3 раза, </w:t>
      </w:r>
      <w:r w:rsidR="00155315" w:rsidRPr="00172B07">
        <w:rPr>
          <w:color w:val="000000"/>
          <w:sz w:val="24"/>
          <w:szCs w:val="24"/>
        </w:rPr>
        <w:t xml:space="preserve">а также в местах сопряжения кривых радиусом 2000 м и менее, а для магистралей – радиусом 3000 м и менее с прямыми в плане </w:t>
      </w:r>
      <w:r w:rsidR="001B027E" w:rsidRPr="00172B07">
        <w:rPr>
          <w:color w:val="000000"/>
          <w:sz w:val="24"/>
          <w:szCs w:val="24"/>
        </w:rPr>
        <w:t>предусматривают их плавное сопряжение кривыми с переменной кривизной – переходными кривыми.</w:t>
      </w:r>
      <w:r w:rsidR="001B027E" w:rsidRPr="00172B07">
        <w:rPr>
          <w:sz w:val="24"/>
          <w:szCs w:val="24"/>
        </w:rPr>
        <w:t xml:space="preserve"> </w:t>
      </w:r>
    </w:p>
    <w:p w14:paraId="13173C31" w14:textId="3E9315D5" w:rsidR="00BD388F" w:rsidRPr="00172B07" w:rsidRDefault="00143EFB" w:rsidP="00143EFB">
      <w:pPr>
        <w:tabs>
          <w:tab w:val="left" w:pos="2340"/>
          <w:tab w:val="left" w:pos="5220"/>
        </w:tabs>
        <w:spacing w:after="120" w:line="269" w:lineRule="auto"/>
        <w:jc w:val="both"/>
        <w:rPr>
          <w:sz w:val="24"/>
          <w:szCs w:val="24"/>
        </w:rPr>
      </w:pPr>
      <w:r w:rsidRPr="00172B07">
        <w:rPr>
          <w:sz w:val="24"/>
          <w:szCs w:val="24"/>
        </w:rPr>
        <w:t xml:space="preserve">         </w:t>
      </w:r>
      <w:r w:rsidR="006A10A8" w:rsidRPr="00172B07">
        <w:rPr>
          <w:sz w:val="24"/>
          <w:szCs w:val="24"/>
        </w:rPr>
        <w:t>5.9</w:t>
      </w:r>
      <w:r w:rsidR="00C56F82" w:rsidRPr="00172B07">
        <w:rPr>
          <w:sz w:val="24"/>
          <w:szCs w:val="24"/>
        </w:rPr>
        <w:t xml:space="preserve">. </w:t>
      </w:r>
      <w:r w:rsidR="00BD388F" w:rsidRPr="00172B07">
        <w:rPr>
          <w:sz w:val="24"/>
          <w:szCs w:val="24"/>
        </w:rPr>
        <w:t>При сопряжении круговой кривой и прям</w:t>
      </w:r>
      <w:r w:rsidR="003F3F03" w:rsidRPr="00172B07">
        <w:rPr>
          <w:sz w:val="24"/>
          <w:szCs w:val="24"/>
        </w:rPr>
        <w:t>ой</w:t>
      </w:r>
      <w:r w:rsidR="00BD388F" w:rsidRPr="00172B07">
        <w:rPr>
          <w:sz w:val="24"/>
          <w:szCs w:val="24"/>
        </w:rPr>
        <w:t xml:space="preserve"> при помощи переходной кривой, наименьшую длину переходной кривой следует определять по таблице 5.4</w:t>
      </w:r>
      <w:r w:rsidR="003F3F03" w:rsidRPr="00172B07">
        <w:rPr>
          <w:sz w:val="24"/>
          <w:szCs w:val="24"/>
        </w:rPr>
        <w:t>.</w:t>
      </w:r>
    </w:p>
    <w:p w14:paraId="0451A903" w14:textId="10ECA327" w:rsidR="00143EFB" w:rsidRPr="00172B07" w:rsidRDefault="00143EFB" w:rsidP="00143EFB">
      <w:pPr>
        <w:spacing w:before="240" w:after="120"/>
        <w:ind w:firstLine="567"/>
        <w:jc w:val="both"/>
        <w:rPr>
          <w:sz w:val="24"/>
          <w:szCs w:val="24"/>
        </w:rPr>
      </w:pPr>
      <w:r w:rsidRPr="00172B07">
        <w:rPr>
          <w:sz w:val="24"/>
          <w:szCs w:val="24"/>
        </w:rPr>
        <w:t>Т а б л и ц а 5.4</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532"/>
        <w:gridCol w:w="610"/>
        <w:gridCol w:w="676"/>
        <w:gridCol w:w="677"/>
        <w:gridCol w:w="677"/>
        <w:gridCol w:w="677"/>
        <w:gridCol w:w="676"/>
        <w:gridCol w:w="677"/>
        <w:gridCol w:w="677"/>
        <w:gridCol w:w="788"/>
        <w:gridCol w:w="909"/>
        <w:gridCol w:w="788"/>
        <w:gridCol w:w="15"/>
      </w:tblGrid>
      <w:tr w:rsidR="003F3F03" w:rsidRPr="00172B07" w14:paraId="17BBC873" w14:textId="77777777" w:rsidTr="003F3F03">
        <w:trPr>
          <w:trHeight w:val="240"/>
        </w:trPr>
        <w:tc>
          <w:tcPr>
            <w:tcW w:w="1314" w:type="dxa"/>
            <w:vMerge w:val="restart"/>
          </w:tcPr>
          <w:p w14:paraId="145E87EB" w14:textId="77777777" w:rsidR="003F3F03" w:rsidRPr="00172B07" w:rsidRDefault="003F3F03" w:rsidP="003F3F03">
            <w:pPr>
              <w:rPr>
                <w:sz w:val="22"/>
                <w:szCs w:val="20"/>
              </w:rPr>
            </w:pPr>
            <w:r w:rsidRPr="00172B07">
              <w:rPr>
                <w:sz w:val="22"/>
                <w:szCs w:val="20"/>
              </w:rPr>
              <w:t>При расчетной скорости, км/час</w:t>
            </w:r>
          </w:p>
        </w:tc>
        <w:tc>
          <w:tcPr>
            <w:tcW w:w="8379" w:type="dxa"/>
            <w:gridSpan w:val="13"/>
          </w:tcPr>
          <w:p w14:paraId="0990EC09" w14:textId="77777777" w:rsidR="003F3F03" w:rsidRPr="00172B07" w:rsidRDefault="003F3F03" w:rsidP="003F3F03">
            <w:pPr>
              <w:jc w:val="center"/>
              <w:rPr>
                <w:sz w:val="22"/>
                <w:szCs w:val="20"/>
              </w:rPr>
            </w:pPr>
            <w:r w:rsidRPr="00172B07">
              <w:rPr>
                <w:sz w:val="22"/>
                <w:szCs w:val="20"/>
              </w:rPr>
              <w:t>Длина переходной кривой, м, для радиуса R, м</w:t>
            </w:r>
          </w:p>
        </w:tc>
      </w:tr>
      <w:tr w:rsidR="003F3F03" w:rsidRPr="00172B07" w14:paraId="26716B57" w14:textId="77777777" w:rsidTr="003F3F03">
        <w:trPr>
          <w:gridAfter w:val="1"/>
          <w:wAfter w:w="15" w:type="dxa"/>
          <w:trHeight w:val="401"/>
        </w:trPr>
        <w:tc>
          <w:tcPr>
            <w:tcW w:w="1314" w:type="dxa"/>
            <w:vMerge/>
          </w:tcPr>
          <w:p w14:paraId="1A059994" w14:textId="77777777" w:rsidR="003F3F03" w:rsidRPr="00172B07" w:rsidRDefault="003F3F03" w:rsidP="003F3F03">
            <w:pPr>
              <w:rPr>
                <w:sz w:val="22"/>
                <w:szCs w:val="20"/>
              </w:rPr>
            </w:pPr>
          </w:p>
        </w:tc>
        <w:tc>
          <w:tcPr>
            <w:tcW w:w="532" w:type="dxa"/>
          </w:tcPr>
          <w:p w14:paraId="63E18646" w14:textId="77777777" w:rsidR="003F3F03" w:rsidRPr="00172B07" w:rsidRDefault="003F3F03" w:rsidP="003F3F03">
            <w:pPr>
              <w:rPr>
                <w:sz w:val="22"/>
                <w:szCs w:val="20"/>
              </w:rPr>
            </w:pPr>
            <w:r w:rsidRPr="00172B07">
              <w:rPr>
                <w:sz w:val="22"/>
                <w:szCs w:val="20"/>
              </w:rPr>
              <w:t>30</w:t>
            </w:r>
          </w:p>
        </w:tc>
        <w:tc>
          <w:tcPr>
            <w:tcW w:w="610" w:type="dxa"/>
          </w:tcPr>
          <w:p w14:paraId="5DE91E85" w14:textId="77777777" w:rsidR="003F3F03" w:rsidRPr="00172B07" w:rsidRDefault="003F3F03" w:rsidP="003F3F03">
            <w:pPr>
              <w:rPr>
                <w:sz w:val="22"/>
                <w:szCs w:val="20"/>
              </w:rPr>
            </w:pPr>
            <w:r w:rsidRPr="00172B07">
              <w:rPr>
                <w:sz w:val="22"/>
                <w:szCs w:val="20"/>
              </w:rPr>
              <w:t>60</w:t>
            </w:r>
          </w:p>
        </w:tc>
        <w:tc>
          <w:tcPr>
            <w:tcW w:w="676" w:type="dxa"/>
          </w:tcPr>
          <w:p w14:paraId="5344AE28" w14:textId="77777777" w:rsidR="003F3F03" w:rsidRPr="00172B07" w:rsidRDefault="003F3F03" w:rsidP="003F3F03">
            <w:pPr>
              <w:rPr>
                <w:sz w:val="22"/>
                <w:szCs w:val="20"/>
              </w:rPr>
            </w:pPr>
            <w:r w:rsidRPr="00172B07">
              <w:rPr>
                <w:sz w:val="22"/>
                <w:szCs w:val="20"/>
              </w:rPr>
              <w:t>100</w:t>
            </w:r>
          </w:p>
        </w:tc>
        <w:tc>
          <w:tcPr>
            <w:tcW w:w="677" w:type="dxa"/>
          </w:tcPr>
          <w:p w14:paraId="0CDA0635" w14:textId="77777777" w:rsidR="003F3F03" w:rsidRPr="00172B07" w:rsidRDefault="003F3F03" w:rsidP="003F3F03">
            <w:pPr>
              <w:rPr>
                <w:sz w:val="22"/>
                <w:szCs w:val="20"/>
              </w:rPr>
            </w:pPr>
            <w:r w:rsidRPr="00172B07">
              <w:rPr>
                <w:sz w:val="22"/>
                <w:szCs w:val="20"/>
              </w:rPr>
              <w:t>150</w:t>
            </w:r>
          </w:p>
        </w:tc>
        <w:tc>
          <w:tcPr>
            <w:tcW w:w="677" w:type="dxa"/>
          </w:tcPr>
          <w:p w14:paraId="232CD248" w14:textId="77777777" w:rsidR="003F3F03" w:rsidRPr="00172B07" w:rsidRDefault="003F3F03" w:rsidP="003F3F03">
            <w:pPr>
              <w:rPr>
                <w:sz w:val="22"/>
                <w:szCs w:val="20"/>
              </w:rPr>
            </w:pPr>
            <w:r w:rsidRPr="00172B07">
              <w:rPr>
                <w:sz w:val="22"/>
                <w:szCs w:val="20"/>
              </w:rPr>
              <w:t>200</w:t>
            </w:r>
          </w:p>
        </w:tc>
        <w:tc>
          <w:tcPr>
            <w:tcW w:w="677" w:type="dxa"/>
          </w:tcPr>
          <w:p w14:paraId="098BE263" w14:textId="77777777" w:rsidR="003F3F03" w:rsidRPr="00172B07" w:rsidRDefault="003F3F03" w:rsidP="003F3F03">
            <w:pPr>
              <w:rPr>
                <w:sz w:val="22"/>
                <w:szCs w:val="20"/>
              </w:rPr>
            </w:pPr>
            <w:r w:rsidRPr="00172B07">
              <w:rPr>
                <w:sz w:val="22"/>
                <w:szCs w:val="20"/>
              </w:rPr>
              <w:t>250</w:t>
            </w:r>
          </w:p>
        </w:tc>
        <w:tc>
          <w:tcPr>
            <w:tcW w:w="676" w:type="dxa"/>
          </w:tcPr>
          <w:p w14:paraId="5678955A" w14:textId="77777777" w:rsidR="003F3F03" w:rsidRPr="00172B07" w:rsidRDefault="003F3F03" w:rsidP="003F3F03">
            <w:pPr>
              <w:rPr>
                <w:sz w:val="22"/>
                <w:szCs w:val="20"/>
              </w:rPr>
            </w:pPr>
            <w:r w:rsidRPr="00172B07">
              <w:rPr>
                <w:sz w:val="22"/>
                <w:szCs w:val="20"/>
              </w:rPr>
              <w:t>300</w:t>
            </w:r>
          </w:p>
        </w:tc>
        <w:tc>
          <w:tcPr>
            <w:tcW w:w="677" w:type="dxa"/>
          </w:tcPr>
          <w:p w14:paraId="6B069009" w14:textId="77777777" w:rsidR="003F3F03" w:rsidRPr="00172B07" w:rsidRDefault="003F3F03" w:rsidP="003F3F03">
            <w:pPr>
              <w:rPr>
                <w:sz w:val="22"/>
                <w:szCs w:val="20"/>
              </w:rPr>
            </w:pPr>
            <w:r w:rsidRPr="00172B07">
              <w:rPr>
                <w:sz w:val="22"/>
                <w:szCs w:val="20"/>
              </w:rPr>
              <w:t>400</w:t>
            </w:r>
          </w:p>
        </w:tc>
        <w:tc>
          <w:tcPr>
            <w:tcW w:w="677" w:type="dxa"/>
          </w:tcPr>
          <w:p w14:paraId="75D08A26" w14:textId="77777777" w:rsidR="003F3F03" w:rsidRPr="00172B07" w:rsidRDefault="003F3F03" w:rsidP="003F3F03">
            <w:pPr>
              <w:rPr>
                <w:sz w:val="22"/>
                <w:szCs w:val="20"/>
              </w:rPr>
            </w:pPr>
            <w:r w:rsidRPr="00172B07">
              <w:rPr>
                <w:sz w:val="22"/>
                <w:szCs w:val="20"/>
              </w:rPr>
              <w:t>500 -800</w:t>
            </w:r>
          </w:p>
        </w:tc>
        <w:tc>
          <w:tcPr>
            <w:tcW w:w="788" w:type="dxa"/>
          </w:tcPr>
          <w:p w14:paraId="5C50CEC3" w14:textId="77777777" w:rsidR="003F3F03" w:rsidRPr="00172B07" w:rsidRDefault="003F3F03" w:rsidP="003F3F03">
            <w:pPr>
              <w:rPr>
                <w:sz w:val="22"/>
                <w:szCs w:val="20"/>
              </w:rPr>
            </w:pPr>
            <w:r w:rsidRPr="00172B07">
              <w:rPr>
                <w:sz w:val="22"/>
                <w:szCs w:val="20"/>
              </w:rPr>
              <w:t>800 -1200</w:t>
            </w:r>
          </w:p>
        </w:tc>
        <w:tc>
          <w:tcPr>
            <w:tcW w:w="909" w:type="dxa"/>
          </w:tcPr>
          <w:p w14:paraId="2318EB87" w14:textId="77777777" w:rsidR="003F3F03" w:rsidRPr="00172B07" w:rsidRDefault="003F3F03" w:rsidP="003F3F03">
            <w:pPr>
              <w:rPr>
                <w:sz w:val="22"/>
                <w:szCs w:val="20"/>
              </w:rPr>
            </w:pPr>
            <w:r w:rsidRPr="00172B07">
              <w:rPr>
                <w:sz w:val="22"/>
                <w:szCs w:val="20"/>
              </w:rPr>
              <w:t>1200-2000</w:t>
            </w:r>
          </w:p>
        </w:tc>
        <w:tc>
          <w:tcPr>
            <w:tcW w:w="788" w:type="dxa"/>
          </w:tcPr>
          <w:p w14:paraId="0E1067F9" w14:textId="77777777" w:rsidR="003F3F03" w:rsidRPr="00172B07" w:rsidRDefault="003F3F03" w:rsidP="003F3F03">
            <w:pPr>
              <w:rPr>
                <w:sz w:val="22"/>
                <w:szCs w:val="20"/>
              </w:rPr>
            </w:pPr>
            <w:r w:rsidRPr="00172B07">
              <w:rPr>
                <w:sz w:val="22"/>
                <w:szCs w:val="20"/>
              </w:rPr>
              <w:t>более 2000</w:t>
            </w:r>
          </w:p>
        </w:tc>
      </w:tr>
      <w:tr w:rsidR="003F3F03" w:rsidRPr="00172B07" w14:paraId="2D2E3FF2" w14:textId="77777777" w:rsidTr="003F3F03">
        <w:trPr>
          <w:gridAfter w:val="1"/>
          <w:wAfter w:w="15" w:type="dxa"/>
          <w:trHeight w:val="467"/>
        </w:trPr>
        <w:tc>
          <w:tcPr>
            <w:tcW w:w="1314" w:type="dxa"/>
          </w:tcPr>
          <w:p w14:paraId="682F9EB4" w14:textId="77777777" w:rsidR="003F3F03" w:rsidRPr="00172B07" w:rsidRDefault="003F3F03" w:rsidP="003F3F03">
            <w:pPr>
              <w:rPr>
                <w:sz w:val="22"/>
                <w:szCs w:val="20"/>
              </w:rPr>
            </w:pPr>
            <w:r w:rsidRPr="00172B07">
              <w:rPr>
                <w:sz w:val="22"/>
                <w:szCs w:val="20"/>
              </w:rPr>
              <w:t>Менее 120</w:t>
            </w:r>
          </w:p>
        </w:tc>
        <w:tc>
          <w:tcPr>
            <w:tcW w:w="532" w:type="dxa"/>
          </w:tcPr>
          <w:p w14:paraId="05E83EC7" w14:textId="77777777" w:rsidR="003F3F03" w:rsidRPr="00172B07" w:rsidRDefault="003F3F03" w:rsidP="003F3F03">
            <w:pPr>
              <w:rPr>
                <w:sz w:val="22"/>
                <w:szCs w:val="20"/>
              </w:rPr>
            </w:pPr>
            <w:r w:rsidRPr="00172B07">
              <w:rPr>
                <w:sz w:val="22"/>
                <w:szCs w:val="20"/>
              </w:rPr>
              <w:t>30</w:t>
            </w:r>
          </w:p>
        </w:tc>
        <w:tc>
          <w:tcPr>
            <w:tcW w:w="610" w:type="dxa"/>
          </w:tcPr>
          <w:p w14:paraId="39BD1489" w14:textId="77777777" w:rsidR="003F3F03" w:rsidRPr="00172B07" w:rsidRDefault="003F3F03" w:rsidP="003F3F03">
            <w:pPr>
              <w:rPr>
                <w:sz w:val="22"/>
                <w:szCs w:val="20"/>
              </w:rPr>
            </w:pPr>
            <w:r w:rsidRPr="00172B07">
              <w:rPr>
                <w:sz w:val="22"/>
                <w:szCs w:val="20"/>
              </w:rPr>
              <w:t>40</w:t>
            </w:r>
          </w:p>
        </w:tc>
        <w:tc>
          <w:tcPr>
            <w:tcW w:w="676" w:type="dxa"/>
          </w:tcPr>
          <w:p w14:paraId="25C9A71C" w14:textId="77777777" w:rsidR="003F3F03" w:rsidRPr="00172B07" w:rsidRDefault="003F3F03" w:rsidP="003F3F03">
            <w:pPr>
              <w:rPr>
                <w:sz w:val="22"/>
                <w:szCs w:val="20"/>
              </w:rPr>
            </w:pPr>
            <w:r w:rsidRPr="00172B07">
              <w:rPr>
                <w:sz w:val="22"/>
                <w:szCs w:val="20"/>
              </w:rPr>
              <w:t>50</w:t>
            </w:r>
          </w:p>
        </w:tc>
        <w:tc>
          <w:tcPr>
            <w:tcW w:w="677" w:type="dxa"/>
          </w:tcPr>
          <w:p w14:paraId="441CA0C2" w14:textId="77777777" w:rsidR="003F3F03" w:rsidRPr="00172B07" w:rsidRDefault="003F3F03" w:rsidP="003F3F03">
            <w:pPr>
              <w:rPr>
                <w:sz w:val="22"/>
                <w:szCs w:val="20"/>
              </w:rPr>
            </w:pPr>
            <w:r w:rsidRPr="00172B07">
              <w:rPr>
                <w:sz w:val="22"/>
                <w:szCs w:val="20"/>
              </w:rPr>
              <w:t>60</w:t>
            </w:r>
          </w:p>
        </w:tc>
        <w:tc>
          <w:tcPr>
            <w:tcW w:w="677" w:type="dxa"/>
          </w:tcPr>
          <w:p w14:paraId="1950062D" w14:textId="77777777" w:rsidR="003F3F03" w:rsidRPr="00172B07" w:rsidRDefault="003F3F03" w:rsidP="003F3F03">
            <w:pPr>
              <w:rPr>
                <w:sz w:val="22"/>
                <w:szCs w:val="20"/>
              </w:rPr>
            </w:pPr>
            <w:r w:rsidRPr="00172B07">
              <w:rPr>
                <w:sz w:val="22"/>
                <w:szCs w:val="20"/>
              </w:rPr>
              <w:t>70</w:t>
            </w:r>
          </w:p>
        </w:tc>
        <w:tc>
          <w:tcPr>
            <w:tcW w:w="677" w:type="dxa"/>
          </w:tcPr>
          <w:p w14:paraId="2E099BB4" w14:textId="77777777" w:rsidR="003F3F03" w:rsidRPr="00172B07" w:rsidRDefault="003F3F03" w:rsidP="003F3F03">
            <w:pPr>
              <w:rPr>
                <w:sz w:val="22"/>
                <w:szCs w:val="20"/>
              </w:rPr>
            </w:pPr>
            <w:r w:rsidRPr="00172B07">
              <w:rPr>
                <w:sz w:val="22"/>
                <w:szCs w:val="20"/>
              </w:rPr>
              <w:t>80</w:t>
            </w:r>
          </w:p>
        </w:tc>
        <w:tc>
          <w:tcPr>
            <w:tcW w:w="676" w:type="dxa"/>
          </w:tcPr>
          <w:p w14:paraId="41A71A70" w14:textId="77777777" w:rsidR="003F3F03" w:rsidRPr="00172B07" w:rsidRDefault="003F3F03" w:rsidP="003F3F03">
            <w:pPr>
              <w:rPr>
                <w:sz w:val="22"/>
                <w:szCs w:val="20"/>
              </w:rPr>
            </w:pPr>
            <w:r w:rsidRPr="00172B07">
              <w:rPr>
                <w:sz w:val="22"/>
                <w:szCs w:val="20"/>
              </w:rPr>
              <w:t>80</w:t>
            </w:r>
          </w:p>
        </w:tc>
        <w:tc>
          <w:tcPr>
            <w:tcW w:w="677" w:type="dxa"/>
          </w:tcPr>
          <w:p w14:paraId="42AE108E" w14:textId="77777777" w:rsidR="003F3F03" w:rsidRPr="00172B07" w:rsidRDefault="003F3F03" w:rsidP="003F3F03">
            <w:pPr>
              <w:rPr>
                <w:sz w:val="22"/>
                <w:szCs w:val="20"/>
              </w:rPr>
            </w:pPr>
            <w:r w:rsidRPr="00172B07">
              <w:rPr>
                <w:sz w:val="22"/>
                <w:szCs w:val="20"/>
              </w:rPr>
              <w:t>90</w:t>
            </w:r>
          </w:p>
        </w:tc>
        <w:tc>
          <w:tcPr>
            <w:tcW w:w="677" w:type="dxa"/>
          </w:tcPr>
          <w:p w14:paraId="2ABDF792" w14:textId="77777777" w:rsidR="003F3F03" w:rsidRPr="00172B07" w:rsidRDefault="003F3F03" w:rsidP="003F3F03">
            <w:pPr>
              <w:rPr>
                <w:sz w:val="22"/>
                <w:szCs w:val="20"/>
              </w:rPr>
            </w:pPr>
            <w:r w:rsidRPr="00172B07">
              <w:rPr>
                <w:sz w:val="22"/>
                <w:szCs w:val="20"/>
              </w:rPr>
              <w:t>100</w:t>
            </w:r>
          </w:p>
        </w:tc>
        <w:tc>
          <w:tcPr>
            <w:tcW w:w="788" w:type="dxa"/>
          </w:tcPr>
          <w:p w14:paraId="54CF69AA" w14:textId="77777777" w:rsidR="003F3F03" w:rsidRPr="00172B07" w:rsidRDefault="003F3F03" w:rsidP="003F3F03">
            <w:pPr>
              <w:rPr>
                <w:sz w:val="22"/>
                <w:szCs w:val="20"/>
              </w:rPr>
            </w:pPr>
            <w:r w:rsidRPr="00172B07">
              <w:rPr>
                <w:sz w:val="22"/>
                <w:szCs w:val="20"/>
              </w:rPr>
              <w:t>100</w:t>
            </w:r>
          </w:p>
        </w:tc>
        <w:tc>
          <w:tcPr>
            <w:tcW w:w="909" w:type="dxa"/>
          </w:tcPr>
          <w:p w14:paraId="34157F7E" w14:textId="77777777" w:rsidR="003F3F03" w:rsidRPr="00172B07" w:rsidRDefault="003F3F03" w:rsidP="003F3F03">
            <w:pPr>
              <w:rPr>
                <w:sz w:val="22"/>
                <w:szCs w:val="20"/>
              </w:rPr>
            </w:pPr>
            <w:r w:rsidRPr="00172B07">
              <w:rPr>
                <w:sz w:val="22"/>
                <w:szCs w:val="20"/>
              </w:rPr>
              <w:t>100</w:t>
            </w:r>
          </w:p>
        </w:tc>
        <w:tc>
          <w:tcPr>
            <w:tcW w:w="788" w:type="dxa"/>
          </w:tcPr>
          <w:p w14:paraId="37C8CB5B" w14:textId="77777777" w:rsidR="003F3F03" w:rsidRPr="00172B07" w:rsidRDefault="003F3F03" w:rsidP="003F3F03">
            <w:pPr>
              <w:rPr>
                <w:sz w:val="22"/>
                <w:szCs w:val="20"/>
              </w:rPr>
            </w:pPr>
            <w:r w:rsidRPr="00172B07">
              <w:rPr>
                <w:sz w:val="22"/>
                <w:szCs w:val="20"/>
              </w:rPr>
              <w:t>-</w:t>
            </w:r>
          </w:p>
        </w:tc>
      </w:tr>
      <w:tr w:rsidR="003F3F03" w:rsidRPr="00172B07" w14:paraId="18E8DD03" w14:textId="77777777" w:rsidTr="003F3F03">
        <w:trPr>
          <w:gridAfter w:val="1"/>
          <w:wAfter w:w="15" w:type="dxa"/>
          <w:trHeight w:val="468"/>
        </w:trPr>
        <w:tc>
          <w:tcPr>
            <w:tcW w:w="1314" w:type="dxa"/>
          </w:tcPr>
          <w:p w14:paraId="6257F13E" w14:textId="77777777" w:rsidR="003F3F03" w:rsidRPr="00172B07" w:rsidRDefault="003F3F03" w:rsidP="003F3F03">
            <w:pPr>
              <w:rPr>
                <w:sz w:val="22"/>
                <w:szCs w:val="20"/>
              </w:rPr>
            </w:pPr>
            <w:r w:rsidRPr="00172B07">
              <w:rPr>
                <w:sz w:val="22"/>
                <w:szCs w:val="20"/>
              </w:rPr>
              <w:t>120 и более</w:t>
            </w:r>
          </w:p>
        </w:tc>
        <w:tc>
          <w:tcPr>
            <w:tcW w:w="532" w:type="dxa"/>
          </w:tcPr>
          <w:p w14:paraId="62CEB88E" w14:textId="77777777" w:rsidR="003F3F03" w:rsidRPr="00172B07" w:rsidRDefault="003F3F03" w:rsidP="003F3F03">
            <w:pPr>
              <w:rPr>
                <w:sz w:val="22"/>
                <w:szCs w:val="20"/>
              </w:rPr>
            </w:pPr>
            <w:r w:rsidRPr="00172B07">
              <w:rPr>
                <w:sz w:val="22"/>
                <w:szCs w:val="20"/>
              </w:rPr>
              <w:t>-</w:t>
            </w:r>
          </w:p>
        </w:tc>
        <w:tc>
          <w:tcPr>
            <w:tcW w:w="610" w:type="dxa"/>
          </w:tcPr>
          <w:p w14:paraId="2F8B020B" w14:textId="77777777" w:rsidR="003F3F03" w:rsidRPr="00172B07" w:rsidRDefault="003F3F03" w:rsidP="003F3F03">
            <w:pPr>
              <w:rPr>
                <w:sz w:val="22"/>
                <w:szCs w:val="20"/>
              </w:rPr>
            </w:pPr>
            <w:r w:rsidRPr="00172B07">
              <w:rPr>
                <w:sz w:val="22"/>
                <w:szCs w:val="20"/>
              </w:rPr>
              <w:t>-</w:t>
            </w:r>
          </w:p>
        </w:tc>
        <w:tc>
          <w:tcPr>
            <w:tcW w:w="676" w:type="dxa"/>
          </w:tcPr>
          <w:p w14:paraId="02DA2D67" w14:textId="77777777" w:rsidR="003F3F03" w:rsidRPr="00172B07" w:rsidRDefault="003F3F03" w:rsidP="003F3F03">
            <w:pPr>
              <w:rPr>
                <w:sz w:val="22"/>
                <w:szCs w:val="20"/>
              </w:rPr>
            </w:pPr>
            <w:r w:rsidRPr="00172B07">
              <w:rPr>
                <w:sz w:val="22"/>
                <w:szCs w:val="20"/>
              </w:rPr>
              <w:t>-</w:t>
            </w:r>
          </w:p>
        </w:tc>
        <w:tc>
          <w:tcPr>
            <w:tcW w:w="677" w:type="dxa"/>
          </w:tcPr>
          <w:p w14:paraId="070C6DE3" w14:textId="77777777" w:rsidR="003F3F03" w:rsidRPr="00172B07" w:rsidRDefault="003F3F03" w:rsidP="003F3F03">
            <w:pPr>
              <w:rPr>
                <w:sz w:val="22"/>
                <w:szCs w:val="20"/>
              </w:rPr>
            </w:pPr>
            <w:r w:rsidRPr="00172B07">
              <w:rPr>
                <w:sz w:val="22"/>
                <w:szCs w:val="20"/>
              </w:rPr>
              <w:t>-</w:t>
            </w:r>
          </w:p>
        </w:tc>
        <w:tc>
          <w:tcPr>
            <w:tcW w:w="677" w:type="dxa"/>
          </w:tcPr>
          <w:p w14:paraId="02E04A0E" w14:textId="77777777" w:rsidR="003F3F03" w:rsidRPr="00172B07" w:rsidRDefault="003F3F03" w:rsidP="003F3F03">
            <w:pPr>
              <w:rPr>
                <w:sz w:val="22"/>
                <w:szCs w:val="20"/>
              </w:rPr>
            </w:pPr>
            <w:r w:rsidRPr="00172B07">
              <w:rPr>
                <w:sz w:val="22"/>
                <w:szCs w:val="20"/>
              </w:rPr>
              <w:t>-</w:t>
            </w:r>
          </w:p>
        </w:tc>
        <w:tc>
          <w:tcPr>
            <w:tcW w:w="677" w:type="dxa"/>
          </w:tcPr>
          <w:p w14:paraId="7185A21D" w14:textId="77777777" w:rsidR="003F3F03" w:rsidRPr="00172B07" w:rsidRDefault="003F3F03" w:rsidP="003F3F03">
            <w:pPr>
              <w:rPr>
                <w:sz w:val="22"/>
                <w:szCs w:val="20"/>
              </w:rPr>
            </w:pPr>
            <w:r w:rsidRPr="00172B07">
              <w:rPr>
                <w:sz w:val="22"/>
                <w:szCs w:val="20"/>
              </w:rPr>
              <w:t>-</w:t>
            </w:r>
          </w:p>
        </w:tc>
        <w:tc>
          <w:tcPr>
            <w:tcW w:w="676" w:type="dxa"/>
          </w:tcPr>
          <w:p w14:paraId="2EA91579" w14:textId="77777777" w:rsidR="003F3F03" w:rsidRPr="00172B07" w:rsidRDefault="003F3F03" w:rsidP="003F3F03">
            <w:pPr>
              <w:rPr>
                <w:sz w:val="22"/>
                <w:szCs w:val="20"/>
              </w:rPr>
            </w:pPr>
            <w:r w:rsidRPr="00172B07">
              <w:rPr>
                <w:sz w:val="22"/>
                <w:szCs w:val="20"/>
              </w:rPr>
              <w:t>-</w:t>
            </w:r>
          </w:p>
        </w:tc>
        <w:tc>
          <w:tcPr>
            <w:tcW w:w="677" w:type="dxa"/>
          </w:tcPr>
          <w:p w14:paraId="27A98BDD" w14:textId="77777777" w:rsidR="003F3F03" w:rsidRPr="00172B07" w:rsidRDefault="003F3F03" w:rsidP="003F3F03">
            <w:pPr>
              <w:rPr>
                <w:sz w:val="22"/>
                <w:szCs w:val="20"/>
              </w:rPr>
            </w:pPr>
            <w:r w:rsidRPr="00172B07">
              <w:rPr>
                <w:sz w:val="22"/>
                <w:szCs w:val="20"/>
              </w:rPr>
              <w:t>-</w:t>
            </w:r>
          </w:p>
        </w:tc>
        <w:tc>
          <w:tcPr>
            <w:tcW w:w="677" w:type="dxa"/>
          </w:tcPr>
          <w:p w14:paraId="2E676D03" w14:textId="77777777" w:rsidR="003F3F03" w:rsidRPr="00172B07" w:rsidRDefault="003F3F03" w:rsidP="003F3F03">
            <w:pPr>
              <w:rPr>
                <w:sz w:val="22"/>
                <w:szCs w:val="20"/>
              </w:rPr>
            </w:pPr>
            <w:r w:rsidRPr="00172B07">
              <w:rPr>
                <w:sz w:val="22"/>
                <w:szCs w:val="20"/>
              </w:rPr>
              <w:t>-</w:t>
            </w:r>
          </w:p>
        </w:tc>
        <w:tc>
          <w:tcPr>
            <w:tcW w:w="788" w:type="dxa"/>
          </w:tcPr>
          <w:p w14:paraId="50CDC9C1" w14:textId="77777777" w:rsidR="003F3F03" w:rsidRPr="00172B07" w:rsidRDefault="003F3F03" w:rsidP="003F3F03">
            <w:pPr>
              <w:rPr>
                <w:sz w:val="22"/>
                <w:szCs w:val="20"/>
              </w:rPr>
            </w:pPr>
            <w:r w:rsidRPr="00172B07">
              <w:rPr>
                <w:sz w:val="22"/>
                <w:szCs w:val="20"/>
              </w:rPr>
              <w:t>120</w:t>
            </w:r>
          </w:p>
        </w:tc>
        <w:tc>
          <w:tcPr>
            <w:tcW w:w="909" w:type="dxa"/>
          </w:tcPr>
          <w:p w14:paraId="01C1DDC3" w14:textId="77777777" w:rsidR="003F3F03" w:rsidRPr="00172B07" w:rsidRDefault="003F3F03" w:rsidP="003F3F03">
            <w:pPr>
              <w:rPr>
                <w:sz w:val="22"/>
                <w:szCs w:val="20"/>
              </w:rPr>
            </w:pPr>
            <w:r w:rsidRPr="00172B07">
              <w:rPr>
                <w:sz w:val="22"/>
                <w:szCs w:val="20"/>
              </w:rPr>
              <w:t>0,1х</w:t>
            </w:r>
            <w:r w:rsidRPr="00172B07">
              <w:rPr>
                <w:sz w:val="22"/>
                <w:szCs w:val="20"/>
                <w:lang w:val="en-US"/>
              </w:rPr>
              <w:t>R</w:t>
            </w:r>
          </w:p>
        </w:tc>
        <w:tc>
          <w:tcPr>
            <w:tcW w:w="788" w:type="dxa"/>
          </w:tcPr>
          <w:p w14:paraId="056543DB" w14:textId="77777777" w:rsidR="003F3F03" w:rsidRPr="00172B07" w:rsidRDefault="003F3F03" w:rsidP="003F3F03">
            <w:pPr>
              <w:rPr>
                <w:sz w:val="22"/>
                <w:szCs w:val="20"/>
              </w:rPr>
            </w:pPr>
            <w:r w:rsidRPr="00172B07">
              <w:rPr>
                <w:sz w:val="22"/>
                <w:szCs w:val="20"/>
              </w:rPr>
              <w:t>200</w:t>
            </w:r>
          </w:p>
        </w:tc>
      </w:tr>
    </w:tbl>
    <w:p w14:paraId="361793E1" w14:textId="77777777" w:rsidR="00BD388F" w:rsidRPr="00172B07" w:rsidRDefault="00BD388F">
      <w:pPr>
        <w:ind w:firstLine="567"/>
        <w:jc w:val="both"/>
        <w:rPr>
          <w:sz w:val="24"/>
          <w:szCs w:val="24"/>
        </w:rPr>
      </w:pPr>
    </w:p>
    <w:p w14:paraId="401B9ACD" w14:textId="41910098" w:rsidR="00071DB4" w:rsidRPr="00172B07" w:rsidRDefault="00C56F82">
      <w:pPr>
        <w:ind w:firstLine="567"/>
        <w:jc w:val="both"/>
        <w:rPr>
          <w:sz w:val="24"/>
          <w:szCs w:val="24"/>
        </w:rPr>
      </w:pPr>
      <w:r w:rsidRPr="00172B07">
        <w:rPr>
          <w:sz w:val="24"/>
          <w:szCs w:val="24"/>
        </w:rPr>
        <w:t>Наименьшую длину участков переходных кривых при сопряжении круговых кривых, а также д</w:t>
      </w:r>
      <w:r w:rsidR="0081334B" w:rsidRPr="00172B07">
        <w:rPr>
          <w:sz w:val="24"/>
          <w:szCs w:val="24"/>
        </w:rPr>
        <w:t>лину</w:t>
      </w:r>
      <w:r w:rsidRPr="00172B07">
        <w:rPr>
          <w:sz w:val="24"/>
          <w:szCs w:val="24"/>
        </w:rPr>
        <w:t xml:space="preserve"> переходных</w:t>
      </w:r>
      <w:r w:rsidRPr="00172B07">
        <w:t xml:space="preserve"> </w:t>
      </w:r>
      <w:r w:rsidRPr="00172B07">
        <w:rPr>
          <w:sz w:val="24"/>
          <w:szCs w:val="24"/>
        </w:rPr>
        <w:t>кривых в стесненных условиях (при реконструкции, когда необходимо сохранить положение оси, при близком расположении смежных закруглений и т.д.), м, следует определять по формуле</w:t>
      </w:r>
      <w:r w:rsidR="005859C8" w:rsidRPr="00172B07">
        <w:rPr>
          <w:sz w:val="24"/>
          <w:szCs w:val="24"/>
        </w:rPr>
        <w:t>:</w:t>
      </w:r>
    </w:p>
    <w:p w14:paraId="70D36CD5" w14:textId="77777777" w:rsidR="00AA057C" w:rsidRPr="00172B07" w:rsidRDefault="00AA057C" w:rsidP="00AA057C">
      <w:pPr>
        <w:tabs>
          <w:tab w:val="right" w:pos="9639"/>
        </w:tabs>
        <w:spacing w:before="120" w:after="80" w:line="269" w:lineRule="auto"/>
        <w:jc w:val="right"/>
        <w:rPr>
          <w:sz w:val="24"/>
          <w:szCs w:val="24"/>
        </w:rPr>
      </w:pPr>
      <m:oMath>
        <m:r>
          <w:rPr>
            <w:rFonts w:ascii="Cambria Math" w:hAnsi="Cambria Math"/>
            <w:sz w:val="24"/>
            <w:szCs w:val="24"/>
          </w:rPr>
          <w:lastRenderedPageBreak/>
          <m:t>L=</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1</m:t>
                </m:r>
              </m:sub>
              <m:sup>
                <m:r>
                  <w:rPr>
                    <w:rFonts w:ascii="Cambria Math" w:hAnsi="Cambria Math"/>
                    <w:sz w:val="24"/>
                    <w:szCs w:val="24"/>
                  </w:rPr>
                  <m:t>3</m:t>
                </m:r>
              </m:sup>
            </m:sSubSup>
          </m:num>
          <m:den>
            <m:r>
              <w:rPr>
                <w:rFonts w:ascii="Cambria Math" w:hAnsi="Cambria Math"/>
                <w:sz w:val="24"/>
                <w:szCs w:val="24"/>
              </w:rPr>
              <m:t>47*I*∆R</m:t>
            </m:r>
          </m:den>
        </m:f>
      </m:oMath>
      <w:r w:rsidRPr="00172B07">
        <w:rPr>
          <w:sz w:val="24"/>
          <w:szCs w:val="24"/>
        </w:rPr>
        <w:t xml:space="preserve">                                                                (5.2)</w:t>
      </w:r>
    </w:p>
    <w:p w14:paraId="56927450" w14:textId="1E16EECA" w:rsidR="00AA057C" w:rsidRPr="00172B07" w:rsidRDefault="00AA057C">
      <w:pPr>
        <w:ind w:firstLine="567"/>
        <w:jc w:val="both"/>
        <w:rPr>
          <w:sz w:val="24"/>
          <w:szCs w:val="24"/>
        </w:rPr>
      </w:pPr>
    </w:p>
    <w:p w14:paraId="0BF719C2" w14:textId="19062706" w:rsidR="00071DB4" w:rsidRPr="00172B07" w:rsidRDefault="002243A3" w:rsidP="00B27C89">
      <w:pPr>
        <w:ind w:firstLine="851"/>
        <w:rPr>
          <w:sz w:val="24"/>
          <w:szCs w:val="24"/>
        </w:rPr>
      </w:pPr>
      <w:r w:rsidRPr="00172B07">
        <w:rPr>
          <w:sz w:val="24"/>
          <w:szCs w:val="24"/>
        </w:rPr>
        <w:t>г</w:t>
      </w:r>
      <w:r w:rsidR="00C56F82" w:rsidRPr="00172B07">
        <w:rPr>
          <w:sz w:val="24"/>
          <w:szCs w:val="24"/>
        </w:rPr>
        <w:t xml:space="preserve">де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oMath>
      <w:r w:rsidR="00C56F82" w:rsidRPr="00172B07">
        <w:tab/>
        <w:t xml:space="preserve">— </w:t>
      </w:r>
      <w:r w:rsidR="00155315" w:rsidRPr="00172B07">
        <w:rPr>
          <w:sz w:val="24"/>
          <w:szCs w:val="24"/>
        </w:rPr>
        <w:t>расчетная</w:t>
      </w:r>
      <w:r w:rsidR="00AC597E" w:rsidRPr="00172B07">
        <w:rPr>
          <w:sz w:val="24"/>
          <w:szCs w:val="24"/>
        </w:rPr>
        <w:t xml:space="preserve"> скорость</w:t>
      </w:r>
      <w:r w:rsidR="0081334B" w:rsidRPr="00172B07">
        <w:rPr>
          <w:sz w:val="24"/>
          <w:szCs w:val="24"/>
        </w:rPr>
        <w:t xml:space="preserve"> движения</w:t>
      </w:r>
      <w:r w:rsidR="00155315" w:rsidRPr="00172B07">
        <w:rPr>
          <w:sz w:val="24"/>
          <w:szCs w:val="24"/>
        </w:rPr>
        <w:t>, км/ч</w:t>
      </w:r>
      <w:r w:rsidR="00C56F82" w:rsidRPr="00172B07">
        <w:rPr>
          <w:sz w:val="24"/>
          <w:szCs w:val="24"/>
        </w:rPr>
        <w:t>,</w:t>
      </w:r>
    </w:p>
    <w:p w14:paraId="21A3DF27" w14:textId="68AD2C89" w:rsidR="00071DB4" w:rsidRPr="00172B07" w:rsidRDefault="00C56F82" w:rsidP="00B27C89">
      <w:pPr>
        <w:ind w:firstLine="851"/>
        <w:jc w:val="both"/>
        <w:rPr>
          <w:sz w:val="24"/>
          <w:szCs w:val="24"/>
        </w:rPr>
      </w:pPr>
      <w:r w:rsidRPr="00172B07">
        <w:rPr>
          <w:sz w:val="24"/>
          <w:szCs w:val="24"/>
        </w:rPr>
        <w:t>Δ</w:t>
      </w:r>
      <w:r w:rsidR="00AA057C" w:rsidRPr="00172B07">
        <w:rPr>
          <w:i/>
          <w:sz w:val="24"/>
          <w:szCs w:val="24"/>
          <w:lang w:val="en-US"/>
        </w:rPr>
        <w:t>R</w:t>
      </w:r>
      <w:r w:rsidR="00AA057C" w:rsidRPr="00172B07">
        <w:rPr>
          <w:sz w:val="24"/>
          <w:szCs w:val="24"/>
        </w:rPr>
        <w:tab/>
        <w:t>— разность радиусов кривых в плане</w:t>
      </w:r>
      <w:r w:rsidRPr="00172B07">
        <w:rPr>
          <w:sz w:val="24"/>
          <w:szCs w:val="24"/>
        </w:rPr>
        <w:t>, со</w:t>
      </w:r>
      <w:r w:rsidR="00AA057C" w:rsidRPr="00172B07">
        <w:rPr>
          <w:sz w:val="24"/>
          <w:szCs w:val="24"/>
        </w:rPr>
        <w:t>прягаемых переходной кривой, м</w:t>
      </w:r>
      <w:r w:rsidRPr="00172B07">
        <w:rPr>
          <w:sz w:val="24"/>
          <w:szCs w:val="24"/>
        </w:rPr>
        <w:t>;</w:t>
      </w:r>
    </w:p>
    <w:p w14:paraId="26B48D12" w14:textId="77777777" w:rsidR="00071DB4" w:rsidRPr="00172B07" w:rsidRDefault="00C56F82" w:rsidP="00B27C89">
      <w:pPr>
        <w:ind w:firstLine="851"/>
        <w:rPr>
          <w:sz w:val="24"/>
          <w:szCs w:val="24"/>
        </w:rPr>
      </w:pPr>
      <w:r w:rsidRPr="00172B07">
        <w:rPr>
          <w:i/>
          <w:sz w:val="24"/>
          <w:szCs w:val="24"/>
        </w:rPr>
        <w:t>I</w:t>
      </w:r>
      <w:r w:rsidRPr="00172B07">
        <w:rPr>
          <w:sz w:val="24"/>
          <w:szCs w:val="24"/>
        </w:rPr>
        <w:tab/>
        <w:t>— скорость нарастания центробежного ускорения, м/с3, принимаемая равной:</w:t>
      </w:r>
    </w:p>
    <w:p w14:paraId="7794C453" w14:textId="77777777" w:rsidR="00071DB4" w:rsidRPr="00172B07" w:rsidRDefault="00C56F82" w:rsidP="00B27C89">
      <w:pPr>
        <w:tabs>
          <w:tab w:val="left" w:pos="2340"/>
          <w:tab w:val="left" w:pos="2520"/>
          <w:tab w:val="left" w:pos="5670"/>
        </w:tabs>
        <w:ind w:firstLine="851"/>
        <w:rPr>
          <w:sz w:val="24"/>
          <w:szCs w:val="24"/>
        </w:rPr>
      </w:pPr>
      <w:r w:rsidRPr="00172B07">
        <w:rPr>
          <w:sz w:val="24"/>
          <w:szCs w:val="24"/>
        </w:rPr>
        <w:t>0,3 — </w:t>
      </w:r>
      <w:r w:rsidRPr="00172B07">
        <w:rPr>
          <w:sz w:val="24"/>
          <w:szCs w:val="24"/>
        </w:rPr>
        <w:tab/>
        <w:t xml:space="preserve">для радиусов кривых  </w:t>
      </w:r>
      <w:r w:rsidRPr="00172B07">
        <w:rPr>
          <w:sz w:val="24"/>
          <w:szCs w:val="24"/>
        </w:rPr>
        <w:tab/>
        <w:t>300 м и более;</w:t>
      </w:r>
    </w:p>
    <w:p w14:paraId="213CADB9" w14:textId="77777777" w:rsidR="00071DB4" w:rsidRPr="00172B07" w:rsidRDefault="00C56F82" w:rsidP="00B27C89">
      <w:pPr>
        <w:tabs>
          <w:tab w:val="left" w:pos="2340"/>
          <w:tab w:val="left" w:pos="2520"/>
        </w:tabs>
        <w:ind w:firstLine="851"/>
        <w:rPr>
          <w:sz w:val="24"/>
          <w:szCs w:val="24"/>
        </w:rPr>
      </w:pPr>
      <w:r w:rsidRPr="00172B07">
        <w:rPr>
          <w:sz w:val="24"/>
          <w:szCs w:val="24"/>
        </w:rPr>
        <w:t xml:space="preserve">0,4 —              </w:t>
      </w:r>
      <w:r w:rsidRPr="00172B07">
        <w:rPr>
          <w:sz w:val="24"/>
          <w:szCs w:val="24"/>
        </w:rPr>
        <w:tab/>
        <w:t xml:space="preserve"> то же          </w:t>
      </w:r>
      <w:r w:rsidRPr="00172B07">
        <w:rPr>
          <w:sz w:val="24"/>
          <w:szCs w:val="24"/>
        </w:rPr>
        <w:tab/>
      </w:r>
      <w:r w:rsidRPr="00172B07">
        <w:rPr>
          <w:sz w:val="24"/>
          <w:szCs w:val="24"/>
        </w:rPr>
        <w:tab/>
      </w:r>
      <w:r w:rsidRPr="00172B07">
        <w:rPr>
          <w:sz w:val="24"/>
          <w:szCs w:val="24"/>
        </w:rPr>
        <w:tab/>
        <w:t>менее 300 м.</w:t>
      </w:r>
    </w:p>
    <w:p w14:paraId="2FE15891" w14:textId="77777777" w:rsidR="00071DB4" w:rsidRPr="00172B07" w:rsidRDefault="00C56F82" w:rsidP="00B27C89">
      <w:pPr>
        <w:ind w:firstLine="851"/>
        <w:rPr>
          <w:sz w:val="24"/>
          <w:szCs w:val="24"/>
        </w:rPr>
      </w:pPr>
      <w:r w:rsidRPr="00172B07">
        <w:rPr>
          <w:sz w:val="24"/>
          <w:szCs w:val="24"/>
        </w:rPr>
        <w:t>При реконструкции дорог, а также в горных условиях допускается увеличение этих значений до:</w:t>
      </w:r>
    </w:p>
    <w:p w14:paraId="730F7BA7" w14:textId="77777777" w:rsidR="00071DB4" w:rsidRPr="00172B07" w:rsidRDefault="00C56F82" w:rsidP="00B27C89">
      <w:pPr>
        <w:tabs>
          <w:tab w:val="left" w:pos="2340"/>
          <w:tab w:val="left" w:pos="5220"/>
        </w:tabs>
        <w:ind w:firstLine="851"/>
        <w:rPr>
          <w:sz w:val="24"/>
          <w:szCs w:val="24"/>
        </w:rPr>
      </w:pPr>
      <w:r w:rsidRPr="00172B07">
        <w:rPr>
          <w:sz w:val="24"/>
          <w:szCs w:val="24"/>
        </w:rPr>
        <w:t xml:space="preserve">0,5 — </w:t>
      </w:r>
      <w:r w:rsidRPr="00172B07">
        <w:rPr>
          <w:sz w:val="24"/>
          <w:szCs w:val="24"/>
        </w:rPr>
        <w:tab/>
        <w:t>для радиусов кривых</w:t>
      </w:r>
      <w:r w:rsidRPr="00172B07">
        <w:rPr>
          <w:sz w:val="24"/>
          <w:szCs w:val="24"/>
        </w:rPr>
        <w:tab/>
      </w:r>
      <w:r w:rsidRPr="00172B07">
        <w:rPr>
          <w:sz w:val="24"/>
          <w:szCs w:val="24"/>
        </w:rPr>
        <w:tab/>
        <w:t>300 м и более;</w:t>
      </w:r>
    </w:p>
    <w:p w14:paraId="3407B2B9" w14:textId="77777777" w:rsidR="00071DB4" w:rsidRPr="00172B07" w:rsidRDefault="00C56F82" w:rsidP="00B27C89">
      <w:pPr>
        <w:tabs>
          <w:tab w:val="left" w:pos="2340"/>
          <w:tab w:val="left" w:pos="4860"/>
          <w:tab w:val="left" w:pos="5220"/>
        </w:tabs>
        <w:ind w:firstLine="851"/>
        <w:rPr>
          <w:sz w:val="24"/>
          <w:szCs w:val="24"/>
        </w:rPr>
      </w:pPr>
      <w:r w:rsidRPr="00172B07">
        <w:rPr>
          <w:sz w:val="24"/>
          <w:szCs w:val="24"/>
        </w:rPr>
        <w:t xml:space="preserve">0,7 — </w:t>
      </w:r>
      <w:r w:rsidRPr="00172B07">
        <w:rPr>
          <w:sz w:val="24"/>
          <w:szCs w:val="24"/>
        </w:rPr>
        <w:tab/>
        <w:t>то же</w:t>
      </w:r>
      <w:r w:rsidRPr="00172B07">
        <w:rPr>
          <w:sz w:val="24"/>
          <w:szCs w:val="24"/>
        </w:rPr>
        <w:tab/>
      </w:r>
      <w:r w:rsidRPr="00172B07">
        <w:rPr>
          <w:sz w:val="24"/>
          <w:szCs w:val="24"/>
        </w:rPr>
        <w:tab/>
      </w:r>
      <w:r w:rsidRPr="00172B07">
        <w:rPr>
          <w:sz w:val="24"/>
          <w:szCs w:val="24"/>
        </w:rPr>
        <w:tab/>
        <w:t>св. 150 до 300 м;</w:t>
      </w:r>
    </w:p>
    <w:p w14:paraId="26604331" w14:textId="5AC648D8" w:rsidR="00071DB4" w:rsidRPr="00172B07" w:rsidRDefault="00C56F82" w:rsidP="00B27C89">
      <w:pPr>
        <w:tabs>
          <w:tab w:val="left" w:pos="2340"/>
          <w:tab w:val="left" w:pos="5220"/>
        </w:tabs>
        <w:ind w:firstLine="851"/>
        <w:rPr>
          <w:sz w:val="24"/>
          <w:szCs w:val="24"/>
        </w:rPr>
      </w:pPr>
      <w:r w:rsidRPr="00172B07">
        <w:rPr>
          <w:sz w:val="24"/>
          <w:szCs w:val="24"/>
        </w:rPr>
        <w:t>0,9 —</w:t>
      </w:r>
      <w:r w:rsidRPr="00172B07">
        <w:rPr>
          <w:sz w:val="24"/>
          <w:szCs w:val="24"/>
        </w:rPr>
        <w:tab/>
        <w:t>то же</w:t>
      </w:r>
      <w:r w:rsidRPr="00172B07">
        <w:rPr>
          <w:sz w:val="24"/>
          <w:szCs w:val="24"/>
        </w:rPr>
        <w:tab/>
      </w:r>
      <w:r w:rsidRPr="00172B07">
        <w:rPr>
          <w:sz w:val="24"/>
          <w:szCs w:val="24"/>
        </w:rPr>
        <w:tab/>
        <w:t>до 150 м включ</w:t>
      </w:r>
      <w:r w:rsidR="00B27C89" w:rsidRPr="00172B07">
        <w:rPr>
          <w:sz w:val="24"/>
          <w:szCs w:val="24"/>
        </w:rPr>
        <w:t>ительно</w:t>
      </w:r>
      <w:r w:rsidRPr="00172B07">
        <w:rPr>
          <w:sz w:val="24"/>
          <w:szCs w:val="24"/>
        </w:rPr>
        <w:t>.</w:t>
      </w:r>
    </w:p>
    <w:p w14:paraId="55FE7C6D" w14:textId="3A21C2EC" w:rsidR="00071DB4" w:rsidRPr="00172B07" w:rsidRDefault="00D67E7E">
      <w:pPr>
        <w:ind w:firstLine="567"/>
        <w:jc w:val="both"/>
        <w:rPr>
          <w:sz w:val="22"/>
          <w:szCs w:val="22"/>
        </w:rPr>
      </w:pPr>
      <w:r w:rsidRPr="00172B07">
        <w:rPr>
          <w:sz w:val="24"/>
          <w:szCs w:val="24"/>
        </w:rPr>
        <w:t>Допускается не устраивать переходные кривые в условиях реконструкции автомобильных дорог, если введение переходных кривы</w:t>
      </w:r>
      <w:r w:rsidR="0081334B" w:rsidRPr="00172B07">
        <w:rPr>
          <w:sz w:val="24"/>
          <w:szCs w:val="24"/>
        </w:rPr>
        <w:t>х приводит к изменению плана трассы</w:t>
      </w:r>
      <w:r w:rsidRPr="00172B07">
        <w:rPr>
          <w:sz w:val="24"/>
          <w:szCs w:val="24"/>
        </w:rPr>
        <w:t xml:space="preserve"> дороги.</w:t>
      </w:r>
    </w:p>
    <w:p w14:paraId="1EF84255" w14:textId="323F91A0" w:rsidR="00071DB4" w:rsidRPr="00172B07" w:rsidRDefault="00C56F82">
      <w:pPr>
        <w:ind w:firstLine="567"/>
        <w:jc w:val="both"/>
        <w:rPr>
          <w:sz w:val="24"/>
          <w:szCs w:val="24"/>
        </w:rPr>
      </w:pPr>
      <w:r w:rsidRPr="00172B07">
        <w:rPr>
          <w:sz w:val="24"/>
          <w:szCs w:val="24"/>
        </w:rPr>
        <w:t>5.</w:t>
      </w:r>
      <w:r w:rsidR="006A10A8" w:rsidRPr="00172B07">
        <w:rPr>
          <w:sz w:val="24"/>
          <w:szCs w:val="24"/>
        </w:rPr>
        <w:t>10</w:t>
      </w:r>
      <w:r w:rsidRPr="00172B07">
        <w:rPr>
          <w:sz w:val="24"/>
          <w:szCs w:val="24"/>
        </w:rPr>
        <w:t>. Наибольшие продольные уклоны на участках кривых в плане малых радиусов следует уменьшать согласно</w:t>
      </w:r>
      <w:r w:rsidRPr="00172B07">
        <w:rPr>
          <w:i/>
          <w:sz w:val="24"/>
          <w:szCs w:val="24"/>
        </w:rPr>
        <w:t xml:space="preserve"> </w:t>
      </w:r>
      <w:r w:rsidR="00BD388F" w:rsidRPr="00172B07">
        <w:rPr>
          <w:sz w:val="24"/>
          <w:szCs w:val="24"/>
        </w:rPr>
        <w:t>таблице 5.5</w:t>
      </w:r>
      <w:r w:rsidRPr="00172B07">
        <w:rPr>
          <w:sz w:val="24"/>
          <w:szCs w:val="24"/>
        </w:rPr>
        <w:t>.</w:t>
      </w:r>
    </w:p>
    <w:p w14:paraId="35157D76" w14:textId="03E57E5C" w:rsidR="00071DB4" w:rsidRPr="00172B07" w:rsidRDefault="00BD388F">
      <w:pPr>
        <w:spacing w:before="240" w:after="120"/>
        <w:ind w:firstLine="567"/>
        <w:jc w:val="both"/>
        <w:rPr>
          <w:sz w:val="24"/>
          <w:szCs w:val="24"/>
        </w:rPr>
      </w:pPr>
      <w:r w:rsidRPr="00172B07">
        <w:rPr>
          <w:sz w:val="24"/>
          <w:szCs w:val="24"/>
        </w:rPr>
        <w:t>Т а б л и ц а 5.5</w:t>
      </w:r>
    </w:p>
    <w:tbl>
      <w:tblPr>
        <w:tblStyle w:val="82"/>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8"/>
        <w:gridCol w:w="807"/>
        <w:gridCol w:w="808"/>
        <w:gridCol w:w="807"/>
        <w:gridCol w:w="808"/>
        <w:gridCol w:w="764"/>
      </w:tblGrid>
      <w:tr w:rsidR="00071DB4" w:rsidRPr="00172B07" w14:paraId="55A13B43" w14:textId="77777777">
        <w:trPr>
          <w:trHeight w:val="20"/>
          <w:jc w:val="center"/>
        </w:trPr>
        <w:tc>
          <w:tcPr>
            <w:tcW w:w="5078" w:type="dxa"/>
            <w:tcMar>
              <w:bottom w:w="28" w:type="dxa"/>
            </w:tcMar>
            <w:vAlign w:val="center"/>
          </w:tcPr>
          <w:p w14:paraId="147AF5C1" w14:textId="77777777" w:rsidR="00071DB4" w:rsidRPr="00172B07" w:rsidRDefault="00C56F82">
            <w:pPr>
              <w:jc w:val="center"/>
              <w:rPr>
                <w:sz w:val="20"/>
                <w:szCs w:val="20"/>
              </w:rPr>
            </w:pPr>
            <w:r w:rsidRPr="00172B07">
              <w:rPr>
                <w:sz w:val="20"/>
                <w:szCs w:val="20"/>
              </w:rPr>
              <w:t>Радиус кривой в плане, м</w:t>
            </w:r>
          </w:p>
        </w:tc>
        <w:tc>
          <w:tcPr>
            <w:tcW w:w="807" w:type="dxa"/>
            <w:tcMar>
              <w:bottom w:w="28" w:type="dxa"/>
            </w:tcMar>
            <w:vAlign w:val="center"/>
          </w:tcPr>
          <w:p w14:paraId="4C32B771" w14:textId="77777777" w:rsidR="00071DB4" w:rsidRPr="00172B07" w:rsidRDefault="00C56F82">
            <w:pPr>
              <w:jc w:val="center"/>
              <w:rPr>
                <w:sz w:val="20"/>
                <w:szCs w:val="20"/>
              </w:rPr>
            </w:pPr>
            <w:r w:rsidRPr="00172B07">
              <w:rPr>
                <w:sz w:val="20"/>
                <w:szCs w:val="20"/>
              </w:rPr>
              <w:t>50</w:t>
            </w:r>
          </w:p>
        </w:tc>
        <w:tc>
          <w:tcPr>
            <w:tcW w:w="808" w:type="dxa"/>
            <w:tcMar>
              <w:bottom w:w="28" w:type="dxa"/>
            </w:tcMar>
            <w:vAlign w:val="center"/>
          </w:tcPr>
          <w:p w14:paraId="50B44B15" w14:textId="77777777" w:rsidR="00071DB4" w:rsidRPr="00172B07" w:rsidRDefault="00C56F82">
            <w:pPr>
              <w:jc w:val="center"/>
              <w:rPr>
                <w:sz w:val="20"/>
                <w:szCs w:val="20"/>
              </w:rPr>
            </w:pPr>
            <w:r w:rsidRPr="00172B07">
              <w:rPr>
                <w:sz w:val="20"/>
                <w:szCs w:val="20"/>
              </w:rPr>
              <w:t>45</w:t>
            </w:r>
          </w:p>
        </w:tc>
        <w:tc>
          <w:tcPr>
            <w:tcW w:w="807" w:type="dxa"/>
            <w:tcMar>
              <w:bottom w:w="28" w:type="dxa"/>
            </w:tcMar>
            <w:vAlign w:val="center"/>
          </w:tcPr>
          <w:p w14:paraId="2FB14716" w14:textId="77777777" w:rsidR="00071DB4" w:rsidRPr="00172B07" w:rsidRDefault="00C56F82">
            <w:pPr>
              <w:jc w:val="center"/>
              <w:rPr>
                <w:sz w:val="20"/>
                <w:szCs w:val="20"/>
              </w:rPr>
            </w:pPr>
            <w:r w:rsidRPr="00172B07">
              <w:rPr>
                <w:sz w:val="20"/>
                <w:szCs w:val="20"/>
              </w:rPr>
              <w:t>40</w:t>
            </w:r>
          </w:p>
        </w:tc>
        <w:tc>
          <w:tcPr>
            <w:tcW w:w="808" w:type="dxa"/>
            <w:tcMar>
              <w:bottom w:w="28" w:type="dxa"/>
            </w:tcMar>
            <w:vAlign w:val="center"/>
          </w:tcPr>
          <w:p w14:paraId="3F00E465" w14:textId="77777777" w:rsidR="00071DB4" w:rsidRPr="00172B07" w:rsidRDefault="00C56F82">
            <w:pPr>
              <w:jc w:val="center"/>
              <w:rPr>
                <w:sz w:val="20"/>
                <w:szCs w:val="20"/>
              </w:rPr>
            </w:pPr>
            <w:r w:rsidRPr="00172B07">
              <w:rPr>
                <w:sz w:val="20"/>
                <w:szCs w:val="20"/>
              </w:rPr>
              <w:t>35</w:t>
            </w:r>
          </w:p>
        </w:tc>
        <w:tc>
          <w:tcPr>
            <w:tcW w:w="764" w:type="dxa"/>
            <w:tcMar>
              <w:bottom w:w="28" w:type="dxa"/>
            </w:tcMar>
            <w:vAlign w:val="center"/>
          </w:tcPr>
          <w:p w14:paraId="2046C285" w14:textId="77777777" w:rsidR="00071DB4" w:rsidRPr="00172B07" w:rsidRDefault="00C56F82">
            <w:pPr>
              <w:jc w:val="center"/>
              <w:rPr>
                <w:sz w:val="20"/>
                <w:szCs w:val="20"/>
              </w:rPr>
            </w:pPr>
            <w:r w:rsidRPr="00172B07">
              <w:rPr>
                <w:sz w:val="20"/>
                <w:szCs w:val="20"/>
              </w:rPr>
              <w:t>30</w:t>
            </w:r>
          </w:p>
        </w:tc>
      </w:tr>
      <w:tr w:rsidR="00071DB4" w:rsidRPr="00172B07" w14:paraId="25F2CDC3" w14:textId="77777777">
        <w:trPr>
          <w:trHeight w:val="20"/>
          <w:jc w:val="center"/>
        </w:trPr>
        <w:tc>
          <w:tcPr>
            <w:tcW w:w="5078" w:type="dxa"/>
            <w:tcMar>
              <w:bottom w:w="28" w:type="dxa"/>
            </w:tcMar>
          </w:tcPr>
          <w:p w14:paraId="256B561A" w14:textId="77777777" w:rsidR="00071DB4" w:rsidRPr="00172B07" w:rsidRDefault="00C56F82">
            <w:pPr>
              <w:jc w:val="both"/>
              <w:rPr>
                <w:sz w:val="22"/>
                <w:szCs w:val="22"/>
              </w:rPr>
            </w:pPr>
            <w:r w:rsidRPr="00172B07">
              <w:rPr>
                <w:sz w:val="22"/>
                <w:szCs w:val="22"/>
              </w:rPr>
              <w:t>Уменьшение наибольших продольных уклонов по сравнению с указанными в таблице 5.3, ‰, не менее</w:t>
            </w:r>
          </w:p>
        </w:tc>
        <w:tc>
          <w:tcPr>
            <w:tcW w:w="807" w:type="dxa"/>
            <w:tcMar>
              <w:bottom w:w="28" w:type="dxa"/>
            </w:tcMar>
          </w:tcPr>
          <w:p w14:paraId="21D2F857" w14:textId="77777777" w:rsidR="00071DB4" w:rsidRPr="00172B07" w:rsidRDefault="00C56F82">
            <w:pPr>
              <w:jc w:val="center"/>
              <w:rPr>
                <w:sz w:val="22"/>
                <w:szCs w:val="22"/>
              </w:rPr>
            </w:pPr>
            <w:r w:rsidRPr="00172B07">
              <w:rPr>
                <w:sz w:val="22"/>
                <w:szCs w:val="22"/>
              </w:rPr>
              <w:t>10</w:t>
            </w:r>
          </w:p>
        </w:tc>
        <w:tc>
          <w:tcPr>
            <w:tcW w:w="808" w:type="dxa"/>
            <w:tcMar>
              <w:bottom w:w="28" w:type="dxa"/>
            </w:tcMar>
          </w:tcPr>
          <w:p w14:paraId="358DF3BA" w14:textId="77777777" w:rsidR="00071DB4" w:rsidRPr="00172B07" w:rsidRDefault="00C56F82">
            <w:pPr>
              <w:jc w:val="center"/>
              <w:rPr>
                <w:sz w:val="22"/>
                <w:szCs w:val="22"/>
              </w:rPr>
            </w:pPr>
            <w:r w:rsidRPr="00172B07">
              <w:rPr>
                <w:sz w:val="22"/>
                <w:szCs w:val="22"/>
              </w:rPr>
              <w:t>15</w:t>
            </w:r>
          </w:p>
        </w:tc>
        <w:tc>
          <w:tcPr>
            <w:tcW w:w="807" w:type="dxa"/>
            <w:tcMar>
              <w:bottom w:w="28" w:type="dxa"/>
            </w:tcMar>
          </w:tcPr>
          <w:p w14:paraId="21CC0369" w14:textId="77777777" w:rsidR="00071DB4" w:rsidRPr="00172B07" w:rsidRDefault="00C56F82">
            <w:pPr>
              <w:jc w:val="center"/>
              <w:rPr>
                <w:sz w:val="22"/>
                <w:szCs w:val="22"/>
              </w:rPr>
            </w:pPr>
            <w:r w:rsidRPr="00172B07">
              <w:rPr>
                <w:sz w:val="22"/>
                <w:szCs w:val="22"/>
              </w:rPr>
              <w:t>20</w:t>
            </w:r>
          </w:p>
        </w:tc>
        <w:tc>
          <w:tcPr>
            <w:tcW w:w="808" w:type="dxa"/>
            <w:tcMar>
              <w:bottom w:w="28" w:type="dxa"/>
            </w:tcMar>
          </w:tcPr>
          <w:p w14:paraId="2AAB88A5" w14:textId="77777777" w:rsidR="00071DB4" w:rsidRPr="00172B07" w:rsidRDefault="00C56F82">
            <w:pPr>
              <w:jc w:val="center"/>
              <w:rPr>
                <w:sz w:val="22"/>
                <w:szCs w:val="22"/>
              </w:rPr>
            </w:pPr>
            <w:r w:rsidRPr="00172B07">
              <w:rPr>
                <w:sz w:val="22"/>
                <w:szCs w:val="22"/>
              </w:rPr>
              <w:t>25</w:t>
            </w:r>
          </w:p>
        </w:tc>
        <w:tc>
          <w:tcPr>
            <w:tcW w:w="764" w:type="dxa"/>
            <w:tcMar>
              <w:bottom w:w="28" w:type="dxa"/>
            </w:tcMar>
          </w:tcPr>
          <w:p w14:paraId="11A5EFF2" w14:textId="77777777" w:rsidR="00071DB4" w:rsidRPr="00172B07" w:rsidRDefault="00C56F82">
            <w:pPr>
              <w:jc w:val="center"/>
              <w:rPr>
                <w:sz w:val="22"/>
                <w:szCs w:val="22"/>
              </w:rPr>
            </w:pPr>
            <w:r w:rsidRPr="00172B07">
              <w:rPr>
                <w:sz w:val="22"/>
                <w:szCs w:val="22"/>
              </w:rPr>
              <w:t>30</w:t>
            </w:r>
          </w:p>
        </w:tc>
      </w:tr>
    </w:tbl>
    <w:p w14:paraId="6ECC8A2E" w14:textId="77777777" w:rsidR="00071DB4" w:rsidRPr="00172B07" w:rsidRDefault="00071DB4">
      <w:pPr>
        <w:ind w:firstLine="567"/>
        <w:jc w:val="both"/>
        <w:rPr>
          <w:sz w:val="24"/>
          <w:szCs w:val="24"/>
        </w:rPr>
      </w:pPr>
    </w:p>
    <w:p w14:paraId="37DDE678" w14:textId="7CF1D6E5" w:rsidR="00071DB4" w:rsidRPr="00172B07" w:rsidRDefault="00C56F82">
      <w:pPr>
        <w:ind w:firstLine="567"/>
        <w:jc w:val="both"/>
        <w:rPr>
          <w:sz w:val="24"/>
          <w:szCs w:val="24"/>
        </w:rPr>
      </w:pPr>
      <w:r w:rsidRPr="00172B07">
        <w:rPr>
          <w:sz w:val="24"/>
          <w:szCs w:val="24"/>
        </w:rPr>
        <w:t>5.1</w:t>
      </w:r>
      <w:r w:rsidR="006A10A8" w:rsidRPr="00172B07">
        <w:rPr>
          <w:sz w:val="24"/>
          <w:szCs w:val="24"/>
        </w:rPr>
        <w:t>1</w:t>
      </w:r>
      <w:r w:rsidRPr="00172B07">
        <w:rPr>
          <w:sz w:val="24"/>
          <w:szCs w:val="24"/>
        </w:rPr>
        <w:t xml:space="preserve">. </w:t>
      </w:r>
      <w:r w:rsidR="0081334B" w:rsidRPr="00172B07">
        <w:rPr>
          <w:sz w:val="24"/>
          <w:szCs w:val="24"/>
        </w:rPr>
        <w:t>Максимальная длина участка с уклонами более 60%</w:t>
      </w:r>
      <w:r w:rsidR="0081334B" w:rsidRPr="00172B07">
        <w:rPr>
          <w:sz w:val="20"/>
          <w:szCs w:val="24"/>
          <w:lang w:val="en-US"/>
        </w:rPr>
        <w:t>o</w:t>
      </w:r>
      <w:r w:rsidR="0081334B" w:rsidRPr="00172B07">
        <w:rPr>
          <w:sz w:val="24"/>
          <w:szCs w:val="24"/>
        </w:rPr>
        <w:t xml:space="preserve"> не д</w:t>
      </w:r>
      <w:r w:rsidRPr="00172B07">
        <w:rPr>
          <w:sz w:val="24"/>
          <w:szCs w:val="24"/>
        </w:rPr>
        <w:t>олжна превышать значений, приведенных в таблице</w:t>
      </w:r>
      <w:r w:rsidRPr="00172B07">
        <w:rPr>
          <w:b/>
          <w:sz w:val="24"/>
          <w:szCs w:val="24"/>
        </w:rPr>
        <w:t xml:space="preserve"> </w:t>
      </w:r>
      <w:r w:rsidR="00BD388F" w:rsidRPr="00172B07">
        <w:rPr>
          <w:sz w:val="24"/>
          <w:szCs w:val="24"/>
        </w:rPr>
        <w:t>5.6</w:t>
      </w:r>
      <w:r w:rsidR="0081334B" w:rsidRPr="00172B07">
        <w:rPr>
          <w:sz w:val="24"/>
          <w:szCs w:val="24"/>
        </w:rPr>
        <w:t>.</w:t>
      </w:r>
    </w:p>
    <w:p w14:paraId="56DF68D4" w14:textId="613BC8B6" w:rsidR="00071DB4" w:rsidRPr="00172B07" w:rsidRDefault="00BD388F">
      <w:pPr>
        <w:spacing w:before="240" w:after="120"/>
        <w:ind w:firstLine="567"/>
        <w:jc w:val="both"/>
        <w:rPr>
          <w:sz w:val="24"/>
          <w:szCs w:val="24"/>
        </w:rPr>
      </w:pPr>
      <w:r w:rsidRPr="00172B07">
        <w:rPr>
          <w:sz w:val="24"/>
          <w:szCs w:val="24"/>
        </w:rPr>
        <w:t>Т а б л и ц а 5.6</w:t>
      </w:r>
    </w:p>
    <w:tbl>
      <w:tblPr>
        <w:tblStyle w:val="81"/>
        <w:tblW w:w="9072" w:type="dxa"/>
        <w:jc w:val="center"/>
        <w:tblInd w:w="0" w:type="dxa"/>
        <w:tblLayout w:type="fixed"/>
        <w:tblLook w:val="0000" w:firstRow="0" w:lastRow="0" w:firstColumn="0" w:lastColumn="0" w:noHBand="0" w:noVBand="0"/>
      </w:tblPr>
      <w:tblGrid>
        <w:gridCol w:w="2506"/>
        <w:gridCol w:w="1770"/>
        <w:gridCol w:w="1623"/>
        <w:gridCol w:w="1550"/>
        <w:gridCol w:w="1623"/>
      </w:tblGrid>
      <w:tr w:rsidR="00071DB4" w:rsidRPr="00172B07" w14:paraId="242C735F" w14:textId="77777777">
        <w:trPr>
          <w:jc w:val="center"/>
        </w:trPr>
        <w:tc>
          <w:tcPr>
            <w:tcW w:w="2506" w:type="dxa"/>
            <w:vMerge w:val="restart"/>
            <w:tcBorders>
              <w:top w:val="single" w:sz="4" w:space="0" w:color="000000"/>
              <w:left w:val="single" w:sz="4" w:space="0" w:color="000000"/>
              <w:right w:val="single" w:sz="4" w:space="0" w:color="000000"/>
            </w:tcBorders>
            <w:tcMar>
              <w:bottom w:w="28" w:type="dxa"/>
            </w:tcMar>
            <w:vAlign w:val="center"/>
          </w:tcPr>
          <w:p w14:paraId="53C561AF" w14:textId="77777777" w:rsidR="00071DB4" w:rsidRPr="00172B07" w:rsidRDefault="00C56F82">
            <w:pPr>
              <w:jc w:val="center"/>
              <w:rPr>
                <w:sz w:val="20"/>
                <w:szCs w:val="20"/>
              </w:rPr>
            </w:pPr>
            <w:r w:rsidRPr="00172B07">
              <w:rPr>
                <w:sz w:val="20"/>
                <w:szCs w:val="20"/>
              </w:rPr>
              <w:t>Продольный уклон, ‰</w:t>
            </w:r>
          </w:p>
        </w:tc>
        <w:tc>
          <w:tcPr>
            <w:tcW w:w="6566" w:type="dxa"/>
            <w:gridSpan w:val="4"/>
            <w:tcBorders>
              <w:top w:val="single" w:sz="4" w:space="0" w:color="000000"/>
              <w:left w:val="single" w:sz="4" w:space="0" w:color="000000"/>
              <w:bottom w:val="single" w:sz="4" w:space="0" w:color="000000"/>
              <w:right w:val="single" w:sz="4" w:space="0" w:color="000000"/>
            </w:tcBorders>
            <w:tcMar>
              <w:bottom w:w="28" w:type="dxa"/>
            </w:tcMar>
            <w:vAlign w:val="center"/>
          </w:tcPr>
          <w:p w14:paraId="56415A27" w14:textId="77777777" w:rsidR="00071DB4" w:rsidRPr="00172B07" w:rsidRDefault="00C56F82">
            <w:pPr>
              <w:jc w:val="center"/>
              <w:rPr>
                <w:sz w:val="20"/>
                <w:szCs w:val="20"/>
              </w:rPr>
            </w:pPr>
            <w:r w:rsidRPr="00172B07">
              <w:rPr>
                <w:sz w:val="20"/>
                <w:szCs w:val="20"/>
              </w:rPr>
              <w:t>Максимальная длина участка, м, при высоте над уровнем моря, м</w:t>
            </w:r>
          </w:p>
        </w:tc>
      </w:tr>
      <w:tr w:rsidR="00071DB4" w:rsidRPr="00172B07" w14:paraId="5058B5FF" w14:textId="77777777">
        <w:trPr>
          <w:jc w:val="center"/>
        </w:trPr>
        <w:tc>
          <w:tcPr>
            <w:tcW w:w="2506" w:type="dxa"/>
            <w:vMerge/>
            <w:tcBorders>
              <w:top w:val="single" w:sz="4" w:space="0" w:color="000000"/>
              <w:left w:val="single" w:sz="4" w:space="0" w:color="000000"/>
              <w:right w:val="single" w:sz="4" w:space="0" w:color="000000"/>
            </w:tcBorders>
            <w:tcMar>
              <w:bottom w:w="28" w:type="dxa"/>
            </w:tcMar>
            <w:vAlign w:val="center"/>
          </w:tcPr>
          <w:p w14:paraId="5852B7E3"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77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78655807" w14:textId="77777777" w:rsidR="00071DB4" w:rsidRPr="00172B07" w:rsidRDefault="00C56F82">
            <w:pPr>
              <w:jc w:val="center"/>
              <w:rPr>
                <w:sz w:val="20"/>
                <w:szCs w:val="20"/>
              </w:rPr>
            </w:pPr>
            <w:r w:rsidRPr="00172B07">
              <w:rPr>
                <w:sz w:val="20"/>
                <w:szCs w:val="20"/>
              </w:rPr>
              <w:t>1000</w:t>
            </w:r>
          </w:p>
        </w:tc>
        <w:tc>
          <w:tcPr>
            <w:tcW w:w="162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62EEF934" w14:textId="77777777" w:rsidR="00071DB4" w:rsidRPr="00172B07" w:rsidRDefault="00C56F82">
            <w:pPr>
              <w:jc w:val="center"/>
              <w:rPr>
                <w:sz w:val="20"/>
                <w:szCs w:val="20"/>
              </w:rPr>
            </w:pPr>
            <w:r w:rsidRPr="00172B07">
              <w:rPr>
                <w:sz w:val="20"/>
                <w:szCs w:val="20"/>
              </w:rPr>
              <w:t>2000</w:t>
            </w:r>
          </w:p>
        </w:tc>
        <w:tc>
          <w:tcPr>
            <w:tcW w:w="155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04DB390E" w14:textId="77777777" w:rsidR="00071DB4" w:rsidRPr="00172B07" w:rsidRDefault="00C56F82">
            <w:pPr>
              <w:jc w:val="center"/>
              <w:rPr>
                <w:sz w:val="20"/>
                <w:szCs w:val="20"/>
              </w:rPr>
            </w:pPr>
            <w:r w:rsidRPr="00172B07">
              <w:rPr>
                <w:sz w:val="20"/>
                <w:szCs w:val="20"/>
              </w:rPr>
              <w:t>3000</w:t>
            </w:r>
          </w:p>
        </w:tc>
        <w:tc>
          <w:tcPr>
            <w:tcW w:w="162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6928768C" w14:textId="77777777" w:rsidR="00071DB4" w:rsidRPr="00172B07" w:rsidRDefault="00C56F82">
            <w:pPr>
              <w:jc w:val="center"/>
              <w:rPr>
                <w:sz w:val="20"/>
                <w:szCs w:val="20"/>
              </w:rPr>
            </w:pPr>
            <w:r w:rsidRPr="00172B07">
              <w:rPr>
                <w:sz w:val="20"/>
                <w:szCs w:val="20"/>
              </w:rPr>
              <w:t>4000</w:t>
            </w:r>
          </w:p>
        </w:tc>
      </w:tr>
      <w:tr w:rsidR="00071DB4" w:rsidRPr="00172B07" w14:paraId="3B8A42BA" w14:textId="77777777">
        <w:trPr>
          <w:jc w:val="center"/>
        </w:trPr>
        <w:tc>
          <w:tcPr>
            <w:tcW w:w="2506" w:type="dxa"/>
            <w:tcBorders>
              <w:top w:val="single" w:sz="4" w:space="0" w:color="000000"/>
              <w:left w:val="single" w:sz="4" w:space="0" w:color="000000"/>
              <w:bottom w:val="single" w:sz="4" w:space="0" w:color="000000"/>
              <w:right w:val="single" w:sz="4" w:space="0" w:color="000000"/>
            </w:tcBorders>
            <w:tcMar>
              <w:bottom w:w="28" w:type="dxa"/>
            </w:tcMar>
          </w:tcPr>
          <w:p w14:paraId="764AC901" w14:textId="77777777" w:rsidR="00071DB4" w:rsidRPr="00172B07" w:rsidRDefault="00C56F82">
            <w:pPr>
              <w:jc w:val="center"/>
              <w:rPr>
                <w:sz w:val="22"/>
                <w:szCs w:val="22"/>
              </w:rPr>
            </w:pPr>
            <w:r w:rsidRPr="00172B07">
              <w:rPr>
                <w:sz w:val="22"/>
                <w:szCs w:val="22"/>
              </w:rPr>
              <w:t>60</w:t>
            </w:r>
          </w:p>
        </w:tc>
        <w:tc>
          <w:tcPr>
            <w:tcW w:w="1770" w:type="dxa"/>
            <w:tcBorders>
              <w:top w:val="single" w:sz="4" w:space="0" w:color="000000"/>
              <w:left w:val="single" w:sz="4" w:space="0" w:color="000000"/>
              <w:bottom w:val="single" w:sz="4" w:space="0" w:color="000000"/>
              <w:right w:val="single" w:sz="4" w:space="0" w:color="000000"/>
            </w:tcBorders>
            <w:tcMar>
              <w:bottom w:w="28" w:type="dxa"/>
            </w:tcMar>
          </w:tcPr>
          <w:p w14:paraId="2E0E359B" w14:textId="77777777" w:rsidR="00071DB4" w:rsidRPr="00172B07" w:rsidRDefault="00C56F82">
            <w:pPr>
              <w:jc w:val="center"/>
              <w:rPr>
                <w:sz w:val="22"/>
                <w:szCs w:val="22"/>
              </w:rPr>
            </w:pPr>
            <w:r w:rsidRPr="00172B07">
              <w:rPr>
                <w:sz w:val="22"/>
                <w:szCs w:val="22"/>
              </w:rPr>
              <w:t>2500</w:t>
            </w:r>
          </w:p>
        </w:tc>
        <w:tc>
          <w:tcPr>
            <w:tcW w:w="1623" w:type="dxa"/>
            <w:tcBorders>
              <w:top w:val="single" w:sz="4" w:space="0" w:color="000000"/>
              <w:left w:val="single" w:sz="4" w:space="0" w:color="000000"/>
              <w:bottom w:val="single" w:sz="4" w:space="0" w:color="000000"/>
              <w:right w:val="single" w:sz="4" w:space="0" w:color="000000"/>
            </w:tcBorders>
            <w:tcMar>
              <w:bottom w:w="28" w:type="dxa"/>
            </w:tcMar>
          </w:tcPr>
          <w:p w14:paraId="722B5A17" w14:textId="77777777" w:rsidR="00071DB4" w:rsidRPr="00172B07" w:rsidRDefault="00C56F82">
            <w:pPr>
              <w:jc w:val="center"/>
              <w:rPr>
                <w:sz w:val="22"/>
                <w:szCs w:val="22"/>
              </w:rPr>
            </w:pPr>
            <w:r w:rsidRPr="00172B07">
              <w:rPr>
                <w:sz w:val="22"/>
                <w:szCs w:val="22"/>
              </w:rPr>
              <w:t>2200</w:t>
            </w:r>
          </w:p>
        </w:tc>
        <w:tc>
          <w:tcPr>
            <w:tcW w:w="1550" w:type="dxa"/>
            <w:tcBorders>
              <w:top w:val="single" w:sz="4" w:space="0" w:color="000000"/>
              <w:left w:val="single" w:sz="4" w:space="0" w:color="000000"/>
              <w:bottom w:val="single" w:sz="4" w:space="0" w:color="000000"/>
              <w:right w:val="single" w:sz="4" w:space="0" w:color="000000"/>
            </w:tcBorders>
            <w:tcMar>
              <w:bottom w:w="28" w:type="dxa"/>
            </w:tcMar>
          </w:tcPr>
          <w:p w14:paraId="042C1BF2" w14:textId="77777777" w:rsidR="00071DB4" w:rsidRPr="00172B07" w:rsidRDefault="00C56F82">
            <w:pPr>
              <w:jc w:val="center"/>
              <w:rPr>
                <w:sz w:val="22"/>
                <w:szCs w:val="22"/>
              </w:rPr>
            </w:pPr>
            <w:r w:rsidRPr="00172B07">
              <w:rPr>
                <w:sz w:val="22"/>
                <w:szCs w:val="22"/>
              </w:rPr>
              <w:t>1800</w:t>
            </w:r>
          </w:p>
        </w:tc>
        <w:tc>
          <w:tcPr>
            <w:tcW w:w="1623" w:type="dxa"/>
            <w:tcBorders>
              <w:top w:val="single" w:sz="4" w:space="0" w:color="000000"/>
              <w:left w:val="single" w:sz="4" w:space="0" w:color="000000"/>
              <w:bottom w:val="single" w:sz="4" w:space="0" w:color="000000"/>
              <w:right w:val="single" w:sz="4" w:space="0" w:color="000000"/>
            </w:tcBorders>
            <w:tcMar>
              <w:bottom w:w="28" w:type="dxa"/>
            </w:tcMar>
          </w:tcPr>
          <w:p w14:paraId="2B38C27F" w14:textId="77777777" w:rsidR="00071DB4" w:rsidRPr="00172B07" w:rsidRDefault="00C56F82">
            <w:pPr>
              <w:jc w:val="center"/>
              <w:rPr>
                <w:sz w:val="22"/>
                <w:szCs w:val="22"/>
              </w:rPr>
            </w:pPr>
            <w:r w:rsidRPr="00172B07">
              <w:rPr>
                <w:sz w:val="22"/>
                <w:szCs w:val="22"/>
              </w:rPr>
              <w:t>1500</w:t>
            </w:r>
          </w:p>
        </w:tc>
      </w:tr>
      <w:tr w:rsidR="00071DB4" w:rsidRPr="00172B07" w14:paraId="61A22F9B" w14:textId="77777777">
        <w:trPr>
          <w:jc w:val="center"/>
        </w:trPr>
        <w:tc>
          <w:tcPr>
            <w:tcW w:w="2506" w:type="dxa"/>
            <w:tcBorders>
              <w:top w:val="single" w:sz="4" w:space="0" w:color="000000"/>
              <w:left w:val="single" w:sz="4" w:space="0" w:color="000000"/>
              <w:bottom w:val="single" w:sz="4" w:space="0" w:color="000000"/>
              <w:right w:val="single" w:sz="4" w:space="0" w:color="000000"/>
            </w:tcBorders>
            <w:tcMar>
              <w:bottom w:w="28" w:type="dxa"/>
            </w:tcMar>
          </w:tcPr>
          <w:p w14:paraId="422EA313" w14:textId="77777777" w:rsidR="00071DB4" w:rsidRPr="00172B07" w:rsidRDefault="00C56F82">
            <w:pPr>
              <w:jc w:val="center"/>
              <w:rPr>
                <w:sz w:val="22"/>
                <w:szCs w:val="22"/>
              </w:rPr>
            </w:pPr>
            <w:r w:rsidRPr="00172B07">
              <w:rPr>
                <w:sz w:val="22"/>
                <w:szCs w:val="22"/>
              </w:rPr>
              <w:t>70</w:t>
            </w:r>
          </w:p>
        </w:tc>
        <w:tc>
          <w:tcPr>
            <w:tcW w:w="1770" w:type="dxa"/>
            <w:tcBorders>
              <w:top w:val="single" w:sz="4" w:space="0" w:color="000000"/>
              <w:left w:val="single" w:sz="4" w:space="0" w:color="000000"/>
              <w:bottom w:val="single" w:sz="4" w:space="0" w:color="000000"/>
              <w:right w:val="single" w:sz="4" w:space="0" w:color="000000"/>
            </w:tcBorders>
            <w:tcMar>
              <w:bottom w:w="28" w:type="dxa"/>
            </w:tcMar>
          </w:tcPr>
          <w:p w14:paraId="1232F103" w14:textId="77777777" w:rsidR="00071DB4" w:rsidRPr="00172B07" w:rsidRDefault="00C56F82">
            <w:pPr>
              <w:jc w:val="center"/>
              <w:rPr>
                <w:sz w:val="22"/>
                <w:szCs w:val="22"/>
              </w:rPr>
            </w:pPr>
            <w:r w:rsidRPr="00172B07">
              <w:rPr>
                <w:sz w:val="22"/>
                <w:szCs w:val="22"/>
              </w:rPr>
              <w:t>2200</w:t>
            </w:r>
          </w:p>
        </w:tc>
        <w:tc>
          <w:tcPr>
            <w:tcW w:w="1623" w:type="dxa"/>
            <w:tcBorders>
              <w:top w:val="single" w:sz="4" w:space="0" w:color="000000"/>
              <w:left w:val="single" w:sz="4" w:space="0" w:color="000000"/>
              <w:bottom w:val="single" w:sz="4" w:space="0" w:color="000000"/>
              <w:right w:val="single" w:sz="4" w:space="0" w:color="000000"/>
            </w:tcBorders>
            <w:tcMar>
              <w:bottom w:w="28" w:type="dxa"/>
            </w:tcMar>
          </w:tcPr>
          <w:p w14:paraId="4754C327" w14:textId="77777777" w:rsidR="00071DB4" w:rsidRPr="00172B07" w:rsidRDefault="00C56F82">
            <w:pPr>
              <w:jc w:val="center"/>
              <w:rPr>
                <w:sz w:val="22"/>
                <w:szCs w:val="22"/>
              </w:rPr>
            </w:pPr>
            <w:r w:rsidRPr="00172B07">
              <w:rPr>
                <w:sz w:val="22"/>
                <w:szCs w:val="22"/>
              </w:rPr>
              <w:t>1900</w:t>
            </w:r>
          </w:p>
        </w:tc>
        <w:tc>
          <w:tcPr>
            <w:tcW w:w="1550" w:type="dxa"/>
            <w:tcBorders>
              <w:top w:val="single" w:sz="4" w:space="0" w:color="000000"/>
              <w:left w:val="single" w:sz="4" w:space="0" w:color="000000"/>
              <w:bottom w:val="single" w:sz="4" w:space="0" w:color="000000"/>
              <w:right w:val="single" w:sz="4" w:space="0" w:color="000000"/>
            </w:tcBorders>
            <w:tcMar>
              <w:bottom w:w="28" w:type="dxa"/>
            </w:tcMar>
          </w:tcPr>
          <w:p w14:paraId="19CF7873" w14:textId="77777777" w:rsidR="00071DB4" w:rsidRPr="00172B07" w:rsidRDefault="00C56F82">
            <w:pPr>
              <w:jc w:val="center"/>
              <w:rPr>
                <w:sz w:val="22"/>
                <w:szCs w:val="22"/>
              </w:rPr>
            </w:pPr>
            <w:r w:rsidRPr="00172B07">
              <w:rPr>
                <w:sz w:val="22"/>
                <w:szCs w:val="22"/>
              </w:rPr>
              <w:t>1600</w:t>
            </w:r>
          </w:p>
        </w:tc>
        <w:tc>
          <w:tcPr>
            <w:tcW w:w="1623" w:type="dxa"/>
            <w:tcBorders>
              <w:top w:val="single" w:sz="4" w:space="0" w:color="000000"/>
              <w:left w:val="single" w:sz="4" w:space="0" w:color="000000"/>
              <w:bottom w:val="single" w:sz="4" w:space="0" w:color="000000"/>
              <w:right w:val="single" w:sz="4" w:space="0" w:color="000000"/>
            </w:tcBorders>
            <w:tcMar>
              <w:bottom w:w="28" w:type="dxa"/>
            </w:tcMar>
          </w:tcPr>
          <w:p w14:paraId="474C9FFB" w14:textId="77777777" w:rsidR="00071DB4" w:rsidRPr="00172B07" w:rsidRDefault="00C56F82">
            <w:pPr>
              <w:jc w:val="center"/>
              <w:rPr>
                <w:sz w:val="22"/>
                <w:szCs w:val="22"/>
              </w:rPr>
            </w:pPr>
            <w:r w:rsidRPr="00172B07">
              <w:rPr>
                <w:sz w:val="22"/>
                <w:szCs w:val="22"/>
              </w:rPr>
              <w:t>1300</w:t>
            </w:r>
          </w:p>
        </w:tc>
      </w:tr>
      <w:tr w:rsidR="00071DB4" w:rsidRPr="00172B07" w14:paraId="1CA93D5D" w14:textId="77777777">
        <w:trPr>
          <w:jc w:val="center"/>
        </w:trPr>
        <w:tc>
          <w:tcPr>
            <w:tcW w:w="2506" w:type="dxa"/>
            <w:tcBorders>
              <w:top w:val="single" w:sz="4" w:space="0" w:color="000000"/>
              <w:left w:val="single" w:sz="4" w:space="0" w:color="000000"/>
              <w:bottom w:val="single" w:sz="4" w:space="0" w:color="000000"/>
              <w:right w:val="single" w:sz="4" w:space="0" w:color="000000"/>
            </w:tcBorders>
            <w:tcMar>
              <w:bottom w:w="28" w:type="dxa"/>
            </w:tcMar>
          </w:tcPr>
          <w:p w14:paraId="26093BD4" w14:textId="77777777" w:rsidR="00071DB4" w:rsidRPr="00172B07" w:rsidRDefault="00C56F82">
            <w:pPr>
              <w:jc w:val="center"/>
              <w:rPr>
                <w:sz w:val="22"/>
                <w:szCs w:val="22"/>
              </w:rPr>
            </w:pPr>
            <w:r w:rsidRPr="00172B07">
              <w:rPr>
                <w:sz w:val="22"/>
                <w:szCs w:val="22"/>
              </w:rPr>
              <w:t>80</w:t>
            </w:r>
          </w:p>
        </w:tc>
        <w:tc>
          <w:tcPr>
            <w:tcW w:w="1770" w:type="dxa"/>
            <w:tcBorders>
              <w:top w:val="single" w:sz="4" w:space="0" w:color="000000"/>
              <w:left w:val="single" w:sz="4" w:space="0" w:color="000000"/>
              <w:bottom w:val="single" w:sz="4" w:space="0" w:color="000000"/>
              <w:right w:val="single" w:sz="4" w:space="0" w:color="000000"/>
            </w:tcBorders>
            <w:tcMar>
              <w:bottom w:w="28" w:type="dxa"/>
            </w:tcMar>
          </w:tcPr>
          <w:p w14:paraId="4B490AC8" w14:textId="77777777" w:rsidR="00071DB4" w:rsidRPr="00172B07" w:rsidRDefault="00C56F82">
            <w:pPr>
              <w:jc w:val="center"/>
              <w:rPr>
                <w:sz w:val="22"/>
                <w:szCs w:val="22"/>
              </w:rPr>
            </w:pPr>
            <w:r w:rsidRPr="00172B07">
              <w:rPr>
                <w:sz w:val="22"/>
                <w:szCs w:val="22"/>
              </w:rPr>
              <w:t>2000</w:t>
            </w:r>
          </w:p>
        </w:tc>
        <w:tc>
          <w:tcPr>
            <w:tcW w:w="1623" w:type="dxa"/>
            <w:tcBorders>
              <w:top w:val="single" w:sz="4" w:space="0" w:color="000000"/>
              <w:left w:val="single" w:sz="4" w:space="0" w:color="000000"/>
              <w:bottom w:val="single" w:sz="4" w:space="0" w:color="000000"/>
              <w:right w:val="single" w:sz="4" w:space="0" w:color="000000"/>
            </w:tcBorders>
            <w:tcMar>
              <w:bottom w:w="28" w:type="dxa"/>
            </w:tcMar>
          </w:tcPr>
          <w:p w14:paraId="4C2F8188" w14:textId="77777777" w:rsidR="00071DB4" w:rsidRPr="00172B07" w:rsidRDefault="00C56F82">
            <w:pPr>
              <w:jc w:val="center"/>
              <w:rPr>
                <w:sz w:val="22"/>
                <w:szCs w:val="22"/>
              </w:rPr>
            </w:pPr>
            <w:r w:rsidRPr="00172B07">
              <w:rPr>
                <w:sz w:val="22"/>
                <w:szCs w:val="22"/>
              </w:rPr>
              <w:t>1600</w:t>
            </w:r>
          </w:p>
        </w:tc>
        <w:tc>
          <w:tcPr>
            <w:tcW w:w="1550" w:type="dxa"/>
            <w:tcBorders>
              <w:top w:val="single" w:sz="4" w:space="0" w:color="000000"/>
              <w:left w:val="single" w:sz="4" w:space="0" w:color="000000"/>
              <w:bottom w:val="single" w:sz="4" w:space="0" w:color="000000"/>
              <w:right w:val="single" w:sz="4" w:space="0" w:color="000000"/>
            </w:tcBorders>
            <w:tcMar>
              <w:bottom w:w="28" w:type="dxa"/>
            </w:tcMar>
          </w:tcPr>
          <w:p w14:paraId="5589274E" w14:textId="77777777" w:rsidR="00071DB4" w:rsidRPr="00172B07" w:rsidRDefault="00C56F82">
            <w:pPr>
              <w:jc w:val="center"/>
              <w:rPr>
                <w:sz w:val="22"/>
                <w:szCs w:val="22"/>
              </w:rPr>
            </w:pPr>
            <w:r w:rsidRPr="00172B07">
              <w:rPr>
                <w:sz w:val="22"/>
                <w:szCs w:val="22"/>
              </w:rPr>
              <w:t>1500</w:t>
            </w:r>
          </w:p>
        </w:tc>
        <w:tc>
          <w:tcPr>
            <w:tcW w:w="1623" w:type="dxa"/>
            <w:tcBorders>
              <w:top w:val="single" w:sz="4" w:space="0" w:color="000000"/>
              <w:left w:val="single" w:sz="4" w:space="0" w:color="000000"/>
              <w:bottom w:val="single" w:sz="4" w:space="0" w:color="000000"/>
              <w:right w:val="single" w:sz="4" w:space="0" w:color="000000"/>
            </w:tcBorders>
            <w:tcMar>
              <w:bottom w:w="28" w:type="dxa"/>
            </w:tcMar>
          </w:tcPr>
          <w:p w14:paraId="09B5C091" w14:textId="77777777" w:rsidR="00071DB4" w:rsidRPr="00172B07" w:rsidRDefault="00C56F82">
            <w:pPr>
              <w:jc w:val="center"/>
              <w:rPr>
                <w:sz w:val="22"/>
                <w:szCs w:val="22"/>
              </w:rPr>
            </w:pPr>
            <w:r w:rsidRPr="00172B07">
              <w:rPr>
                <w:sz w:val="22"/>
                <w:szCs w:val="22"/>
              </w:rPr>
              <w:t>1100</w:t>
            </w:r>
          </w:p>
        </w:tc>
      </w:tr>
      <w:tr w:rsidR="00071DB4" w:rsidRPr="00172B07" w14:paraId="158F9969" w14:textId="77777777">
        <w:trPr>
          <w:jc w:val="center"/>
        </w:trPr>
        <w:tc>
          <w:tcPr>
            <w:tcW w:w="2506" w:type="dxa"/>
            <w:tcBorders>
              <w:top w:val="single" w:sz="4" w:space="0" w:color="000000"/>
              <w:left w:val="single" w:sz="4" w:space="0" w:color="000000"/>
              <w:bottom w:val="single" w:sz="4" w:space="0" w:color="000000"/>
              <w:right w:val="single" w:sz="4" w:space="0" w:color="000000"/>
            </w:tcBorders>
            <w:tcMar>
              <w:bottom w:w="28" w:type="dxa"/>
            </w:tcMar>
          </w:tcPr>
          <w:p w14:paraId="23A3E597" w14:textId="77777777" w:rsidR="00071DB4" w:rsidRPr="00172B07" w:rsidRDefault="00C56F82">
            <w:pPr>
              <w:jc w:val="center"/>
              <w:rPr>
                <w:sz w:val="22"/>
                <w:szCs w:val="22"/>
              </w:rPr>
            </w:pPr>
            <w:r w:rsidRPr="00172B07">
              <w:rPr>
                <w:sz w:val="22"/>
                <w:szCs w:val="22"/>
              </w:rPr>
              <w:t>90</w:t>
            </w:r>
          </w:p>
        </w:tc>
        <w:tc>
          <w:tcPr>
            <w:tcW w:w="1770" w:type="dxa"/>
            <w:tcBorders>
              <w:top w:val="single" w:sz="4" w:space="0" w:color="000000"/>
              <w:left w:val="single" w:sz="4" w:space="0" w:color="000000"/>
              <w:bottom w:val="single" w:sz="4" w:space="0" w:color="000000"/>
              <w:right w:val="single" w:sz="4" w:space="0" w:color="000000"/>
            </w:tcBorders>
            <w:tcMar>
              <w:bottom w:w="28" w:type="dxa"/>
            </w:tcMar>
          </w:tcPr>
          <w:p w14:paraId="61AB8C4C" w14:textId="77777777" w:rsidR="00071DB4" w:rsidRPr="00172B07" w:rsidRDefault="00C56F82">
            <w:pPr>
              <w:jc w:val="center"/>
              <w:rPr>
                <w:sz w:val="22"/>
                <w:szCs w:val="22"/>
              </w:rPr>
            </w:pPr>
            <w:r w:rsidRPr="00172B07">
              <w:rPr>
                <w:sz w:val="22"/>
                <w:szCs w:val="22"/>
              </w:rPr>
              <w:t>1500</w:t>
            </w:r>
          </w:p>
        </w:tc>
        <w:tc>
          <w:tcPr>
            <w:tcW w:w="1623" w:type="dxa"/>
            <w:tcBorders>
              <w:top w:val="single" w:sz="4" w:space="0" w:color="000000"/>
              <w:left w:val="single" w:sz="4" w:space="0" w:color="000000"/>
              <w:bottom w:val="single" w:sz="4" w:space="0" w:color="000000"/>
              <w:right w:val="single" w:sz="4" w:space="0" w:color="000000"/>
            </w:tcBorders>
            <w:tcMar>
              <w:bottom w:w="28" w:type="dxa"/>
            </w:tcMar>
          </w:tcPr>
          <w:p w14:paraId="0D323387" w14:textId="77777777" w:rsidR="00071DB4" w:rsidRPr="00172B07" w:rsidRDefault="00C56F82">
            <w:pPr>
              <w:jc w:val="center"/>
              <w:rPr>
                <w:sz w:val="22"/>
                <w:szCs w:val="22"/>
              </w:rPr>
            </w:pPr>
            <w:r w:rsidRPr="00172B07">
              <w:rPr>
                <w:sz w:val="22"/>
                <w:szCs w:val="22"/>
              </w:rPr>
              <w:t>1200</w:t>
            </w:r>
          </w:p>
        </w:tc>
        <w:tc>
          <w:tcPr>
            <w:tcW w:w="1550" w:type="dxa"/>
            <w:tcBorders>
              <w:top w:val="single" w:sz="4" w:space="0" w:color="000000"/>
              <w:left w:val="single" w:sz="4" w:space="0" w:color="000000"/>
              <w:bottom w:val="single" w:sz="4" w:space="0" w:color="000000"/>
              <w:right w:val="single" w:sz="4" w:space="0" w:color="000000"/>
            </w:tcBorders>
            <w:tcMar>
              <w:bottom w:w="28" w:type="dxa"/>
            </w:tcMar>
          </w:tcPr>
          <w:p w14:paraId="59EF7571" w14:textId="77777777" w:rsidR="00071DB4" w:rsidRPr="00172B07" w:rsidRDefault="00C56F82">
            <w:pPr>
              <w:jc w:val="center"/>
              <w:rPr>
                <w:sz w:val="22"/>
                <w:szCs w:val="22"/>
              </w:rPr>
            </w:pPr>
            <w:r w:rsidRPr="00172B07">
              <w:rPr>
                <w:sz w:val="22"/>
                <w:szCs w:val="22"/>
              </w:rPr>
              <w:t>1000</w:t>
            </w:r>
          </w:p>
        </w:tc>
        <w:tc>
          <w:tcPr>
            <w:tcW w:w="1623" w:type="dxa"/>
            <w:tcBorders>
              <w:top w:val="single" w:sz="4" w:space="0" w:color="000000"/>
              <w:left w:val="single" w:sz="4" w:space="0" w:color="000000"/>
              <w:bottom w:val="single" w:sz="4" w:space="0" w:color="000000"/>
              <w:right w:val="single" w:sz="4" w:space="0" w:color="000000"/>
            </w:tcBorders>
            <w:tcMar>
              <w:bottom w:w="28" w:type="dxa"/>
            </w:tcMar>
          </w:tcPr>
          <w:p w14:paraId="5279611E" w14:textId="77777777" w:rsidR="00071DB4" w:rsidRPr="00172B07" w:rsidRDefault="00C56F82">
            <w:pPr>
              <w:jc w:val="center"/>
              <w:rPr>
                <w:sz w:val="22"/>
                <w:szCs w:val="22"/>
              </w:rPr>
            </w:pPr>
            <w:r w:rsidRPr="00172B07">
              <w:rPr>
                <w:sz w:val="22"/>
                <w:szCs w:val="22"/>
              </w:rPr>
              <w:t>–</w:t>
            </w:r>
          </w:p>
        </w:tc>
      </w:tr>
    </w:tbl>
    <w:p w14:paraId="40FD1EFF" w14:textId="77777777" w:rsidR="00071DB4" w:rsidRPr="00172B07" w:rsidRDefault="00071DB4">
      <w:pPr>
        <w:ind w:firstLine="567"/>
        <w:jc w:val="both"/>
        <w:rPr>
          <w:sz w:val="24"/>
          <w:szCs w:val="24"/>
        </w:rPr>
      </w:pPr>
    </w:p>
    <w:p w14:paraId="499AEBE9" w14:textId="531BE0AF" w:rsidR="00071DB4" w:rsidRPr="00172B07" w:rsidRDefault="00C56F82">
      <w:pPr>
        <w:ind w:firstLine="567"/>
        <w:jc w:val="both"/>
        <w:rPr>
          <w:sz w:val="24"/>
          <w:szCs w:val="24"/>
        </w:rPr>
      </w:pPr>
      <w:r w:rsidRPr="00172B07">
        <w:rPr>
          <w:sz w:val="24"/>
          <w:szCs w:val="24"/>
        </w:rPr>
        <w:t>5.1</w:t>
      </w:r>
      <w:r w:rsidR="006A10A8" w:rsidRPr="00172B07">
        <w:rPr>
          <w:sz w:val="24"/>
          <w:szCs w:val="24"/>
        </w:rPr>
        <w:t>2</w:t>
      </w:r>
      <w:r w:rsidRPr="00172B07">
        <w:rPr>
          <w:sz w:val="24"/>
          <w:szCs w:val="24"/>
        </w:rPr>
        <w:t xml:space="preserve">. На дорогах, расположенных в горной местности </w:t>
      </w:r>
      <w:r w:rsidR="00EB4F7F" w:rsidRPr="00172B07">
        <w:rPr>
          <w:sz w:val="24"/>
          <w:szCs w:val="24"/>
        </w:rPr>
        <w:t>с уклонами более 60%</w:t>
      </w:r>
      <w:r w:rsidR="00EB4F7F" w:rsidRPr="00172B07">
        <w:rPr>
          <w:sz w:val="20"/>
          <w:szCs w:val="24"/>
          <w:lang w:val="en-US"/>
        </w:rPr>
        <w:t>o</w:t>
      </w:r>
      <w:r w:rsidR="00EB4F7F" w:rsidRPr="00172B07">
        <w:rPr>
          <w:sz w:val="24"/>
          <w:szCs w:val="24"/>
        </w:rPr>
        <w:t xml:space="preserve"> необходимо проектировать участки</w:t>
      </w:r>
      <w:r w:rsidRPr="00172B07">
        <w:rPr>
          <w:sz w:val="24"/>
          <w:szCs w:val="24"/>
        </w:rPr>
        <w:t xml:space="preserve"> с уменьшенными </w:t>
      </w:r>
      <w:r w:rsidR="00EB4F7F" w:rsidRPr="00172B07">
        <w:rPr>
          <w:sz w:val="24"/>
          <w:szCs w:val="24"/>
        </w:rPr>
        <w:t>на 20%</w:t>
      </w:r>
      <w:r w:rsidR="00EB4F7F" w:rsidRPr="00172B07">
        <w:rPr>
          <w:sz w:val="20"/>
          <w:szCs w:val="24"/>
        </w:rPr>
        <w:t>о</w:t>
      </w:r>
      <w:r w:rsidR="00EB4F7F" w:rsidRPr="00172B07">
        <w:rPr>
          <w:sz w:val="24"/>
          <w:szCs w:val="24"/>
        </w:rPr>
        <w:t xml:space="preserve"> продольными уклонами или площадки</w:t>
      </w:r>
      <w:r w:rsidRPr="00172B07">
        <w:rPr>
          <w:sz w:val="24"/>
          <w:szCs w:val="24"/>
        </w:rPr>
        <w:t xml:space="preserve"> для остановки автомобилей с р</w:t>
      </w:r>
      <w:r w:rsidR="00EB4F7F" w:rsidRPr="00172B07">
        <w:rPr>
          <w:sz w:val="24"/>
          <w:szCs w:val="24"/>
        </w:rPr>
        <w:t>асстояниями (длинами) между ними не более</w:t>
      </w:r>
      <w:r w:rsidR="00BD388F" w:rsidRPr="00172B07">
        <w:rPr>
          <w:sz w:val="24"/>
          <w:szCs w:val="24"/>
        </w:rPr>
        <w:t xml:space="preserve"> указанных в таблице 5.6</w:t>
      </w:r>
      <w:r w:rsidRPr="00172B07">
        <w:rPr>
          <w:sz w:val="24"/>
          <w:szCs w:val="24"/>
        </w:rPr>
        <w:t>.</w:t>
      </w:r>
    </w:p>
    <w:p w14:paraId="57592A3A" w14:textId="77777777" w:rsidR="00071DB4" w:rsidRPr="00172B07" w:rsidRDefault="00C56F82">
      <w:pPr>
        <w:ind w:firstLine="567"/>
        <w:jc w:val="both"/>
        <w:rPr>
          <w:sz w:val="24"/>
          <w:szCs w:val="24"/>
        </w:rPr>
      </w:pPr>
      <w:r w:rsidRPr="00172B07">
        <w:rPr>
          <w:sz w:val="24"/>
          <w:szCs w:val="24"/>
        </w:rPr>
        <w:t>Вместимость площадок для остановки автомобилей должна назначаться не менее 3 грузовых автомобилей, а выбор места их расположения определяют из условий безопасности стоянки, исключающей возможнос</w:t>
      </w:r>
      <w:r w:rsidR="00EB4F7F" w:rsidRPr="00172B07">
        <w:rPr>
          <w:sz w:val="24"/>
          <w:szCs w:val="24"/>
        </w:rPr>
        <w:t>ть появления осыпей и камнепадов.</w:t>
      </w:r>
    </w:p>
    <w:p w14:paraId="12B5D215" w14:textId="77777777" w:rsidR="00071DB4" w:rsidRPr="00172B07" w:rsidRDefault="00EB4F7F">
      <w:pPr>
        <w:ind w:firstLine="567"/>
        <w:jc w:val="both"/>
        <w:rPr>
          <w:sz w:val="24"/>
          <w:szCs w:val="24"/>
        </w:rPr>
      </w:pPr>
      <w:r w:rsidRPr="00172B07">
        <w:rPr>
          <w:sz w:val="24"/>
          <w:szCs w:val="24"/>
        </w:rPr>
        <w:t>Н</w:t>
      </w:r>
      <w:r w:rsidR="00C56F82" w:rsidRPr="00172B07">
        <w:rPr>
          <w:sz w:val="24"/>
          <w:szCs w:val="24"/>
        </w:rPr>
        <w:t xml:space="preserve">а затяжных спусках с уклонами более 50 ‰ </w:t>
      </w:r>
      <w:r w:rsidRPr="00172B07">
        <w:rPr>
          <w:sz w:val="24"/>
          <w:szCs w:val="24"/>
        </w:rPr>
        <w:t>необходимо предусматривать</w:t>
      </w:r>
      <w:r w:rsidR="00C56F82" w:rsidRPr="00172B07">
        <w:rPr>
          <w:sz w:val="24"/>
          <w:szCs w:val="24"/>
        </w:rPr>
        <w:t xml:space="preserve"> противоаварийные съезды, которые устраивают перед кривыми в плане радиусом менее 600м, расположенными в конце спуска, а также на прямых участках </w:t>
      </w:r>
      <w:r w:rsidRPr="00172B07">
        <w:rPr>
          <w:sz w:val="24"/>
          <w:szCs w:val="24"/>
        </w:rPr>
        <w:t>спуска через каждые 0,8–1,0 км.</w:t>
      </w:r>
    </w:p>
    <w:p w14:paraId="64492F64" w14:textId="3D96B652" w:rsidR="00071DB4" w:rsidRPr="00172B07" w:rsidRDefault="006A10A8" w:rsidP="00180F1F">
      <w:pPr>
        <w:ind w:firstLine="567"/>
        <w:jc w:val="both"/>
        <w:rPr>
          <w:sz w:val="24"/>
          <w:szCs w:val="24"/>
        </w:rPr>
      </w:pPr>
      <w:r w:rsidRPr="00172B07">
        <w:rPr>
          <w:sz w:val="24"/>
          <w:szCs w:val="24"/>
        </w:rPr>
        <w:t>5.13</w:t>
      </w:r>
      <w:r w:rsidR="00C56F82" w:rsidRPr="00172B07">
        <w:rPr>
          <w:sz w:val="24"/>
          <w:szCs w:val="24"/>
        </w:rPr>
        <w:t xml:space="preserve">. </w:t>
      </w:r>
      <w:r w:rsidR="00EB4F7F" w:rsidRPr="00172B07">
        <w:rPr>
          <w:sz w:val="24"/>
          <w:szCs w:val="24"/>
        </w:rPr>
        <w:t xml:space="preserve">В случаях необходимости резкого изменения </w:t>
      </w:r>
      <w:r w:rsidR="00180F1F" w:rsidRPr="00172B07">
        <w:rPr>
          <w:sz w:val="24"/>
          <w:szCs w:val="24"/>
        </w:rPr>
        <w:t xml:space="preserve">направления </w:t>
      </w:r>
      <w:r w:rsidR="00EB4F7F" w:rsidRPr="00172B07">
        <w:rPr>
          <w:sz w:val="24"/>
          <w:szCs w:val="24"/>
        </w:rPr>
        <w:t>плана трассы дорог категорий II–V в горных условиях до</w:t>
      </w:r>
      <w:r w:rsidR="00180F1F" w:rsidRPr="00172B07">
        <w:rPr>
          <w:sz w:val="24"/>
          <w:szCs w:val="24"/>
        </w:rPr>
        <w:t>пускается устройство серпантины с параметр</w:t>
      </w:r>
      <w:r w:rsidR="00BD388F" w:rsidRPr="00172B07">
        <w:rPr>
          <w:sz w:val="24"/>
          <w:szCs w:val="24"/>
        </w:rPr>
        <w:t>ами, принимаемыми по таблице 5.7</w:t>
      </w:r>
      <w:r w:rsidR="00180F1F" w:rsidRPr="00172B07">
        <w:rPr>
          <w:sz w:val="24"/>
          <w:szCs w:val="24"/>
        </w:rPr>
        <w:t>.</w:t>
      </w:r>
    </w:p>
    <w:p w14:paraId="66ABFF45" w14:textId="4D8FDB23" w:rsidR="00071DB4" w:rsidRPr="00172B07" w:rsidRDefault="00BD388F">
      <w:pPr>
        <w:spacing w:before="240" w:after="120"/>
        <w:ind w:firstLine="567"/>
        <w:jc w:val="both"/>
        <w:rPr>
          <w:sz w:val="24"/>
          <w:szCs w:val="24"/>
        </w:rPr>
      </w:pPr>
      <w:r w:rsidRPr="00172B07">
        <w:rPr>
          <w:sz w:val="24"/>
          <w:szCs w:val="24"/>
        </w:rPr>
        <w:lastRenderedPageBreak/>
        <w:t>Т а б л и ц а  5.7</w:t>
      </w:r>
    </w:p>
    <w:tbl>
      <w:tblPr>
        <w:tblStyle w:val="80"/>
        <w:tblW w:w="9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60"/>
        <w:gridCol w:w="1144"/>
        <w:gridCol w:w="1144"/>
        <w:gridCol w:w="1099"/>
      </w:tblGrid>
      <w:tr w:rsidR="00071DB4" w:rsidRPr="00172B07" w14:paraId="2513CD42" w14:textId="77777777" w:rsidTr="00143EFB">
        <w:trPr>
          <w:trHeight w:val="474"/>
          <w:jc w:val="center"/>
        </w:trPr>
        <w:tc>
          <w:tcPr>
            <w:tcW w:w="6260" w:type="dxa"/>
            <w:vMerge w:val="restart"/>
            <w:tcMar>
              <w:bottom w:w="28" w:type="dxa"/>
            </w:tcMar>
            <w:vAlign w:val="center"/>
          </w:tcPr>
          <w:p w14:paraId="6F6CE224" w14:textId="77777777" w:rsidR="00071DB4" w:rsidRPr="00172B07" w:rsidRDefault="00C56F82">
            <w:pPr>
              <w:jc w:val="center"/>
              <w:rPr>
                <w:sz w:val="20"/>
                <w:szCs w:val="20"/>
              </w:rPr>
            </w:pPr>
            <w:r w:rsidRPr="00172B07">
              <w:rPr>
                <w:sz w:val="20"/>
                <w:szCs w:val="20"/>
              </w:rPr>
              <w:t>Параметры элементов серпантины</w:t>
            </w:r>
          </w:p>
        </w:tc>
        <w:tc>
          <w:tcPr>
            <w:tcW w:w="3387" w:type="dxa"/>
            <w:gridSpan w:val="3"/>
            <w:tcMar>
              <w:bottom w:w="28" w:type="dxa"/>
            </w:tcMar>
            <w:vAlign w:val="center"/>
          </w:tcPr>
          <w:p w14:paraId="3F2C6462" w14:textId="77777777" w:rsidR="00071DB4" w:rsidRPr="00172B07" w:rsidRDefault="00C56F82">
            <w:pPr>
              <w:jc w:val="center"/>
              <w:rPr>
                <w:sz w:val="20"/>
                <w:szCs w:val="20"/>
              </w:rPr>
            </w:pPr>
            <w:r w:rsidRPr="00172B07">
              <w:rPr>
                <w:sz w:val="20"/>
                <w:szCs w:val="20"/>
              </w:rPr>
              <w:t>Параметры серпантины при расчетной скорости движения, км/ч</w:t>
            </w:r>
          </w:p>
        </w:tc>
      </w:tr>
      <w:tr w:rsidR="00071DB4" w:rsidRPr="00172B07" w14:paraId="64E47ED3" w14:textId="77777777" w:rsidTr="00143EFB">
        <w:trPr>
          <w:trHeight w:val="249"/>
          <w:jc w:val="center"/>
        </w:trPr>
        <w:tc>
          <w:tcPr>
            <w:tcW w:w="6260" w:type="dxa"/>
            <w:vMerge/>
            <w:tcMar>
              <w:bottom w:w="28" w:type="dxa"/>
            </w:tcMar>
            <w:vAlign w:val="center"/>
          </w:tcPr>
          <w:p w14:paraId="03B625A9"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144" w:type="dxa"/>
            <w:tcMar>
              <w:bottom w:w="28" w:type="dxa"/>
            </w:tcMar>
            <w:vAlign w:val="center"/>
          </w:tcPr>
          <w:p w14:paraId="7DCF7F36" w14:textId="77777777" w:rsidR="00071DB4" w:rsidRPr="00172B07" w:rsidRDefault="00C56F82">
            <w:pPr>
              <w:jc w:val="center"/>
              <w:rPr>
                <w:sz w:val="20"/>
                <w:szCs w:val="20"/>
              </w:rPr>
            </w:pPr>
            <w:r w:rsidRPr="00172B07">
              <w:rPr>
                <w:sz w:val="20"/>
                <w:szCs w:val="20"/>
              </w:rPr>
              <w:t>30</w:t>
            </w:r>
          </w:p>
        </w:tc>
        <w:tc>
          <w:tcPr>
            <w:tcW w:w="1144" w:type="dxa"/>
            <w:tcMar>
              <w:bottom w:w="28" w:type="dxa"/>
            </w:tcMar>
            <w:vAlign w:val="center"/>
          </w:tcPr>
          <w:p w14:paraId="1C502B03" w14:textId="77777777" w:rsidR="00071DB4" w:rsidRPr="00172B07" w:rsidRDefault="00C56F82">
            <w:pPr>
              <w:jc w:val="center"/>
              <w:rPr>
                <w:sz w:val="20"/>
                <w:szCs w:val="20"/>
              </w:rPr>
            </w:pPr>
            <w:r w:rsidRPr="00172B07">
              <w:rPr>
                <w:sz w:val="20"/>
                <w:szCs w:val="20"/>
              </w:rPr>
              <w:t>20</w:t>
            </w:r>
          </w:p>
        </w:tc>
        <w:tc>
          <w:tcPr>
            <w:tcW w:w="1098" w:type="dxa"/>
            <w:tcMar>
              <w:bottom w:w="28" w:type="dxa"/>
            </w:tcMar>
            <w:vAlign w:val="center"/>
          </w:tcPr>
          <w:p w14:paraId="4A8ED740" w14:textId="77777777" w:rsidR="00071DB4" w:rsidRPr="00172B07" w:rsidRDefault="00C56F82">
            <w:pPr>
              <w:jc w:val="center"/>
              <w:rPr>
                <w:sz w:val="20"/>
                <w:szCs w:val="20"/>
              </w:rPr>
            </w:pPr>
            <w:r w:rsidRPr="00172B07">
              <w:rPr>
                <w:sz w:val="20"/>
                <w:szCs w:val="20"/>
              </w:rPr>
              <w:t>15</w:t>
            </w:r>
          </w:p>
        </w:tc>
      </w:tr>
      <w:tr w:rsidR="00071DB4" w:rsidRPr="00172B07" w14:paraId="1BC05EDD" w14:textId="77777777" w:rsidTr="00143EFB">
        <w:trPr>
          <w:trHeight w:val="249"/>
          <w:jc w:val="center"/>
        </w:trPr>
        <w:tc>
          <w:tcPr>
            <w:tcW w:w="6260" w:type="dxa"/>
            <w:tcMar>
              <w:bottom w:w="28" w:type="dxa"/>
            </w:tcMar>
          </w:tcPr>
          <w:p w14:paraId="2CE256EB" w14:textId="77777777" w:rsidR="00071DB4" w:rsidRPr="00172B07" w:rsidRDefault="00C56F82">
            <w:pPr>
              <w:rPr>
                <w:sz w:val="22"/>
                <w:szCs w:val="22"/>
              </w:rPr>
            </w:pPr>
            <w:r w:rsidRPr="00172B07">
              <w:rPr>
                <w:sz w:val="22"/>
                <w:szCs w:val="22"/>
              </w:rPr>
              <w:t>Наименьший радиус кривых в плане, м</w:t>
            </w:r>
          </w:p>
        </w:tc>
        <w:tc>
          <w:tcPr>
            <w:tcW w:w="1144" w:type="dxa"/>
            <w:tcMar>
              <w:bottom w:w="28" w:type="dxa"/>
            </w:tcMar>
          </w:tcPr>
          <w:p w14:paraId="022D4F4A" w14:textId="77777777" w:rsidR="00071DB4" w:rsidRPr="00172B07" w:rsidRDefault="00C56F82">
            <w:pPr>
              <w:jc w:val="center"/>
              <w:rPr>
                <w:sz w:val="22"/>
                <w:szCs w:val="22"/>
              </w:rPr>
            </w:pPr>
            <w:r w:rsidRPr="00172B07">
              <w:rPr>
                <w:sz w:val="22"/>
                <w:szCs w:val="22"/>
              </w:rPr>
              <w:t>30</w:t>
            </w:r>
          </w:p>
        </w:tc>
        <w:tc>
          <w:tcPr>
            <w:tcW w:w="1144" w:type="dxa"/>
            <w:tcMar>
              <w:bottom w:w="28" w:type="dxa"/>
            </w:tcMar>
          </w:tcPr>
          <w:p w14:paraId="1F477C29" w14:textId="77777777" w:rsidR="00071DB4" w:rsidRPr="00172B07" w:rsidRDefault="00C56F82">
            <w:pPr>
              <w:jc w:val="center"/>
              <w:rPr>
                <w:sz w:val="22"/>
                <w:szCs w:val="22"/>
              </w:rPr>
            </w:pPr>
            <w:r w:rsidRPr="00172B07">
              <w:rPr>
                <w:sz w:val="22"/>
                <w:szCs w:val="22"/>
              </w:rPr>
              <w:t>20</w:t>
            </w:r>
          </w:p>
        </w:tc>
        <w:tc>
          <w:tcPr>
            <w:tcW w:w="1098" w:type="dxa"/>
            <w:tcMar>
              <w:bottom w:w="28" w:type="dxa"/>
            </w:tcMar>
          </w:tcPr>
          <w:p w14:paraId="1473062B" w14:textId="77777777" w:rsidR="00071DB4" w:rsidRPr="00172B07" w:rsidRDefault="00C56F82">
            <w:pPr>
              <w:jc w:val="center"/>
              <w:rPr>
                <w:sz w:val="22"/>
                <w:szCs w:val="22"/>
              </w:rPr>
            </w:pPr>
            <w:r w:rsidRPr="00172B07">
              <w:rPr>
                <w:sz w:val="22"/>
                <w:szCs w:val="22"/>
              </w:rPr>
              <w:t>15</w:t>
            </w:r>
          </w:p>
        </w:tc>
      </w:tr>
      <w:tr w:rsidR="00071DB4" w:rsidRPr="00172B07" w14:paraId="06244777" w14:textId="77777777" w:rsidTr="00143EFB">
        <w:trPr>
          <w:trHeight w:val="249"/>
          <w:jc w:val="center"/>
        </w:trPr>
        <w:tc>
          <w:tcPr>
            <w:tcW w:w="6260" w:type="dxa"/>
            <w:tcMar>
              <w:bottom w:w="28" w:type="dxa"/>
            </w:tcMar>
          </w:tcPr>
          <w:p w14:paraId="3E040373" w14:textId="77777777" w:rsidR="00071DB4" w:rsidRPr="00172B07" w:rsidRDefault="00C56F82">
            <w:pPr>
              <w:rPr>
                <w:sz w:val="22"/>
                <w:szCs w:val="22"/>
              </w:rPr>
            </w:pPr>
            <w:r w:rsidRPr="00172B07">
              <w:rPr>
                <w:sz w:val="22"/>
                <w:szCs w:val="22"/>
              </w:rPr>
              <w:t>Поперечный уклон проезжей части на вираже, ‰</w:t>
            </w:r>
          </w:p>
        </w:tc>
        <w:tc>
          <w:tcPr>
            <w:tcW w:w="1144" w:type="dxa"/>
            <w:tcMar>
              <w:bottom w:w="28" w:type="dxa"/>
            </w:tcMar>
          </w:tcPr>
          <w:p w14:paraId="3B053156" w14:textId="77777777" w:rsidR="00071DB4" w:rsidRPr="00172B07" w:rsidRDefault="00C56F82">
            <w:pPr>
              <w:jc w:val="center"/>
              <w:rPr>
                <w:sz w:val="22"/>
                <w:szCs w:val="22"/>
              </w:rPr>
            </w:pPr>
            <w:r w:rsidRPr="00172B07">
              <w:rPr>
                <w:sz w:val="22"/>
                <w:szCs w:val="22"/>
              </w:rPr>
              <w:t>60</w:t>
            </w:r>
          </w:p>
        </w:tc>
        <w:tc>
          <w:tcPr>
            <w:tcW w:w="1144" w:type="dxa"/>
            <w:tcMar>
              <w:bottom w:w="28" w:type="dxa"/>
            </w:tcMar>
          </w:tcPr>
          <w:p w14:paraId="514292EC" w14:textId="77777777" w:rsidR="00071DB4" w:rsidRPr="00172B07" w:rsidRDefault="00C56F82">
            <w:pPr>
              <w:jc w:val="center"/>
              <w:rPr>
                <w:sz w:val="22"/>
                <w:szCs w:val="22"/>
              </w:rPr>
            </w:pPr>
            <w:r w:rsidRPr="00172B07">
              <w:rPr>
                <w:sz w:val="22"/>
                <w:szCs w:val="22"/>
              </w:rPr>
              <w:t>60</w:t>
            </w:r>
          </w:p>
        </w:tc>
        <w:tc>
          <w:tcPr>
            <w:tcW w:w="1098" w:type="dxa"/>
            <w:tcMar>
              <w:bottom w:w="28" w:type="dxa"/>
            </w:tcMar>
          </w:tcPr>
          <w:p w14:paraId="020B4A0B" w14:textId="77777777" w:rsidR="00071DB4" w:rsidRPr="00172B07" w:rsidRDefault="00C56F82">
            <w:pPr>
              <w:jc w:val="center"/>
              <w:rPr>
                <w:sz w:val="22"/>
                <w:szCs w:val="22"/>
              </w:rPr>
            </w:pPr>
            <w:r w:rsidRPr="00172B07">
              <w:rPr>
                <w:sz w:val="22"/>
                <w:szCs w:val="22"/>
              </w:rPr>
              <w:t>60</w:t>
            </w:r>
          </w:p>
        </w:tc>
      </w:tr>
      <w:tr w:rsidR="00071DB4" w:rsidRPr="00172B07" w14:paraId="087BED93" w14:textId="77777777" w:rsidTr="00143EFB">
        <w:trPr>
          <w:trHeight w:val="261"/>
          <w:jc w:val="center"/>
        </w:trPr>
        <w:tc>
          <w:tcPr>
            <w:tcW w:w="6260" w:type="dxa"/>
            <w:tcMar>
              <w:bottom w:w="28" w:type="dxa"/>
            </w:tcMar>
          </w:tcPr>
          <w:p w14:paraId="38D64DF1" w14:textId="77777777" w:rsidR="00071DB4" w:rsidRPr="00172B07" w:rsidRDefault="00C56F82">
            <w:pPr>
              <w:rPr>
                <w:sz w:val="22"/>
                <w:szCs w:val="22"/>
              </w:rPr>
            </w:pPr>
            <w:r w:rsidRPr="00172B07">
              <w:rPr>
                <w:sz w:val="22"/>
                <w:szCs w:val="22"/>
              </w:rPr>
              <w:t>Длина переходной кривой, м</w:t>
            </w:r>
          </w:p>
        </w:tc>
        <w:tc>
          <w:tcPr>
            <w:tcW w:w="1144" w:type="dxa"/>
            <w:tcMar>
              <w:bottom w:w="28" w:type="dxa"/>
            </w:tcMar>
          </w:tcPr>
          <w:p w14:paraId="1078D961" w14:textId="77777777" w:rsidR="00071DB4" w:rsidRPr="00172B07" w:rsidRDefault="00C56F82">
            <w:pPr>
              <w:jc w:val="center"/>
              <w:rPr>
                <w:sz w:val="22"/>
                <w:szCs w:val="22"/>
              </w:rPr>
            </w:pPr>
            <w:r w:rsidRPr="00172B07">
              <w:rPr>
                <w:sz w:val="22"/>
                <w:szCs w:val="22"/>
              </w:rPr>
              <w:t>30</w:t>
            </w:r>
          </w:p>
        </w:tc>
        <w:tc>
          <w:tcPr>
            <w:tcW w:w="1144" w:type="dxa"/>
            <w:tcMar>
              <w:bottom w:w="28" w:type="dxa"/>
            </w:tcMar>
          </w:tcPr>
          <w:p w14:paraId="073829B2" w14:textId="77777777" w:rsidR="00071DB4" w:rsidRPr="00172B07" w:rsidRDefault="00C56F82">
            <w:pPr>
              <w:jc w:val="center"/>
              <w:rPr>
                <w:sz w:val="22"/>
                <w:szCs w:val="22"/>
              </w:rPr>
            </w:pPr>
            <w:r w:rsidRPr="00172B07">
              <w:rPr>
                <w:sz w:val="22"/>
                <w:szCs w:val="22"/>
              </w:rPr>
              <w:t>25</w:t>
            </w:r>
          </w:p>
        </w:tc>
        <w:tc>
          <w:tcPr>
            <w:tcW w:w="1098" w:type="dxa"/>
            <w:tcMar>
              <w:bottom w:w="28" w:type="dxa"/>
            </w:tcMar>
          </w:tcPr>
          <w:p w14:paraId="10A441C5" w14:textId="77777777" w:rsidR="00071DB4" w:rsidRPr="00172B07" w:rsidRDefault="00C56F82">
            <w:pPr>
              <w:jc w:val="center"/>
              <w:rPr>
                <w:sz w:val="22"/>
                <w:szCs w:val="22"/>
              </w:rPr>
            </w:pPr>
            <w:r w:rsidRPr="00172B07">
              <w:rPr>
                <w:sz w:val="22"/>
                <w:szCs w:val="22"/>
              </w:rPr>
              <w:t>20</w:t>
            </w:r>
          </w:p>
        </w:tc>
      </w:tr>
      <w:tr w:rsidR="00071DB4" w:rsidRPr="00172B07" w14:paraId="3D1941D0" w14:textId="77777777" w:rsidTr="00143EFB">
        <w:trPr>
          <w:trHeight w:val="249"/>
          <w:jc w:val="center"/>
        </w:trPr>
        <w:tc>
          <w:tcPr>
            <w:tcW w:w="6260" w:type="dxa"/>
            <w:tcMar>
              <w:bottom w:w="28" w:type="dxa"/>
            </w:tcMar>
          </w:tcPr>
          <w:p w14:paraId="1555CD10" w14:textId="77777777" w:rsidR="00071DB4" w:rsidRPr="00172B07" w:rsidRDefault="00C56F82">
            <w:pPr>
              <w:rPr>
                <w:sz w:val="22"/>
                <w:szCs w:val="22"/>
              </w:rPr>
            </w:pPr>
            <w:r w:rsidRPr="00172B07">
              <w:rPr>
                <w:sz w:val="22"/>
                <w:szCs w:val="22"/>
              </w:rPr>
              <w:t>Уширение проезжей части, м</w:t>
            </w:r>
          </w:p>
        </w:tc>
        <w:tc>
          <w:tcPr>
            <w:tcW w:w="1144" w:type="dxa"/>
            <w:tcMar>
              <w:bottom w:w="28" w:type="dxa"/>
            </w:tcMar>
          </w:tcPr>
          <w:p w14:paraId="17A89C2E" w14:textId="77777777" w:rsidR="00071DB4" w:rsidRPr="00172B07" w:rsidRDefault="00C56F82">
            <w:pPr>
              <w:jc w:val="center"/>
              <w:rPr>
                <w:sz w:val="22"/>
                <w:szCs w:val="22"/>
              </w:rPr>
            </w:pPr>
            <w:r w:rsidRPr="00172B07">
              <w:rPr>
                <w:sz w:val="22"/>
                <w:szCs w:val="22"/>
              </w:rPr>
              <w:t>2,2</w:t>
            </w:r>
          </w:p>
        </w:tc>
        <w:tc>
          <w:tcPr>
            <w:tcW w:w="1144" w:type="dxa"/>
            <w:tcMar>
              <w:bottom w:w="28" w:type="dxa"/>
            </w:tcMar>
          </w:tcPr>
          <w:p w14:paraId="3A7C617C" w14:textId="77777777" w:rsidR="00071DB4" w:rsidRPr="00172B07" w:rsidRDefault="00C56F82">
            <w:pPr>
              <w:jc w:val="center"/>
              <w:rPr>
                <w:sz w:val="22"/>
                <w:szCs w:val="22"/>
              </w:rPr>
            </w:pPr>
            <w:r w:rsidRPr="00172B07">
              <w:rPr>
                <w:sz w:val="22"/>
                <w:szCs w:val="22"/>
              </w:rPr>
              <w:t>3,0</w:t>
            </w:r>
          </w:p>
        </w:tc>
        <w:tc>
          <w:tcPr>
            <w:tcW w:w="1098" w:type="dxa"/>
            <w:tcMar>
              <w:bottom w:w="28" w:type="dxa"/>
            </w:tcMar>
          </w:tcPr>
          <w:p w14:paraId="50B4A48B" w14:textId="77777777" w:rsidR="00071DB4" w:rsidRPr="00172B07" w:rsidRDefault="00C56F82">
            <w:pPr>
              <w:jc w:val="center"/>
              <w:rPr>
                <w:sz w:val="22"/>
                <w:szCs w:val="22"/>
              </w:rPr>
            </w:pPr>
            <w:r w:rsidRPr="00172B07">
              <w:rPr>
                <w:sz w:val="22"/>
                <w:szCs w:val="22"/>
              </w:rPr>
              <w:t>3,5</w:t>
            </w:r>
          </w:p>
        </w:tc>
      </w:tr>
      <w:tr w:rsidR="00071DB4" w:rsidRPr="00172B07" w14:paraId="6C1DB246" w14:textId="77777777" w:rsidTr="00143EFB">
        <w:trPr>
          <w:trHeight w:val="249"/>
          <w:jc w:val="center"/>
        </w:trPr>
        <w:tc>
          <w:tcPr>
            <w:tcW w:w="6260" w:type="dxa"/>
            <w:tcMar>
              <w:bottom w:w="28" w:type="dxa"/>
            </w:tcMar>
          </w:tcPr>
          <w:p w14:paraId="0CFE8FD3" w14:textId="77777777" w:rsidR="00071DB4" w:rsidRPr="00172B07" w:rsidRDefault="00C56F82">
            <w:pPr>
              <w:rPr>
                <w:sz w:val="22"/>
                <w:szCs w:val="22"/>
              </w:rPr>
            </w:pPr>
            <w:r w:rsidRPr="00172B07">
              <w:rPr>
                <w:sz w:val="22"/>
                <w:szCs w:val="22"/>
              </w:rPr>
              <w:t>Наибольший продол</w:t>
            </w:r>
            <w:r w:rsidR="00180F1F" w:rsidRPr="00172B07">
              <w:rPr>
                <w:sz w:val="22"/>
                <w:szCs w:val="22"/>
              </w:rPr>
              <w:t>ьный уклон в пределах серпантины</w:t>
            </w:r>
            <w:r w:rsidRPr="00172B07">
              <w:rPr>
                <w:sz w:val="22"/>
                <w:szCs w:val="22"/>
              </w:rPr>
              <w:t>, ‰</w:t>
            </w:r>
          </w:p>
        </w:tc>
        <w:tc>
          <w:tcPr>
            <w:tcW w:w="1144" w:type="dxa"/>
            <w:tcMar>
              <w:bottom w:w="28" w:type="dxa"/>
            </w:tcMar>
          </w:tcPr>
          <w:p w14:paraId="1CE03B2A" w14:textId="77777777" w:rsidR="00071DB4" w:rsidRPr="00172B07" w:rsidRDefault="00C56F82">
            <w:pPr>
              <w:jc w:val="center"/>
              <w:rPr>
                <w:sz w:val="22"/>
                <w:szCs w:val="22"/>
              </w:rPr>
            </w:pPr>
            <w:r w:rsidRPr="00172B07">
              <w:rPr>
                <w:sz w:val="22"/>
                <w:szCs w:val="22"/>
              </w:rPr>
              <w:t>30</w:t>
            </w:r>
          </w:p>
        </w:tc>
        <w:tc>
          <w:tcPr>
            <w:tcW w:w="1144" w:type="dxa"/>
            <w:tcMar>
              <w:bottom w:w="28" w:type="dxa"/>
            </w:tcMar>
          </w:tcPr>
          <w:p w14:paraId="614A85DC" w14:textId="77777777" w:rsidR="00071DB4" w:rsidRPr="00172B07" w:rsidRDefault="00C56F82">
            <w:pPr>
              <w:jc w:val="center"/>
              <w:rPr>
                <w:sz w:val="22"/>
                <w:szCs w:val="22"/>
              </w:rPr>
            </w:pPr>
            <w:r w:rsidRPr="00172B07">
              <w:rPr>
                <w:sz w:val="22"/>
                <w:szCs w:val="22"/>
              </w:rPr>
              <w:t>35</w:t>
            </w:r>
          </w:p>
        </w:tc>
        <w:tc>
          <w:tcPr>
            <w:tcW w:w="1098" w:type="dxa"/>
            <w:tcMar>
              <w:bottom w:w="28" w:type="dxa"/>
            </w:tcMar>
          </w:tcPr>
          <w:p w14:paraId="02FE2D54" w14:textId="77777777" w:rsidR="00071DB4" w:rsidRPr="00172B07" w:rsidRDefault="00C56F82">
            <w:pPr>
              <w:jc w:val="center"/>
              <w:rPr>
                <w:sz w:val="22"/>
                <w:szCs w:val="22"/>
              </w:rPr>
            </w:pPr>
            <w:r w:rsidRPr="00172B07">
              <w:rPr>
                <w:sz w:val="22"/>
                <w:szCs w:val="22"/>
              </w:rPr>
              <w:t>40</w:t>
            </w:r>
          </w:p>
        </w:tc>
      </w:tr>
    </w:tbl>
    <w:p w14:paraId="4A4D2191" w14:textId="77777777" w:rsidR="00071DB4" w:rsidRPr="00172B07" w:rsidRDefault="00071DB4">
      <w:pPr>
        <w:ind w:firstLine="567"/>
        <w:jc w:val="both"/>
        <w:rPr>
          <w:sz w:val="24"/>
          <w:szCs w:val="24"/>
        </w:rPr>
      </w:pPr>
    </w:p>
    <w:p w14:paraId="0C0D8515" w14:textId="06A7DA2E" w:rsidR="00071DB4" w:rsidRPr="00172B07" w:rsidRDefault="00C56F82">
      <w:pPr>
        <w:ind w:firstLine="567"/>
        <w:jc w:val="both"/>
        <w:rPr>
          <w:sz w:val="24"/>
          <w:szCs w:val="24"/>
        </w:rPr>
      </w:pPr>
      <w:r w:rsidRPr="00172B07">
        <w:rPr>
          <w:sz w:val="24"/>
          <w:szCs w:val="24"/>
        </w:rPr>
        <w:t>Серпантины радиусом менее 30 м проектируют</w:t>
      </w:r>
      <w:r w:rsidR="00B27C89" w:rsidRPr="00172B07">
        <w:rPr>
          <w:sz w:val="24"/>
          <w:szCs w:val="24"/>
        </w:rPr>
        <w:t xml:space="preserve"> </w:t>
      </w:r>
      <w:r w:rsidRPr="00172B07">
        <w:rPr>
          <w:sz w:val="24"/>
          <w:szCs w:val="24"/>
        </w:rPr>
        <w:t>только на дорогах категорий IV и</w:t>
      </w:r>
      <w:r w:rsidR="00B27C89" w:rsidRPr="00172B07">
        <w:rPr>
          <w:sz w:val="24"/>
          <w:szCs w:val="24"/>
        </w:rPr>
        <w:t xml:space="preserve"> </w:t>
      </w:r>
      <w:r w:rsidRPr="00172B07">
        <w:rPr>
          <w:sz w:val="24"/>
          <w:szCs w:val="24"/>
        </w:rPr>
        <w:t>при запрещении движения автопоездов длиной свыше 11 м.</w:t>
      </w:r>
    </w:p>
    <w:p w14:paraId="7DB71C17" w14:textId="189B72C6" w:rsidR="00071DB4" w:rsidRPr="00172B07" w:rsidRDefault="006A10A8">
      <w:pPr>
        <w:ind w:firstLine="567"/>
        <w:jc w:val="both"/>
        <w:rPr>
          <w:sz w:val="24"/>
          <w:szCs w:val="24"/>
        </w:rPr>
      </w:pPr>
      <w:r w:rsidRPr="00172B07">
        <w:rPr>
          <w:sz w:val="24"/>
          <w:szCs w:val="24"/>
        </w:rPr>
        <w:t>5.14</w:t>
      </w:r>
      <w:r w:rsidR="00C56F82" w:rsidRPr="00172B07">
        <w:rPr>
          <w:sz w:val="24"/>
          <w:szCs w:val="24"/>
        </w:rPr>
        <w:t xml:space="preserve">. Расстояние между </w:t>
      </w:r>
      <w:r w:rsidR="00180F1F" w:rsidRPr="00172B07">
        <w:rPr>
          <w:sz w:val="24"/>
          <w:szCs w:val="24"/>
        </w:rPr>
        <w:t>концом сопрягаемой кривой одной серпантины</w:t>
      </w:r>
      <w:r w:rsidR="00C56F82" w:rsidRPr="00172B07">
        <w:rPr>
          <w:sz w:val="24"/>
          <w:szCs w:val="24"/>
        </w:rPr>
        <w:t xml:space="preserve"> и на</w:t>
      </w:r>
      <w:r w:rsidR="00180F1F" w:rsidRPr="00172B07">
        <w:rPr>
          <w:sz w:val="24"/>
          <w:szCs w:val="24"/>
        </w:rPr>
        <w:t>чалом сопрягающей кривой другой</w:t>
      </w:r>
      <w:r w:rsidR="00C56F82" w:rsidRPr="00172B07">
        <w:rPr>
          <w:sz w:val="24"/>
          <w:szCs w:val="24"/>
        </w:rPr>
        <w:t xml:space="preserve"> следует принимать возможно большим, но не менее 400 м для дорог категорий II и III, 300</w:t>
      </w:r>
      <w:r w:rsidR="00B27C89" w:rsidRPr="00172B07">
        <w:rPr>
          <w:sz w:val="24"/>
          <w:szCs w:val="24"/>
        </w:rPr>
        <w:t xml:space="preserve"> </w:t>
      </w:r>
      <w:r w:rsidR="00C56F82" w:rsidRPr="00172B07">
        <w:rPr>
          <w:sz w:val="24"/>
          <w:szCs w:val="24"/>
        </w:rPr>
        <w:t>м</w:t>
      </w:r>
      <w:r w:rsidR="00B27C89" w:rsidRPr="00172B07">
        <w:rPr>
          <w:sz w:val="24"/>
          <w:szCs w:val="24"/>
        </w:rPr>
        <w:t xml:space="preserve"> </w:t>
      </w:r>
      <w:r w:rsidR="00C56F82" w:rsidRPr="00172B07">
        <w:rPr>
          <w:sz w:val="24"/>
          <w:szCs w:val="24"/>
        </w:rPr>
        <w:t>– для дорог категории IV.</w:t>
      </w:r>
    </w:p>
    <w:p w14:paraId="74BD97A9" w14:textId="500E40DC" w:rsidR="00071DB4" w:rsidRPr="00172B07" w:rsidRDefault="006A10A8" w:rsidP="00452306">
      <w:pPr>
        <w:ind w:firstLine="567"/>
        <w:jc w:val="both"/>
        <w:rPr>
          <w:sz w:val="24"/>
          <w:szCs w:val="24"/>
        </w:rPr>
      </w:pPr>
      <w:r w:rsidRPr="00172B07">
        <w:rPr>
          <w:sz w:val="24"/>
          <w:szCs w:val="24"/>
        </w:rPr>
        <w:t>5.15</w:t>
      </w:r>
      <w:r w:rsidR="00C56F82" w:rsidRPr="00172B07">
        <w:rPr>
          <w:sz w:val="24"/>
          <w:szCs w:val="24"/>
        </w:rPr>
        <w:t xml:space="preserve">. Проезжую часть на серпантине </w:t>
      </w:r>
      <w:r w:rsidR="00180F1F" w:rsidRPr="00172B07">
        <w:rPr>
          <w:sz w:val="24"/>
          <w:szCs w:val="24"/>
        </w:rPr>
        <w:t>необходимо</w:t>
      </w:r>
      <w:r w:rsidR="00C56F82" w:rsidRPr="00172B07">
        <w:rPr>
          <w:sz w:val="24"/>
          <w:szCs w:val="24"/>
        </w:rPr>
        <w:t xml:space="preserve"> уширять на 0,5 м за счет внешней обоч</w:t>
      </w:r>
      <w:r w:rsidR="00155315" w:rsidRPr="00172B07">
        <w:rPr>
          <w:sz w:val="24"/>
          <w:szCs w:val="24"/>
        </w:rPr>
        <w:t xml:space="preserve">ины, а остальную часть уширения </w:t>
      </w:r>
      <w:r w:rsidR="00C56F82" w:rsidRPr="00172B07">
        <w:rPr>
          <w:sz w:val="24"/>
          <w:szCs w:val="24"/>
        </w:rPr>
        <w:t>предусматривают за счет внутренней обочины и дополнительного уширения земляного полотна.</w:t>
      </w:r>
    </w:p>
    <w:p w14:paraId="6D22CE6B" w14:textId="77777777" w:rsidR="003F7744" w:rsidRPr="00172B07" w:rsidRDefault="003F7744" w:rsidP="00452306">
      <w:pPr>
        <w:ind w:firstLine="567"/>
        <w:jc w:val="both"/>
        <w:rPr>
          <w:b/>
          <w:sz w:val="24"/>
          <w:szCs w:val="24"/>
        </w:rPr>
      </w:pPr>
    </w:p>
    <w:p w14:paraId="28703199" w14:textId="77777777" w:rsidR="00071DB4" w:rsidRPr="00172B07" w:rsidRDefault="00C56F82" w:rsidP="00452306">
      <w:pPr>
        <w:ind w:firstLine="567"/>
        <w:jc w:val="both"/>
        <w:rPr>
          <w:b/>
          <w:sz w:val="24"/>
          <w:szCs w:val="24"/>
        </w:rPr>
      </w:pPr>
      <w:r w:rsidRPr="00172B07">
        <w:rPr>
          <w:b/>
          <w:sz w:val="24"/>
          <w:szCs w:val="24"/>
        </w:rPr>
        <w:t>Условия видимости</w:t>
      </w:r>
    </w:p>
    <w:p w14:paraId="732B7027" w14:textId="4DDB14C2" w:rsidR="00180F1F" w:rsidRPr="00172B07" w:rsidRDefault="006A10A8" w:rsidP="00452306">
      <w:pPr>
        <w:pBdr>
          <w:top w:val="nil"/>
          <w:left w:val="nil"/>
          <w:bottom w:val="nil"/>
          <w:right w:val="nil"/>
          <w:between w:val="nil"/>
        </w:pBdr>
        <w:ind w:firstLine="567"/>
        <w:jc w:val="both"/>
        <w:rPr>
          <w:sz w:val="24"/>
          <w:szCs w:val="24"/>
        </w:rPr>
      </w:pPr>
      <w:r w:rsidRPr="00172B07">
        <w:rPr>
          <w:sz w:val="24"/>
          <w:szCs w:val="24"/>
        </w:rPr>
        <w:t>5.16</w:t>
      </w:r>
      <w:r w:rsidR="00C56F82" w:rsidRPr="00172B07">
        <w:rPr>
          <w:sz w:val="24"/>
          <w:szCs w:val="24"/>
        </w:rPr>
        <w:t>. Расстояние видимости</w:t>
      </w:r>
      <w:r w:rsidR="00180F1F" w:rsidRPr="00172B07">
        <w:rPr>
          <w:sz w:val="24"/>
          <w:szCs w:val="24"/>
        </w:rPr>
        <w:t xml:space="preserve"> препятствия на покрытии </w:t>
      </w:r>
      <w:r w:rsidR="00155315" w:rsidRPr="00172B07">
        <w:rPr>
          <w:sz w:val="24"/>
          <w:szCs w:val="24"/>
        </w:rPr>
        <w:t xml:space="preserve">проезжей части </w:t>
      </w:r>
      <w:r w:rsidR="00C56F82" w:rsidRPr="00172B07">
        <w:rPr>
          <w:sz w:val="24"/>
          <w:szCs w:val="24"/>
        </w:rPr>
        <w:t>на всем протяже</w:t>
      </w:r>
      <w:r w:rsidR="00180F1F" w:rsidRPr="00172B07">
        <w:rPr>
          <w:sz w:val="24"/>
          <w:szCs w:val="24"/>
        </w:rPr>
        <w:t xml:space="preserve">нии дороги должно быть не менее </w:t>
      </w:r>
      <w:r w:rsidR="00C56F82" w:rsidRPr="00172B07">
        <w:rPr>
          <w:sz w:val="24"/>
          <w:szCs w:val="24"/>
        </w:rPr>
        <w:t>ост</w:t>
      </w:r>
      <w:r w:rsidR="00180F1F" w:rsidRPr="00172B07">
        <w:rPr>
          <w:sz w:val="24"/>
          <w:szCs w:val="24"/>
        </w:rPr>
        <w:t>ановочного пути при торможении автомобиля.</w:t>
      </w:r>
      <w:bookmarkStart w:id="1" w:name="_heading=h.gjdgxs" w:colFirst="0" w:colLast="0"/>
      <w:bookmarkEnd w:id="1"/>
    </w:p>
    <w:p w14:paraId="647A8380" w14:textId="77777777" w:rsidR="00071DB4" w:rsidRPr="00172B07" w:rsidRDefault="006A10A8" w:rsidP="00180F1F">
      <w:pPr>
        <w:pBdr>
          <w:top w:val="nil"/>
          <w:left w:val="nil"/>
          <w:bottom w:val="nil"/>
          <w:right w:val="nil"/>
          <w:between w:val="nil"/>
        </w:pBdr>
        <w:ind w:firstLine="567"/>
        <w:jc w:val="both"/>
        <w:rPr>
          <w:sz w:val="24"/>
          <w:szCs w:val="24"/>
        </w:rPr>
      </w:pPr>
      <w:r w:rsidRPr="00172B07">
        <w:rPr>
          <w:sz w:val="24"/>
          <w:szCs w:val="24"/>
        </w:rPr>
        <w:t>5.1</w:t>
      </w:r>
      <w:r w:rsidR="00FE3FFE" w:rsidRPr="00172B07">
        <w:rPr>
          <w:sz w:val="24"/>
          <w:szCs w:val="24"/>
        </w:rPr>
        <w:t>7</w:t>
      </w:r>
      <w:r w:rsidR="00C56F82" w:rsidRPr="00172B07">
        <w:rPr>
          <w:sz w:val="24"/>
          <w:szCs w:val="24"/>
        </w:rPr>
        <w:t>. Наименьшее расстояние видимости для остановки должно обеспечивать видимость препятствий, имеющих высоту 0,2 м и более, находящихся на середине полосы движения, с высоты глаз водителя автомобиля, равной 1,0 м от поверхности проезжей части.</w:t>
      </w:r>
    </w:p>
    <w:p w14:paraId="4B139EBD" w14:textId="54842117" w:rsidR="00071DB4" w:rsidRPr="00172B07" w:rsidRDefault="00C56F82">
      <w:pPr>
        <w:pBdr>
          <w:top w:val="nil"/>
          <w:left w:val="nil"/>
          <w:bottom w:val="nil"/>
          <w:right w:val="nil"/>
          <w:between w:val="nil"/>
        </w:pBdr>
        <w:ind w:firstLine="567"/>
        <w:jc w:val="both"/>
        <w:rPr>
          <w:strike/>
          <w:sz w:val="24"/>
          <w:szCs w:val="24"/>
        </w:rPr>
      </w:pPr>
      <w:r w:rsidRPr="00172B07">
        <w:rPr>
          <w:sz w:val="24"/>
          <w:szCs w:val="24"/>
        </w:rPr>
        <w:t>Наименьшие ра</w:t>
      </w:r>
      <w:r w:rsidR="00155315" w:rsidRPr="00172B07">
        <w:rPr>
          <w:sz w:val="24"/>
          <w:szCs w:val="24"/>
        </w:rPr>
        <w:t>сстояния видимости следует назначать</w:t>
      </w:r>
      <w:r w:rsidR="00BD388F" w:rsidRPr="00172B07">
        <w:rPr>
          <w:sz w:val="24"/>
          <w:szCs w:val="24"/>
        </w:rPr>
        <w:t xml:space="preserve"> по таблице 5.8</w:t>
      </w:r>
      <w:r w:rsidRPr="00172B07">
        <w:rPr>
          <w:sz w:val="24"/>
          <w:szCs w:val="24"/>
        </w:rPr>
        <w:t>.</w:t>
      </w:r>
    </w:p>
    <w:p w14:paraId="4ABD9F50" w14:textId="218D5140" w:rsidR="00071DB4" w:rsidRPr="00172B07" w:rsidRDefault="00C56F82" w:rsidP="00FE3FFE">
      <w:pPr>
        <w:ind w:firstLine="567"/>
        <w:rPr>
          <w:sz w:val="24"/>
          <w:szCs w:val="24"/>
        </w:rPr>
      </w:pPr>
      <w:r w:rsidRPr="00172B07">
        <w:rPr>
          <w:sz w:val="24"/>
          <w:szCs w:val="24"/>
        </w:rPr>
        <w:t>Т</w:t>
      </w:r>
      <w:r w:rsidR="00FE3FFE" w:rsidRPr="00172B07">
        <w:rPr>
          <w:sz w:val="24"/>
          <w:szCs w:val="24"/>
        </w:rPr>
        <w:t xml:space="preserve"> </w:t>
      </w:r>
      <w:r w:rsidRPr="00172B07">
        <w:rPr>
          <w:sz w:val="24"/>
          <w:szCs w:val="24"/>
        </w:rPr>
        <w:t>а</w:t>
      </w:r>
      <w:r w:rsidR="00FE3FFE" w:rsidRPr="00172B07">
        <w:rPr>
          <w:sz w:val="24"/>
          <w:szCs w:val="24"/>
        </w:rPr>
        <w:t xml:space="preserve"> </w:t>
      </w:r>
      <w:r w:rsidRPr="00172B07">
        <w:rPr>
          <w:sz w:val="24"/>
          <w:szCs w:val="24"/>
        </w:rPr>
        <w:t>б</w:t>
      </w:r>
      <w:r w:rsidR="00FE3FFE" w:rsidRPr="00172B07">
        <w:rPr>
          <w:sz w:val="24"/>
          <w:szCs w:val="24"/>
        </w:rPr>
        <w:t xml:space="preserve"> </w:t>
      </w:r>
      <w:r w:rsidRPr="00172B07">
        <w:rPr>
          <w:sz w:val="24"/>
          <w:szCs w:val="24"/>
        </w:rPr>
        <w:t>л</w:t>
      </w:r>
      <w:r w:rsidR="00FE3FFE" w:rsidRPr="00172B07">
        <w:rPr>
          <w:sz w:val="24"/>
          <w:szCs w:val="24"/>
        </w:rPr>
        <w:t xml:space="preserve"> </w:t>
      </w:r>
      <w:r w:rsidRPr="00172B07">
        <w:rPr>
          <w:sz w:val="24"/>
          <w:szCs w:val="24"/>
        </w:rPr>
        <w:t>и</w:t>
      </w:r>
      <w:r w:rsidR="00FE3FFE" w:rsidRPr="00172B07">
        <w:rPr>
          <w:sz w:val="24"/>
          <w:szCs w:val="24"/>
        </w:rPr>
        <w:t xml:space="preserve"> </w:t>
      </w:r>
      <w:r w:rsidRPr="00172B07">
        <w:rPr>
          <w:sz w:val="24"/>
          <w:szCs w:val="24"/>
        </w:rPr>
        <w:t>ц</w:t>
      </w:r>
      <w:r w:rsidR="00143EFB" w:rsidRPr="00172B07">
        <w:rPr>
          <w:sz w:val="24"/>
          <w:szCs w:val="24"/>
        </w:rPr>
        <w:t xml:space="preserve"> а 5.8</w:t>
      </w:r>
    </w:p>
    <w:tbl>
      <w:tblPr>
        <w:tblStyle w:val="79"/>
        <w:tblW w:w="9640"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9"/>
        <w:gridCol w:w="2834"/>
        <w:gridCol w:w="3827"/>
      </w:tblGrid>
      <w:tr w:rsidR="00071DB4" w:rsidRPr="00172B07" w14:paraId="59CEAAC6" w14:textId="77777777" w:rsidTr="003A0FF9">
        <w:tc>
          <w:tcPr>
            <w:tcW w:w="2979" w:type="dxa"/>
            <w:vMerge w:val="restart"/>
          </w:tcPr>
          <w:p w14:paraId="6795940E"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Расчетная скорость движения, км/час</w:t>
            </w:r>
          </w:p>
        </w:tc>
        <w:tc>
          <w:tcPr>
            <w:tcW w:w="6661" w:type="dxa"/>
            <w:gridSpan w:val="2"/>
          </w:tcPr>
          <w:p w14:paraId="705DCEAD"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Наименьшие расстояния видимости, м</w:t>
            </w:r>
          </w:p>
        </w:tc>
      </w:tr>
      <w:tr w:rsidR="00071DB4" w:rsidRPr="00172B07" w14:paraId="627783F5" w14:textId="77777777" w:rsidTr="003A0FF9">
        <w:tc>
          <w:tcPr>
            <w:tcW w:w="2979" w:type="dxa"/>
            <w:vMerge/>
          </w:tcPr>
          <w:p w14:paraId="687A455E" w14:textId="77777777" w:rsidR="00071DB4" w:rsidRPr="00172B07" w:rsidRDefault="00071DB4">
            <w:pPr>
              <w:widowControl w:val="0"/>
              <w:pBdr>
                <w:top w:val="nil"/>
                <w:left w:val="nil"/>
                <w:bottom w:val="nil"/>
                <w:right w:val="nil"/>
                <w:between w:val="nil"/>
              </w:pBdr>
              <w:spacing w:line="276" w:lineRule="auto"/>
              <w:rPr>
                <w:rFonts w:ascii="Times New Roman" w:hAnsi="Times New Roman" w:cs="Times New Roman"/>
                <w:sz w:val="22"/>
                <w:szCs w:val="24"/>
              </w:rPr>
            </w:pPr>
          </w:p>
        </w:tc>
        <w:tc>
          <w:tcPr>
            <w:tcW w:w="2834" w:type="dxa"/>
          </w:tcPr>
          <w:p w14:paraId="35C42661"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 xml:space="preserve">Для остановки </w:t>
            </w:r>
          </w:p>
        </w:tc>
        <w:tc>
          <w:tcPr>
            <w:tcW w:w="3827" w:type="dxa"/>
          </w:tcPr>
          <w:p w14:paraId="41011B0C"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Встречного автомобиля</w:t>
            </w:r>
          </w:p>
        </w:tc>
      </w:tr>
      <w:tr w:rsidR="00071DB4" w:rsidRPr="00172B07" w14:paraId="35A83E07" w14:textId="77777777" w:rsidTr="003A0FF9">
        <w:tc>
          <w:tcPr>
            <w:tcW w:w="2979" w:type="dxa"/>
          </w:tcPr>
          <w:p w14:paraId="1E0E3DB9" w14:textId="768C8249" w:rsidR="00071DB4" w:rsidRPr="00172B07" w:rsidRDefault="001855F1">
            <w:pPr>
              <w:jc w:val="center"/>
              <w:rPr>
                <w:rFonts w:ascii="Times New Roman" w:hAnsi="Times New Roman" w:cs="Times New Roman"/>
                <w:sz w:val="22"/>
                <w:szCs w:val="24"/>
              </w:rPr>
            </w:pPr>
            <w:r w:rsidRPr="00172B07">
              <w:rPr>
                <w:rFonts w:ascii="Times New Roman" w:hAnsi="Times New Roman" w:cs="Times New Roman"/>
                <w:sz w:val="22"/>
                <w:szCs w:val="24"/>
              </w:rPr>
              <w:t>15</w:t>
            </w:r>
            <w:r w:rsidR="00C56F82" w:rsidRPr="00172B07">
              <w:rPr>
                <w:rFonts w:ascii="Times New Roman" w:hAnsi="Times New Roman" w:cs="Times New Roman"/>
                <w:sz w:val="22"/>
                <w:szCs w:val="24"/>
              </w:rPr>
              <w:t>0</w:t>
            </w:r>
          </w:p>
        </w:tc>
        <w:tc>
          <w:tcPr>
            <w:tcW w:w="2834" w:type="dxa"/>
          </w:tcPr>
          <w:p w14:paraId="2362B561"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300</w:t>
            </w:r>
          </w:p>
        </w:tc>
        <w:tc>
          <w:tcPr>
            <w:tcW w:w="3827" w:type="dxa"/>
          </w:tcPr>
          <w:p w14:paraId="1CD5158B"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w:t>
            </w:r>
          </w:p>
        </w:tc>
      </w:tr>
      <w:tr w:rsidR="00071DB4" w:rsidRPr="00172B07" w14:paraId="514657AC" w14:textId="77777777" w:rsidTr="003A0FF9">
        <w:tc>
          <w:tcPr>
            <w:tcW w:w="2979" w:type="dxa"/>
          </w:tcPr>
          <w:p w14:paraId="126065CB"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120</w:t>
            </w:r>
          </w:p>
        </w:tc>
        <w:tc>
          <w:tcPr>
            <w:tcW w:w="2834" w:type="dxa"/>
          </w:tcPr>
          <w:p w14:paraId="172DC8A8"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250</w:t>
            </w:r>
          </w:p>
        </w:tc>
        <w:tc>
          <w:tcPr>
            <w:tcW w:w="3827" w:type="dxa"/>
          </w:tcPr>
          <w:p w14:paraId="52779971" w14:textId="28E7494A" w:rsidR="00071DB4" w:rsidRPr="00172B07" w:rsidRDefault="00C83CC7">
            <w:pPr>
              <w:jc w:val="center"/>
              <w:rPr>
                <w:rFonts w:ascii="Times New Roman" w:hAnsi="Times New Roman" w:cs="Times New Roman"/>
                <w:sz w:val="22"/>
                <w:szCs w:val="24"/>
              </w:rPr>
            </w:pPr>
            <w:r w:rsidRPr="00172B07">
              <w:rPr>
                <w:rFonts w:ascii="Times New Roman" w:hAnsi="Times New Roman" w:cs="Times New Roman"/>
                <w:sz w:val="22"/>
                <w:szCs w:val="24"/>
              </w:rPr>
              <w:t>-</w:t>
            </w:r>
          </w:p>
        </w:tc>
      </w:tr>
      <w:tr w:rsidR="00071DB4" w:rsidRPr="00172B07" w14:paraId="32E7DE37" w14:textId="77777777" w:rsidTr="003A0FF9">
        <w:tc>
          <w:tcPr>
            <w:tcW w:w="2979" w:type="dxa"/>
          </w:tcPr>
          <w:p w14:paraId="129E303D"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100</w:t>
            </w:r>
          </w:p>
        </w:tc>
        <w:tc>
          <w:tcPr>
            <w:tcW w:w="2834" w:type="dxa"/>
          </w:tcPr>
          <w:p w14:paraId="59AD43F7"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200</w:t>
            </w:r>
          </w:p>
        </w:tc>
        <w:tc>
          <w:tcPr>
            <w:tcW w:w="3827" w:type="dxa"/>
          </w:tcPr>
          <w:p w14:paraId="67153039"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350</w:t>
            </w:r>
          </w:p>
        </w:tc>
      </w:tr>
      <w:tr w:rsidR="00071DB4" w:rsidRPr="00172B07" w14:paraId="44A9AF98" w14:textId="77777777" w:rsidTr="003A0FF9">
        <w:tc>
          <w:tcPr>
            <w:tcW w:w="2979" w:type="dxa"/>
          </w:tcPr>
          <w:p w14:paraId="04449FDA"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80</w:t>
            </w:r>
          </w:p>
        </w:tc>
        <w:tc>
          <w:tcPr>
            <w:tcW w:w="2834" w:type="dxa"/>
          </w:tcPr>
          <w:p w14:paraId="57B526B1"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150</w:t>
            </w:r>
          </w:p>
        </w:tc>
        <w:tc>
          <w:tcPr>
            <w:tcW w:w="3827" w:type="dxa"/>
          </w:tcPr>
          <w:p w14:paraId="5B9A2C7D"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250</w:t>
            </w:r>
          </w:p>
        </w:tc>
      </w:tr>
      <w:tr w:rsidR="00071DB4" w:rsidRPr="00172B07" w14:paraId="2CA95C64" w14:textId="77777777" w:rsidTr="003A0FF9">
        <w:tc>
          <w:tcPr>
            <w:tcW w:w="2979" w:type="dxa"/>
          </w:tcPr>
          <w:p w14:paraId="3CC2418C"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60</w:t>
            </w:r>
          </w:p>
        </w:tc>
        <w:tc>
          <w:tcPr>
            <w:tcW w:w="2834" w:type="dxa"/>
          </w:tcPr>
          <w:p w14:paraId="03595DD9"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85</w:t>
            </w:r>
          </w:p>
        </w:tc>
        <w:tc>
          <w:tcPr>
            <w:tcW w:w="3827" w:type="dxa"/>
          </w:tcPr>
          <w:p w14:paraId="1671F3F9"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170</w:t>
            </w:r>
          </w:p>
        </w:tc>
      </w:tr>
      <w:tr w:rsidR="00071DB4" w:rsidRPr="00172B07" w14:paraId="797A6988" w14:textId="77777777" w:rsidTr="003A0FF9">
        <w:tc>
          <w:tcPr>
            <w:tcW w:w="2979" w:type="dxa"/>
          </w:tcPr>
          <w:p w14:paraId="784A465C"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50</w:t>
            </w:r>
          </w:p>
        </w:tc>
        <w:tc>
          <w:tcPr>
            <w:tcW w:w="2834" w:type="dxa"/>
          </w:tcPr>
          <w:p w14:paraId="547A360D"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75</w:t>
            </w:r>
          </w:p>
        </w:tc>
        <w:tc>
          <w:tcPr>
            <w:tcW w:w="3827" w:type="dxa"/>
          </w:tcPr>
          <w:p w14:paraId="6F7869A9"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130</w:t>
            </w:r>
          </w:p>
        </w:tc>
      </w:tr>
      <w:tr w:rsidR="00071DB4" w:rsidRPr="00172B07" w14:paraId="0C0C43BD" w14:textId="77777777" w:rsidTr="003A0FF9">
        <w:tc>
          <w:tcPr>
            <w:tcW w:w="2979" w:type="dxa"/>
          </w:tcPr>
          <w:p w14:paraId="682F9165"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40</w:t>
            </w:r>
          </w:p>
        </w:tc>
        <w:tc>
          <w:tcPr>
            <w:tcW w:w="2834" w:type="dxa"/>
          </w:tcPr>
          <w:p w14:paraId="03E9CDCD"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55</w:t>
            </w:r>
          </w:p>
        </w:tc>
        <w:tc>
          <w:tcPr>
            <w:tcW w:w="3827" w:type="dxa"/>
          </w:tcPr>
          <w:p w14:paraId="3B88D97C"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110</w:t>
            </w:r>
          </w:p>
        </w:tc>
      </w:tr>
      <w:tr w:rsidR="00071DB4" w:rsidRPr="00172B07" w14:paraId="0E46614A" w14:textId="77777777" w:rsidTr="003A0FF9">
        <w:tc>
          <w:tcPr>
            <w:tcW w:w="2979" w:type="dxa"/>
          </w:tcPr>
          <w:p w14:paraId="4D8F6D65"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30</w:t>
            </w:r>
          </w:p>
        </w:tc>
        <w:tc>
          <w:tcPr>
            <w:tcW w:w="2834" w:type="dxa"/>
          </w:tcPr>
          <w:p w14:paraId="12649D53"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45</w:t>
            </w:r>
          </w:p>
        </w:tc>
        <w:tc>
          <w:tcPr>
            <w:tcW w:w="3827" w:type="dxa"/>
          </w:tcPr>
          <w:p w14:paraId="38F446A1" w14:textId="77777777" w:rsidR="00071DB4" w:rsidRPr="00172B07" w:rsidRDefault="00C56F82">
            <w:pPr>
              <w:jc w:val="center"/>
              <w:rPr>
                <w:rFonts w:ascii="Times New Roman" w:hAnsi="Times New Roman" w:cs="Times New Roman"/>
                <w:sz w:val="22"/>
                <w:szCs w:val="24"/>
              </w:rPr>
            </w:pPr>
            <w:r w:rsidRPr="00172B07">
              <w:rPr>
                <w:rFonts w:ascii="Times New Roman" w:hAnsi="Times New Roman" w:cs="Times New Roman"/>
                <w:sz w:val="22"/>
                <w:szCs w:val="24"/>
              </w:rPr>
              <w:t>90</w:t>
            </w:r>
          </w:p>
        </w:tc>
      </w:tr>
    </w:tbl>
    <w:p w14:paraId="3D0EFC58" w14:textId="77777777" w:rsidR="00071DB4" w:rsidRPr="00172B07" w:rsidRDefault="00071DB4">
      <w:pPr>
        <w:ind w:firstLine="567"/>
        <w:jc w:val="both"/>
        <w:rPr>
          <w:sz w:val="24"/>
          <w:szCs w:val="24"/>
        </w:rPr>
      </w:pPr>
    </w:p>
    <w:p w14:paraId="02F3991C" w14:textId="77777777" w:rsidR="00071DB4" w:rsidRPr="00172B07" w:rsidRDefault="00C56F82">
      <w:pPr>
        <w:pBdr>
          <w:top w:val="nil"/>
          <w:left w:val="nil"/>
          <w:bottom w:val="nil"/>
          <w:right w:val="nil"/>
          <w:between w:val="nil"/>
        </w:pBdr>
        <w:ind w:left="131" w:firstLine="567"/>
        <w:jc w:val="both"/>
        <w:rPr>
          <w:sz w:val="24"/>
          <w:szCs w:val="24"/>
        </w:rPr>
      </w:pPr>
      <w:r w:rsidRPr="00172B07">
        <w:rPr>
          <w:sz w:val="24"/>
          <w:szCs w:val="24"/>
        </w:rPr>
        <w:t xml:space="preserve">Наименьшее расстояние видимости для остановки </w:t>
      </w:r>
      <w:r w:rsidR="00180F1F" w:rsidRPr="00172B07">
        <w:rPr>
          <w:sz w:val="24"/>
          <w:szCs w:val="24"/>
        </w:rPr>
        <w:t xml:space="preserve">автомобиля </w:t>
      </w:r>
      <w:r w:rsidRPr="00172B07">
        <w:rPr>
          <w:sz w:val="24"/>
          <w:szCs w:val="24"/>
        </w:rPr>
        <w:t>допускается определять индивидуально по формуле (5.3).</w:t>
      </w:r>
    </w:p>
    <w:p w14:paraId="5645722E" w14:textId="77777777" w:rsidR="00071DB4" w:rsidRPr="00172B07" w:rsidRDefault="00303282">
      <w:pPr>
        <w:pBdr>
          <w:top w:val="nil"/>
          <w:left w:val="nil"/>
          <w:bottom w:val="nil"/>
          <w:right w:val="nil"/>
          <w:between w:val="nil"/>
        </w:pBdr>
        <w:ind w:left="131" w:firstLine="567"/>
        <w:jc w:val="right"/>
        <w:rPr>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ост</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расч</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p</m:t>
                </m:r>
              </m:sub>
            </m:sSub>
          </m:num>
          <m:den>
            <m:r>
              <w:rPr>
                <w:rFonts w:ascii="Cambria Math" w:eastAsia="Cambria Math" w:hAnsi="Cambria Math" w:cs="Cambria Math"/>
                <w:sz w:val="24"/>
                <w:szCs w:val="24"/>
              </w:rPr>
              <m:t>3,6</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расч</m:t>
                </m:r>
              </m:sub>
              <m:sup>
                <m:r>
                  <w:rPr>
                    <w:rFonts w:ascii="Cambria Math" w:eastAsia="Cambria Math" w:hAnsi="Cambria Math" w:cs="Cambria Math"/>
                    <w:sz w:val="24"/>
                    <w:szCs w:val="24"/>
                  </w:rPr>
                  <m:t>2</m:t>
                </m:r>
              </m:sup>
            </m:sSubSup>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эксп</m:t>
                </m:r>
              </m:sub>
            </m:sSub>
          </m:num>
          <m:den>
            <m:r>
              <w:rPr>
                <w:rFonts w:ascii="Cambria Math" w:eastAsia="Cambria Math" w:hAnsi="Cambria Math" w:cs="Cambria Math"/>
                <w:sz w:val="24"/>
                <w:szCs w:val="24"/>
              </w:rPr>
              <m:t>254*(φ±i)</m:t>
            </m:r>
          </m:den>
        </m:f>
      </m:oMath>
      <w:r w:rsidR="00C56F82" w:rsidRPr="00172B07">
        <w:rPr>
          <w:sz w:val="24"/>
          <w:szCs w:val="24"/>
        </w:rPr>
        <w:t xml:space="preserve"> ,</w:t>
      </w:r>
      <w:r w:rsidR="00C56F82" w:rsidRPr="00172B07">
        <w:rPr>
          <w:sz w:val="24"/>
          <w:szCs w:val="24"/>
        </w:rPr>
        <w:tab/>
      </w:r>
      <w:r w:rsidR="00C56F82" w:rsidRPr="00172B07">
        <w:rPr>
          <w:sz w:val="24"/>
          <w:szCs w:val="24"/>
        </w:rPr>
        <w:tab/>
      </w:r>
      <w:r w:rsidR="00C56F82" w:rsidRPr="00172B07">
        <w:rPr>
          <w:sz w:val="24"/>
          <w:szCs w:val="24"/>
        </w:rPr>
        <w:tab/>
      </w:r>
      <w:r w:rsidR="00C56F82" w:rsidRPr="00172B07">
        <w:rPr>
          <w:sz w:val="24"/>
          <w:szCs w:val="24"/>
        </w:rPr>
        <w:tab/>
        <w:t>(5.3)</w:t>
      </w:r>
    </w:p>
    <w:p w14:paraId="413A3298" w14:textId="068A71FA" w:rsidR="00071DB4" w:rsidRPr="00172B07" w:rsidRDefault="00CB6097" w:rsidP="00D15038">
      <w:pPr>
        <w:pBdr>
          <w:top w:val="nil"/>
          <w:left w:val="nil"/>
          <w:bottom w:val="nil"/>
          <w:right w:val="nil"/>
          <w:between w:val="nil"/>
        </w:pBdr>
        <w:ind w:left="131" w:firstLine="567"/>
        <w:jc w:val="both"/>
        <w:rPr>
          <w:sz w:val="24"/>
          <w:szCs w:val="24"/>
        </w:rPr>
      </w:pPr>
      <w:r w:rsidRPr="00172B07">
        <w:rPr>
          <w:sz w:val="24"/>
          <w:szCs w:val="24"/>
        </w:rPr>
        <w:t>г</w:t>
      </w:r>
      <w:r w:rsidR="00D15038" w:rsidRPr="00172B07">
        <w:rPr>
          <w:sz w:val="24"/>
          <w:szCs w:val="24"/>
        </w:rPr>
        <w:t xml:space="preserve">де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ост</m:t>
            </m:r>
          </m:sub>
        </m:sSub>
      </m:oMath>
      <w:r w:rsidR="00C56F82" w:rsidRPr="00172B07">
        <w:rPr>
          <w:sz w:val="24"/>
          <w:szCs w:val="24"/>
        </w:rPr>
        <w:t xml:space="preserve"> – расчетное расстояние видимости покрытия проезжей части для остановки; </w:t>
      </w:r>
    </w:p>
    <w:p w14:paraId="70B3C091" w14:textId="12C0EAD8" w:rsidR="00071DB4" w:rsidRPr="00172B07" w:rsidRDefault="00C56F82">
      <w:pPr>
        <w:pBdr>
          <w:top w:val="nil"/>
          <w:left w:val="nil"/>
          <w:bottom w:val="nil"/>
          <w:right w:val="nil"/>
          <w:between w:val="nil"/>
        </w:pBdr>
        <w:ind w:left="142" w:firstLine="567"/>
        <w:jc w:val="both"/>
        <w:rPr>
          <w:sz w:val="24"/>
          <w:szCs w:val="24"/>
        </w:rPr>
      </w:pPr>
      <w:r w:rsidRPr="00172B07">
        <w:rPr>
          <w:i/>
          <w:sz w:val="24"/>
          <w:szCs w:val="24"/>
        </w:rPr>
        <w:t>V</w:t>
      </w:r>
      <w:r w:rsidRPr="00172B07">
        <w:rPr>
          <w:sz w:val="24"/>
          <w:szCs w:val="24"/>
          <w:vertAlign w:val="subscript"/>
        </w:rPr>
        <w:t>расч</w:t>
      </w:r>
      <w:r w:rsidR="00CB6097" w:rsidRPr="00172B07">
        <w:rPr>
          <w:sz w:val="24"/>
          <w:szCs w:val="24"/>
          <w:vertAlign w:val="subscript"/>
        </w:rPr>
        <w:t>.</w:t>
      </w:r>
      <w:r w:rsidRPr="00172B07">
        <w:rPr>
          <w:sz w:val="24"/>
          <w:szCs w:val="24"/>
        </w:rPr>
        <w:t xml:space="preserve"> – расчетная скорость движения в начале торможения, км/ч;</w:t>
      </w:r>
    </w:p>
    <w:p w14:paraId="6F293B7C" w14:textId="1D7D8C60" w:rsidR="001855F1" w:rsidRPr="00172B07" w:rsidRDefault="00C56F82" w:rsidP="001855F1">
      <w:pPr>
        <w:pBdr>
          <w:top w:val="nil"/>
          <w:left w:val="nil"/>
          <w:bottom w:val="nil"/>
          <w:right w:val="nil"/>
          <w:between w:val="nil"/>
        </w:pBdr>
        <w:ind w:left="131" w:firstLine="567"/>
        <w:jc w:val="both"/>
        <w:rPr>
          <w:sz w:val="24"/>
          <w:szCs w:val="24"/>
        </w:rPr>
      </w:pPr>
      <w:r w:rsidRPr="00172B07">
        <w:rPr>
          <w:i/>
          <w:sz w:val="24"/>
          <w:szCs w:val="24"/>
        </w:rPr>
        <w:t>φ</w:t>
      </w:r>
      <w:r w:rsidRPr="00172B07">
        <w:rPr>
          <w:sz w:val="24"/>
          <w:szCs w:val="24"/>
        </w:rPr>
        <w:t xml:space="preserve"> – расчетный коэффициент продольного сцепления, в долях единицы</w:t>
      </w:r>
      <w:r w:rsidR="00A47B0C" w:rsidRPr="00172B07">
        <w:rPr>
          <w:sz w:val="24"/>
          <w:szCs w:val="24"/>
        </w:rPr>
        <w:t xml:space="preserve">: </w:t>
      </w:r>
      <w:r w:rsidR="001855F1" w:rsidRPr="00172B07">
        <w:rPr>
          <w:i/>
          <w:sz w:val="24"/>
          <w:szCs w:val="24"/>
        </w:rPr>
        <w:t>φ</w:t>
      </w:r>
      <w:r w:rsidR="001855F1" w:rsidRPr="00172B07">
        <w:rPr>
          <w:sz w:val="24"/>
          <w:szCs w:val="24"/>
        </w:rPr>
        <w:t xml:space="preserve"> =</w:t>
      </w:r>
      <w:r w:rsidR="001855F1" w:rsidRPr="00172B07">
        <w:rPr>
          <w:i/>
          <w:sz w:val="24"/>
          <w:szCs w:val="24"/>
        </w:rPr>
        <w:t xml:space="preserve"> </w:t>
      </w:r>
      <w:r w:rsidR="00A47B0C" w:rsidRPr="00172B07">
        <w:rPr>
          <w:sz w:val="24"/>
          <w:szCs w:val="24"/>
        </w:rPr>
        <w:t>0,30</w:t>
      </w:r>
      <w:r w:rsidR="001855F1" w:rsidRPr="00172B07">
        <w:rPr>
          <w:sz w:val="24"/>
          <w:szCs w:val="24"/>
        </w:rPr>
        <w:t>;</w:t>
      </w:r>
    </w:p>
    <w:p w14:paraId="0C98261D" w14:textId="77777777" w:rsidR="00071DB4" w:rsidRPr="00172B07" w:rsidRDefault="00C56F82">
      <w:pPr>
        <w:pBdr>
          <w:top w:val="nil"/>
          <w:left w:val="nil"/>
          <w:bottom w:val="nil"/>
          <w:right w:val="nil"/>
          <w:between w:val="nil"/>
        </w:pBdr>
        <w:ind w:left="131" w:firstLine="567"/>
        <w:jc w:val="both"/>
        <w:rPr>
          <w:sz w:val="24"/>
          <w:szCs w:val="24"/>
        </w:rPr>
      </w:pPr>
      <w:r w:rsidRPr="00172B07">
        <w:rPr>
          <w:i/>
          <w:sz w:val="24"/>
          <w:szCs w:val="24"/>
        </w:rPr>
        <w:t>i</w:t>
      </w:r>
      <w:r w:rsidRPr="00172B07">
        <w:rPr>
          <w:sz w:val="24"/>
          <w:szCs w:val="24"/>
        </w:rPr>
        <w:t xml:space="preserve"> – продольный уклон автомобильной дороги, в долях единицы.</w:t>
      </w:r>
    </w:p>
    <w:p w14:paraId="43FACE3F" w14:textId="1E8EC849" w:rsidR="00071DB4" w:rsidRPr="00172B07" w:rsidRDefault="00C56F82">
      <w:pPr>
        <w:pBdr>
          <w:top w:val="nil"/>
          <w:left w:val="nil"/>
          <w:bottom w:val="nil"/>
          <w:right w:val="nil"/>
          <w:between w:val="nil"/>
        </w:pBdr>
        <w:ind w:left="142" w:firstLine="567"/>
        <w:jc w:val="both"/>
        <w:rPr>
          <w:sz w:val="24"/>
          <w:szCs w:val="24"/>
        </w:rPr>
      </w:pPr>
      <w:r w:rsidRPr="00172B07">
        <w:rPr>
          <w:i/>
          <w:sz w:val="24"/>
          <w:szCs w:val="24"/>
        </w:rPr>
        <w:t>t</w:t>
      </w:r>
      <w:r w:rsidRPr="00172B07">
        <w:rPr>
          <w:i/>
          <w:sz w:val="24"/>
          <w:szCs w:val="24"/>
          <w:vertAlign w:val="subscript"/>
        </w:rPr>
        <w:t>p</w:t>
      </w:r>
      <w:r w:rsidRPr="00172B07">
        <w:rPr>
          <w:sz w:val="24"/>
          <w:szCs w:val="24"/>
        </w:rPr>
        <w:t xml:space="preserve">  – </w:t>
      </w:r>
      <w:r w:rsidR="00BE6E0E" w:rsidRPr="00172B07">
        <w:rPr>
          <w:sz w:val="24"/>
          <w:szCs w:val="24"/>
        </w:rPr>
        <w:t>время реакции водителя</w:t>
      </w:r>
      <w:r w:rsidRPr="00172B07">
        <w:rPr>
          <w:sz w:val="24"/>
          <w:szCs w:val="24"/>
        </w:rPr>
        <w:t xml:space="preserve">, принимаемое в зависимости от категории дороги: </w:t>
      </w:r>
    </w:p>
    <w:p w14:paraId="07C72B12" w14:textId="2D8C5E68" w:rsidR="00071DB4" w:rsidRPr="00172B07" w:rsidRDefault="00303282">
      <w:pPr>
        <w:pBdr>
          <w:top w:val="nil"/>
          <w:left w:val="nil"/>
          <w:bottom w:val="nil"/>
          <w:right w:val="nil"/>
          <w:between w:val="nil"/>
        </w:pBdr>
        <w:ind w:left="142" w:firstLine="567"/>
        <w:jc w:val="both"/>
        <w:rPr>
          <w:sz w:val="24"/>
          <w:szCs w:val="24"/>
        </w:rPr>
      </w:pPr>
      <w:sdt>
        <w:sdtPr>
          <w:tag w:val="goog_rdk_2"/>
          <w:id w:val="-10216837"/>
        </w:sdtPr>
        <w:sdtContent>
          <w:r w:rsidR="00C56F82" w:rsidRPr="00172B07">
            <w:rPr>
              <w:rFonts w:eastAsia="Gungsuh"/>
              <w:sz w:val="24"/>
              <w:szCs w:val="24"/>
            </w:rPr>
            <w:t xml:space="preserve">− автомагистрали, скоростные дороги </w:t>
          </w:r>
          <w:r w:rsidR="00CB6097" w:rsidRPr="00172B07">
            <w:rPr>
              <w:sz w:val="24"/>
              <w:szCs w:val="24"/>
            </w:rPr>
            <w:t xml:space="preserve">– </w:t>
          </w:r>
          <w:r w:rsidR="00C56F82" w:rsidRPr="00172B07">
            <w:rPr>
              <w:rFonts w:eastAsia="Gungsuh"/>
              <w:sz w:val="24"/>
              <w:szCs w:val="24"/>
            </w:rPr>
            <w:t>2,5</w:t>
          </w:r>
          <w:r w:rsidR="00BE6E0E" w:rsidRPr="00172B07">
            <w:rPr>
              <w:rFonts w:eastAsia="Gungsuh"/>
              <w:sz w:val="24"/>
              <w:szCs w:val="24"/>
            </w:rPr>
            <w:t xml:space="preserve"> сек</w:t>
          </w:r>
          <w:r w:rsidR="00C56F82" w:rsidRPr="00172B07">
            <w:rPr>
              <w:rFonts w:eastAsia="Gungsuh"/>
              <w:sz w:val="24"/>
              <w:szCs w:val="24"/>
            </w:rPr>
            <w:t>;</w:t>
          </w:r>
        </w:sdtContent>
      </w:sdt>
    </w:p>
    <w:p w14:paraId="54C69653" w14:textId="03E9618B" w:rsidR="00D15038" w:rsidRPr="00172B07" w:rsidRDefault="00CB6097" w:rsidP="00D15038">
      <w:pPr>
        <w:pBdr>
          <w:top w:val="nil"/>
          <w:left w:val="nil"/>
          <w:bottom w:val="nil"/>
          <w:right w:val="nil"/>
          <w:between w:val="nil"/>
        </w:pBdr>
        <w:ind w:left="142" w:firstLine="567"/>
        <w:jc w:val="both"/>
        <w:rPr>
          <w:sz w:val="24"/>
          <w:szCs w:val="24"/>
        </w:rPr>
      </w:pPr>
      <w:r w:rsidRPr="00172B07">
        <w:rPr>
          <w:sz w:val="24"/>
          <w:szCs w:val="24"/>
        </w:rPr>
        <w:t>–</w:t>
      </w:r>
      <w:r w:rsidR="00C56F82" w:rsidRPr="00172B07">
        <w:rPr>
          <w:sz w:val="24"/>
          <w:szCs w:val="24"/>
        </w:rPr>
        <w:t xml:space="preserve"> обычные дороги – 2,0 сек.</w:t>
      </w:r>
    </w:p>
    <w:p w14:paraId="7311A5D2" w14:textId="6181DB8C" w:rsidR="00071DB4" w:rsidRPr="00172B07" w:rsidRDefault="00303282" w:rsidP="00D15038">
      <w:pPr>
        <w:pBdr>
          <w:top w:val="nil"/>
          <w:left w:val="nil"/>
          <w:bottom w:val="nil"/>
          <w:right w:val="nil"/>
          <w:between w:val="nil"/>
        </w:pBdr>
        <w:ind w:left="142" w:firstLine="567"/>
        <w:jc w:val="both"/>
        <w:rPr>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эксп</m:t>
            </m:r>
          </m:sub>
        </m:sSub>
        <m:r>
          <w:rPr>
            <w:rFonts w:ascii="Cambria Math" w:eastAsia="Cambria Math" w:hAnsi="Cambria Math" w:cs="Cambria Math"/>
            <w:sz w:val="24"/>
            <w:szCs w:val="24"/>
          </w:rPr>
          <m:t xml:space="preserve">- </m:t>
        </m:r>
      </m:oMath>
      <w:r w:rsidR="00C56F82" w:rsidRPr="00172B07">
        <w:rPr>
          <w:sz w:val="24"/>
          <w:szCs w:val="24"/>
        </w:rPr>
        <w:t>коэффициент эксплуатационного состояния тормозной системы автомобиля, К</w:t>
      </w:r>
      <w:r w:rsidR="00C56F82" w:rsidRPr="00172B07">
        <w:rPr>
          <w:sz w:val="24"/>
          <w:szCs w:val="24"/>
          <w:vertAlign w:val="subscript"/>
        </w:rPr>
        <w:t>эксп</w:t>
      </w:r>
      <w:r w:rsidR="00C56F82" w:rsidRPr="00172B07">
        <w:rPr>
          <w:sz w:val="24"/>
          <w:szCs w:val="24"/>
        </w:rPr>
        <w:t xml:space="preserve"> = 1,0.</w:t>
      </w:r>
    </w:p>
    <w:p w14:paraId="07136B4B" w14:textId="40B1F907" w:rsidR="00071DB4" w:rsidRPr="00172B07" w:rsidRDefault="00C56F82">
      <w:pPr>
        <w:pBdr>
          <w:top w:val="nil"/>
          <w:left w:val="nil"/>
          <w:bottom w:val="nil"/>
          <w:right w:val="nil"/>
          <w:between w:val="nil"/>
        </w:pBdr>
        <w:ind w:firstLine="567"/>
        <w:jc w:val="both"/>
        <w:rPr>
          <w:sz w:val="24"/>
          <w:szCs w:val="24"/>
        </w:rPr>
      </w:pPr>
      <w:r w:rsidRPr="00172B07">
        <w:rPr>
          <w:sz w:val="24"/>
          <w:szCs w:val="24"/>
        </w:rPr>
        <w:t>5.1</w:t>
      </w:r>
      <w:r w:rsidR="00FE3FFE" w:rsidRPr="00172B07">
        <w:rPr>
          <w:sz w:val="24"/>
          <w:szCs w:val="24"/>
        </w:rPr>
        <w:t>8</w:t>
      </w:r>
      <w:r w:rsidRPr="00172B07">
        <w:rPr>
          <w:sz w:val="24"/>
          <w:szCs w:val="24"/>
        </w:rPr>
        <w:t xml:space="preserve">. На кривых в плане должна быть обеспечена видимость, достаточная для безопасной остановки автомобиля на многополосной проезжей части в крайней, внутренней по отношению к повороту оси трассы, полосе движения (при повороте налево – крайней левой полосе, при повороте направо – крайней правой полосе). Минимальное расстояние, достаточное для обеспечения видимости препятствия в точке </w:t>
      </w:r>
      <w:r w:rsidR="00F762AE" w:rsidRPr="00172B07">
        <w:rPr>
          <w:sz w:val="24"/>
          <w:szCs w:val="24"/>
        </w:rPr>
        <w:t>«</w:t>
      </w:r>
      <w:r w:rsidRPr="00172B07">
        <w:rPr>
          <w:sz w:val="24"/>
          <w:szCs w:val="24"/>
        </w:rPr>
        <w:t>С</w:t>
      </w:r>
      <w:r w:rsidR="00F762AE" w:rsidRPr="00172B07">
        <w:rPr>
          <w:sz w:val="24"/>
          <w:szCs w:val="24"/>
        </w:rPr>
        <w:t>»</w:t>
      </w:r>
      <w:r w:rsidRPr="00172B07">
        <w:rPr>
          <w:sz w:val="24"/>
          <w:szCs w:val="24"/>
        </w:rPr>
        <w:t xml:space="preserve"> (рисунок 5.1) следует определять в соответствии с формулой (5.3).</w:t>
      </w:r>
    </w:p>
    <w:p w14:paraId="0F07D56B" w14:textId="77777777" w:rsidR="00071DB4" w:rsidRPr="00172B07" w:rsidRDefault="00C56F82" w:rsidP="00AC597E">
      <w:pPr>
        <w:pBdr>
          <w:top w:val="nil"/>
          <w:left w:val="nil"/>
          <w:bottom w:val="nil"/>
          <w:right w:val="nil"/>
          <w:between w:val="nil"/>
        </w:pBdr>
        <w:jc w:val="center"/>
        <w:rPr>
          <w:sz w:val="24"/>
          <w:szCs w:val="24"/>
        </w:rPr>
      </w:pPr>
      <w:r w:rsidRPr="00172B07">
        <w:rPr>
          <w:noProof/>
          <w:sz w:val="24"/>
          <w:szCs w:val="24"/>
        </w:rPr>
        <w:drawing>
          <wp:inline distT="0" distB="0" distL="0" distR="0" wp14:anchorId="0882C509" wp14:editId="1BCDA6BD">
            <wp:extent cx="3764280" cy="3048000"/>
            <wp:effectExtent l="0" t="0" r="7620" b="0"/>
            <wp:docPr id="207" name="image64.jpg" descr="рис 2"/>
            <wp:cNvGraphicFramePr/>
            <a:graphic xmlns:a="http://schemas.openxmlformats.org/drawingml/2006/main">
              <a:graphicData uri="http://schemas.openxmlformats.org/drawingml/2006/picture">
                <pic:pic xmlns:pic="http://schemas.openxmlformats.org/drawingml/2006/picture">
                  <pic:nvPicPr>
                    <pic:cNvPr id="0" name="image64.jpg" descr="рис 2"/>
                    <pic:cNvPicPr preferRelativeResize="0"/>
                  </pic:nvPicPr>
                  <pic:blipFill>
                    <a:blip r:embed="rId24"/>
                    <a:srcRect/>
                    <a:stretch>
                      <a:fillRect/>
                    </a:stretch>
                  </pic:blipFill>
                  <pic:spPr>
                    <a:xfrm>
                      <a:off x="0" y="0"/>
                      <a:ext cx="3764280" cy="3048000"/>
                    </a:xfrm>
                    <a:prstGeom prst="rect">
                      <a:avLst/>
                    </a:prstGeom>
                    <a:ln/>
                  </pic:spPr>
                </pic:pic>
              </a:graphicData>
            </a:graphic>
          </wp:inline>
        </w:drawing>
      </w:r>
    </w:p>
    <w:p w14:paraId="3A93340D" w14:textId="77777777" w:rsidR="00071DB4" w:rsidRPr="00172B07" w:rsidRDefault="00C56F82" w:rsidP="00AC597E">
      <w:pPr>
        <w:pBdr>
          <w:top w:val="nil"/>
          <w:left w:val="nil"/>
          <w:bottom w:val="nil"/>
          <w:right w:val="nil"/>
          <w:between w:val="nil"/>
        </w:pBdr>
        <w:jc w:val="center"/>
        <w:rPr>
          <w:sz w:val="22"/>
          <w:szCs w:val="22"/>
        </w:rPr>
      </w:pPr>
      <w:r w:rsidRPr="00172B07">
        <w:rPr>
          <w:sz w:val="22"/>
          <w:szCs w:val="22"/>
        </w:rPr>
        <w:t>В – положение глаз водителя; С – положение препятствия) на проезжей части; b – расстояние от положения глаз водител</w:t>
      </w:r>
      <w:r w:rsidR="00B066AE" w:rsidRPr="00172B07">
        <w:rPr>
          <w:sz w:val="22"/>
          <w:szCs w:val="22"/>
        </w:rPr>
        <w:t>я</w:t>
      </w:r>
      <w:r w:rsidRPr="00172B07">
        <w:rPr>
          <w:sz w:val="22"/>
          <w:szCs w:val="22"/>
        </w:rPr>
        <w:t>) до кромки полосы движения (b = 1,8 м); а – расстояние между кромкой полосы движения и препятствием (шумозащитный экран, барьерное ограждение</w:t>
      </w:r>
      <w:r w:rsidR="00B066AE" w:rsidRPr="00172B07">
        <w:rPr>
          <w:sz w:val="22"/>
          <w:szCs w:val="22"/>
        </w:rPr>
        <w:t xml:space="preserve">, </w:t>
      </w:r>
      <w:r w:rsidR="00B066AE" w:rsidRPr="00172B07">
        <w:rPr>
          <w:sz w:val="22"/>
        </w:rPr>
        <w:t>откос выемки и</w:t>
      </w:r>
      <w:r w:rsidRPr="00172B07">
        <w:rPr>
          <w:sz w:val="22"/>
          <w:szCs w:val="22"/>
        </w:rPr>
        <w:t xml:space="preserve"> др.).</w:t>
      </w:r>
    </w:p>
    <w:p w14:paraId="3C40A9D2" w14:textId="06AB6906" w:rsidR="00071DB4" w:rsidRPr="00172B07" w:rsidRDefault="00C56F82" w:rsidP="00AC597E">
      <w:pPr>
        <w:pBdr>
          <w:top w:val="nil"/>
          <w:left w:val="nil"/>
          <w:bottom w:val="nil"/>
          <w:right w:val="nil"/>
          <w:between w:val="nil"/>
        </w:pBdr>
        <w:jc w:val="center"/>
        <w:rPr>
          <w:sz w:val="24"/>
          <w:szCs w:val="24"/>
        </w:rPr>
      </w:pPr>
      <w:r w:rsidRPr="00172B07">
        <w:rPr>
          <w:sz w:val="24"/>
          <w:szCs w:val="24"/>
        </w:rPr>
        <w:t>Рисунок 5.1 – Схема к определению расстояния боковой видимости на многополосной проезжей части</w:t>
      </w:r>
    </w:p>
    <w:p w14:paraId="78E8B8BC" w14:textId="77777777" w:rsidR="00F762AE" w:rsidRPr="00172B07" w:rsidRDefault="00F762AE" w:rsidP="00AC597E">
      <w:pPr>
        <w:pBdr>
          <w:top w:val="nil"/>
          <w:left w:val="nil"/>
          <w:bottom w:val="nil"/>
          <w:right w:val="nil"/>
          <w:between w:val="nil"/>
        </w:pBdr>
        <w:jc w:val="center"/>
        <w:rPr>
          <w:sz w:val="24"/>
          <w:szCs w:val="24"/>
        </w:rPr>
      </w:pPr>
    </w:p>
    <w:p w14:paraId="17BFA1A0" w14:textId="701A4234" w:rsidR="00071DB4" w:rsidRPr="00172B07" w:rsidRDefault="00C56F82">
      <w:pPr>
        <w:pBdr>
          <w:top w:val="nil"/>
          <w:left w:val="nil"/>
          <w:bottom w:val="nil"/>
          <w:right w:val="nil"/>
          <w:between w:val="nil"/>
        </w:pBdr>
        <w:ind w:firstLine="567"/>
        <w:jc w:val="both"/>
        <w:rPr>
          <w:sz w:val="24"/>
          <w:szCs w:val="24"/>
        </w:rPr>
      </w:pPr>
      <w:r w:rsidRPr="00172B07">
        <w:rPr>
          <w:sz w:val="24"/>
          <w:szCs w:val="24"/>
        </w:rPr>
        <w:t>5.1</w:t>
      </w:r>
      <w:r w:rsidR="00FE3FFE" w:rsidRPr="00172B07">
        <w:rPr>
          <w:sz w:val="24"/>
          <w:szCs w:val="24"/>
        </w:rPr>
        <w:t>9</w:t>
      </w:r>
      <w:r w:rsidRPr="00172B07">
        <w:rPr>
          <w:sz w:val="24"/>
          <w:szCs w:val="24"/>
        </w:rPr>
        <w:t>. Расположение барьерных огражд</w:t>
      </w:r>
      <w:r w:rsidR="00180F1F" w:rsidRPr="00172B07">
        <w:rPr>
          <w:sz w:val="24"/>
          <w:szCs w:val="24"/>
        </w:rPr>
        <w:t>ений, шумозащитных экранов и других препятствий</w:t>
      </w:r>
      <w:r w:rsidRPr="00172B07">
        <w:rPr>
          <w:sz w:val="24"/>
          <w:szCs w:val="24"/>
        </w:rPr>
        <w:t xml:space="preserve"> должно обеспечивать расстояние видимости </w:t>
      </w:r>
      <w:r w:rsidR="00B066AE" w:rsidRPr="00172B07">
        <w:rPr>
          <w:sz w:val="24"/>
          <w:szCs w:val="24"/>
        </w:rPr>
        <w:t>в точке</w:t>
      </w:r>
      <w:r w:rsidRPr="00172B07">
        <w:rPr>
          <w:sz w:val="24"/>
          <w:szCs w:val="24"/>
        </w:rPr>
        <w:t xml:space="preserve"> </w:t>
      </w:r>
      <w:r w:rsidR="00F762AE" w:rsidRPr="00172B07">
        <w:rPr>
          <w:sz w:val="24"/>
          <w:szCs w:val="24"/>
        </w:rPr>
        <w:t>«</w:t>
      </w:r>
      <w:r w:rsidRPr="00172B07">
        <w:rPr>
          <w:sz w:val="24"/>
          <w:szCs w:val="24"/>
        </w:rPr>
        <w:t>С</w:t>
      </w:r>
      <w:r w:rsidR="00F762AE" w:rsidRPr="00172B07">
        <w:rPr>
          <w:sz w:val="24"/>
          <w:szCs w:val="24"/>
        </w:rPr>
        <w:t>»</w:t>
      </w:r>
      <w:r w:rsidRPr="00172B07">
        <w:rPr>
          <w:sz w:val="24"/>
          <w:szCs w:val="24"/>
        </w:rPr>
        <w:t xml:space="preserve">, </w:t>
      </w:r>
      <w:r w:rsidR="00B066AE" w:rsidRPr="00172B07">
        <w:rPr>
          <w:sz w:val="24"/>
          <w:szCs w:val="24"/>
        </w:rPr>
        <w:t>(</w:t>
      </w:r>
      <w:r w:rsidRPr="00172B07">
        <w:rPr>
          <w:sz w:val="24"/>
          <w:szCs w:val="24"/>
        </w:rPr>
        <w:t xml:space="preserve">рисунок </w:t>
      </w:r>
      <w:r w:rsidR="00B066AE" w:rsidRPr="00172B07">
        <w:rPr>
          <w:sz w:val="24"/>
          <w:szCs w:val="24"/>
        </w:rPr>
        <w:t>5.</w:t>
      </w:r>
      <w:r w:rsidRPr="00172B07">
        <w:rPr>
          <w:sz w:val="24"/>
          <w:szCs w:val="24"/>
        </w:rPr>
        <w:t>1</w:t>
      </w:r>
      <w:r w:rsidR="00B066AE" w:rsidRPr="00172B07">
        <w:rPr>
          <w:sz w:val="24"/>
          <w:szCs w:val="24"/>
        </w:rPr>
        <w:t>)</w:t>
      </w:r>
      <w:r w:rsidRPr="00172B07">
        <w:rPr>
          <w:sz w:val="24"/>
          <w:szCs w:val="24"/>
        </w:rPr>
        <w:t>, имеюще</w:t>
      </w:r>
      <w:r w:rsidR="00B066AE" w:rsidRPr="00172B07">
        <w:rPr>
          <w:sz w:val="24"/>
          <w:szCs w:val="24"/>
        </w:rPr>
        <w:t>го высоту 1,0 м и более, находящего</w:t>
      </w:r>
      <w:r w:rsidRPr="00172B07">
        <w:rPr>
          <w:sz w:val="24"/>
          <w:szCs w:val="24"/>
        </w:rPr>
        <w:t xml:space="preserve"> на середине полосы движения, являющейся внутренней относительно радиуса кривой в плане, с высоты глаз водителя автомобиля, равной 1,0 м от поверхности проезжей части.</w:t>
      </w:r>
    </w:p>
    <w:p w14:paraId="2DA843C7" w14:textId="77777777" w:rsidR="00071DB4" w:rsidRPr="00172B07" w:rsidRDefault="00C56F82">
      <w:pPr>
        <w:pBdr>
          <w:top w:val="nil"/>
          <w:left w:val="nil"/>
          <w:bottom w:val="nil"/>
          <w:right w:val="nil"/>
          <w:between w:val="nil"/>
        </w:pBdr>
        <w:ind w:firstLine="567"/>
        <w:jc w:val="both"/>
        <w:rPr>
          <w:sz w:val="24"/>
          <w:szCs w:val="24"/>
        </w:rPr>
      </w:pPr>
      <w:r w:rsidRPr="00172B07">
        <w:rPr>
          <w:sz w:val="24"/>
          <w:szCs w:val="24"/>
        </w:rPr>
        <w:t xml:space="preserve">5.20. Оценку боковой видимости на кривых в плане следует выполнять для каждого из двух направлений движения. </w:t>
      </w:r>
    </w:p>
    <w:p w14:paraId="2B3CFC2A" w14:textId="66A64E64" w:rsidR="00071DB4" w:rsidRPr="00172B07" w:rsidRDefault="00C56F82">
      <w:pPr>
        <w:pBdr>
          <w:top w:val="nil"/>
          <w:left w:val="nil"/>
          <w:bottom w:val="nil"/>
          <w:right w:val="nil"/>
          <w:between w:val="nil"/>
        </w:pBdr>
        <w:ind w:firstLine="567"/>
        <w:jc w:val="both"/>
        <w:rPr>
          <w:sz w:val="24"/>
          <w:szCs w:val="24"/>
        </w:rPr>
      </w:pPr>
      <w:r w:rsidRPr="00172B07">
        <w:rPr>
          <w:sz w:val="24"/>
          <w:szCs w:val="24"/>
        </w:rPr>
        <w:t xml:space="preserve">5.21. В случае, если не представляется возможным обеспечить минимальное расстояние видимости с внутренней полосы проезжей части на кривой в плане малого радиуса и нет возможности проложения трассы с большим радиусом, минимальное расстояние видимости может быть обеспечено увеличением ширины разделительной полосы за счет увеличения ширины полосы безопасности (расстояние </w:t>
      </w:r>
      <w:r w:rsidR="00F762AE" w:rsidRPr="00172B07">
        <w:rPr>
          <w:sz w:val="24"/>
          <w:szCs w:val="24"/>
        </w:rPr>
        <w:t>«</w:t>
      </w:r>
      <w:r w:rsidRPr="00172B07">
        <w:rPr>
          <w:sz w:val="24"/>
          <w:szCs w:val="24"/>
        </w:rPr>
        <w:t>а</w:t>
      </w:r>
      <w:r w:rsidR="00F762AE" w:rsidRPr="00172B07">
        <w:rPr>
          <w:sz w:val="24"/>
          <w:szCs w:val="24"/>
        </w:rPr>
        <w:t>»</w:t>
      </w:r>
      <w:r w:rsidRPr="00172B07">
        <w:rPr>
          <w:sz w:val="24"/>
          <w:szCs w:val="24"/>
        </w:rPr>
        <w:t xml:space="preserve">, рисунок </w:t>
      </w:r>
      <w:r w:rsidR="00B066AE" w:rsidRPr="00172B07">
        <w:rPr>
          <w:sz w:val="24"/>
          <w:szCs w:val="24"/>
        </w:rPr>
        <w:t>5.</w:t>
      </w:r>
      <w:r w:rsidRPr="00172B07">
        <w:rPr>
          <w:sz w:val="24"/>
          <w:szCs w:val="24"/>
        </w:rPr>
        <w:t>1), в том числе путем раздельного размещения проез</w:t>
      </w:r>
      <w:r w:rsidR="0055575B" w:rsidRPr="00172B07">
        <w:rPr>
          <w:sz w:val="24"/>
          <w:szCs w:val="24"/>
        </w:rPr>
        <w:t xml:space="preserve">жих частей. На трудных участках пересеченной и горной местности, а также в </w:t>
      </w:r>
      <w:r w:rsidRPr="00172B07">
        <w:rPr>
          <w:sz w:val="24"/>
          <w:szCs w:val="24"/>
        </w:rPr>
        <w:t xml:space="preserve">условиях реконструкции, на участках кривых </w:t>
      </w:r>
      <w:r w:rsidR="0055575B" w:rsidRPr="00172B07">
        <w:rPr>
          <w:sz w:val="24"/>
          <w:szCs w:val="24"/>
        </w:rPr>
        <w:t>в плане с необеспеченной</w:t>
      </w:r>
      <w:r w:rsidRPr="00172B07">
        <w:rPr>
          <w:sz w:val="24"/>
          <w:szCs w:val="24"/>
        </w:rPr>
        <w:t xml:space="preserve"> видимостью допускается снижение расчетной скорости движения до значений, соответствующих минимально</w:t>
      </w:r>
      <w:r w:rsidR="00155315" w:rsidRPr="00172B07">
        <w:rPr>
          <w:sz w:val="24"/>
          <w:szCs w:val="24"/>
        </w:rPr>
        <w:t>му расстоянию видимости, но не более чем на 20%.</w:t>
      </w:r>
    </w:p>
    <w:p w14:paraId="5DA2AD0D" w14:textId="325F2B45" w:rsidR="00071DB4" w:rsidRPr="00172B07" w:rsidRDefault="00C56F82">
      <w:pPr>
        <w:pBdr>
          <w:top w:val="nil"/>
          <w:left w:val="nil"/>
          <w:bottom w:val="nil"/>
          <w:right w:val="nil"/>
          <w:between w:val="nil"/>
        </w:pBdr>
        <w:ind w:firstLine="567"/>
        <w:jc w:val="both"/>
        <w:rPr>
          <w:sz w:val="24"/>
          <w:szCs w:val="24"/>
        </w:rPr>
      </w:pPr>
      <w:r w:rsidRPr="00172B07">
        <w:rPr>
          <w:sz w:val="24"/>
          <w:szCs w:val="24"/>
        </w:rPr>
        <w:t>5.22. В пересеченной местности для осуществления обгонов необходимо не реже чем через 3–4 км устраивать на прямых и кривых больших радиусов</w:t>
      </w:r>
      <w:r w:rsidR="00155315" w:rsidRPr="00172B07">
        <w:rPr>
          <w:sz w:val="24"/>
          <w:szCs w:val="24"/>
        </w:rPr>
        <w:t xml:space="preserve"> (см. 5.3)</w:t>
      </w:r>
      <w:r w:rsidRPr="00172B07">
        <w:rPr>
          <w:sz w:val="24"/>
          <w:szCs w:val="24"/>
        </w:rPr>
        <w:t xml:space="preserve"> специальные </w:t>
      </w:r>
      <w:r w:rsidRPr="00172B07">
        <w:rPr>
          <w:sz w:val="24"/>
          <w:szCs w:val="24"/>
        </w:rPr>
        <w:lastRenderedPageBreak/>
        <w:t xml:space="preserve">обгонные участки для реализации обгонов с обеспеченным расстоянием видимости как для равнинных участков. </w:t>
      </w:r>
    </w:p>
    <w:p w14:paraId="44D5A4BD" w14:textId="77777777" w:rsidR="00071DB4" w:rsidRPr="00172B07" w:rsidRDefault="00C56F82">
      <w:pPr>
        <w:pBdr>
          <w:top w:val="nil"/>
          <w:left w:val="nil"/>
          <w:bottom w:val="nil"/>
          <w:right w:val="nil"/>
          <w:between w:val="nil"/>
        </w:pBdr>
        <w:ind w:firstLine="567"/>
        <w:jc w:val="both"/>
        <w:rPr>
          <w:sz w:val="24"/>
          <w:szCs w:val="24"/>
        </w:rPr>
      </w:pPr>
      <w:r w:rsidRPr="00172B07">
        <w:rPr>
          <w:sz w:val="24"/>
          <w:szCs w:val="24"/>
        </w:rPr>
        <w:t>5.23. На участках автомобильных дорог, где возможно попадание на дорогу с придорожной полосы людей и животных, следует обеспечить боковую видимость прилегающей к дороге полосы на расстоянии 25 м от кромки проезжей части для дорог категорий I–III и 15 м для дорог IV категории.</w:t>
      </w:r>
    </w:p>
    <w:p w14:paraId="531DB868" w14:textId="77777777" w:rsidR="00071DB4" w:rsidRPr="00172B07" w:rsidRDefault="00C56F82">
      <w:pPr>
        <w:spacing w:before="240" w:after="120"/>
        <w:ind w:firstLine="567"/>
        <w:jc w:val="both"/>
        <w:rPr>
          <w:b/>
          <w:sz w:val="24"/>
          <w:szCs w:val="24"/>
        </w:rPr>
      </w:pPr>
      <w:r w:rsidRPr="00172B07">
        <w:rPr>
          <w:b/>
          <w:sz w:val="24"/>
          <w:szCs w:val="24"/>
        </w:rPr>
        <w:t>Поперечный профиль</w:t>
      </w:r>
    </w:p>
    <w:p w14:paraId="36384E24" w14:textId="02592F8A" w:rsidR="00071DB4" w:rsidRPr="00172B07" w:rsidRDefault="00C56F82">
      <w:pPr>
        <w:ind w:firstLine="567"/>
        <w:jc w:val="both"/>
        <w:rPr>
          <w:sz w:val="24"/>
          <w:szCs w:val="24"/>
        </w:rPr>
      </w:pPr>
      <w:r w:rsidRPr="00172B07">
        <w:rPr>
          <w:sz w:val="24"/>
          <w:szCs w:val="24"/>
        </w:rPr>
        <w:t xml:space="preserve">5.24. Основные параметры поперечного профиля проезжей части и </w:t>
      </w:r>
      <w:r w:rsidR="00180F1F" w:rsidRPr="00172B07">
        <w:rPr>
          <w:sz w:val="24"/>
          <w:szCs w:val="24"/>
        </w:rPr>
        <w:t>обочин а</w:t>
      </w:r>
      <w:r w:rsidRPr="00172B07">
        <w:rPr>
          <w:sz w:val="24"/>
          <w:szCs w:val="24"/>
        </w:rPr>
        <w:t xml:space="preserve">втомобильных дорог принимают в зависимости от их категории </w:t>
      </w:r>
      <w:r w:rsidRPr="00172B07">
        <w:rPr>
          <w:sz w:val="24"/>
          <w:szCs w:val="24"/>
        </w:rPr>
        <w:br/>
        <w:t>по таблице 5.</w:t>
      </w:r>
      <w:r w:rsidR="00BD388F" w:rsidRPr="00172B07">
        <w:rPr>
          <w:sz w:val="24"/>
          <w:szCs w:val="24"/>
        </w:rPr>
        <w:t>9</w:t>
      </w:r>
      <w:r w:rsidRPr="00172B07">
        <w:rPr>
          <w:sz w:val="24"/>
          <w:szCs w:val="24"/>
        </w:rPr>
        <w:t xml:space="preserve"> и таблице 5.</w:t>
      </w:r>
      <w:r w:rsidR="00BD388F" w:rsidRPr="00172B07">
        <w:rPr>
          <w:sz w:val="24"/>
          <w:szCs w:val="24"/>
        </w:rPr>
        <w:t>10</w:t>
      </w:r>
      <w:r w:rsidR="003A0FF9" w:rsidRPr="00172B07">
        <w:rPr>
          <w:sz w:val="24"/>
          <w:szCs w:val="24"/>
        </w:rPr>
        <w:t>.</w:t>
      </w:r>
    </w:p>
    <w:p w14:paraId="291A852F" w14:textId="3377BF9A" w:rsidR="00071DB4" w:rsidRPr="00172B07" w:rsidRDefault="00C56F82" w:rsidP="003A0FF9">
      <w:pPr>
        <w:widowControl w:val="0"/>
        <w:spacing w:before="240" w:after="120"/>
        <w:jc w:val="both"/>
        <w:rPr>
          <w:sz w:val="24"/>
          <w:szCs w:val="24"/>
        </w:rPr>
      </w:pPr>
      <w:r w:rsidRPr="00172B07">
        <w:rPr>
          <w:sz w:val="24"/>
          <w:szCs w:val="24"/>
        </w:rPr>
        <w:t>Т а б л и ц а 5.</w:t>
      </w:r>
      <w:r w:rsidR="00BD388F" w:rsidRPr="00172B07">
        <w:rPr>
          <w:sz w:val="24"/>
          <w:szCs w:val="24"/>
        </w:rPr>
        <w:t>9</w:t>
      </w:r>
    </w:p>
    <w:tbl>
      <w:tblPr>
        <w:tblStyle w:val="78"/>
        <w:tblW w:w="97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2"/>
        <w:gridCol w:w="2728"/>
        <w:gridCol w:w="837"/>
        <w:gridCol w:w="888"/>
        <w:gridCol w:w="890"/>
        <w:gridCol w:w="910"/>
        <w:gridCol w:w="750"/>
        <w:gridCol w:w="726"/>
      </w:tblGrid>
      <w:tr w:rsidR="00071DB4" w:rsidRPr="00172B07" w14:paraId="7520F1AE" w14:textId="77777777" w:rsidTr="00843AC1">
        <w:trPr>
          <w:trHeight w:val="477"/>
        </w:trPr>
        <w:tc>
          <w:tcPr>
            <w:tcW w:w="4750" w:type="dxa"/>
            <w:gridSpan w:val="2"/>
            <w:vMerge w:val="restart"/>
            <w:shd w:val="clear" w:color="auto" w:fill="auto"/>
            <w:vAlign w:val="center"/>
          </w:tcPr>
          <w:p w14:paraId="79742833" w14:textId="77777777" w:rsidR="00071DB4" w:rsidRPr="00172B07" w:rsidRDefault="00C56F82">
            <w:pPr>
              <w:spacing w:before="120" w:after="120"/>
              <w:jc w:val="center"/>
              <w:rPr>
                <w:sz w:val="20"/>
                <w:szCs w:val="20"/>
              </w:rPr>
            </w:pPr>
            <w:r w:rsidRPr="00172B07">
              <w:rPr>
                <w:sz w:val="20"/>
                <w:szCs w:val="20"/>
              </w:rPr>
              <w:t>Элемент поперечного профиля</w:t>
            </w:r>
          </w:p>
        </w:tc>
        <w:tc>
          <w:tcPr>
            <w:tcW w:w="5001" w:type="dxa"/>
            <w:gridSpan w:val="6"/>
            <w:shd w:val="clear" w:color="auto" w:fill="auto"/>
            <w:vAlign w:val="center"/>
          </w:tcPr>
          <w:p w14:paraId="78371B58" w14:textId="77777777" w:rsidR="00071DB4" w:rsidRPr="00172B07" w:rsidRDefault="00C56F82">
            <w:pPr>
              <w:spacing w:before="120" w:after="120"/>
              <w:jc w:val="center"/>
              <w:rPr>
                <w:sz w:val="20"/>
                <w:szCs w:val="20"/>
              </w:rPr>
            </w:pPr>
            <w:r w:rsidRPr="00172B07">
              <w:rPr>
                <w:sz w:val="20"/>
                <w:szCs w:val="20"/>
              </w:rPr>
              <w:t>Категория автомобильной дороги</w:t>
            </w:r>
          </w:p>
        </w:tc>
      </w:tr>
      <w:tr w:rsidR="00071DB4" w:rsidRPr="00172B07" w14:paraId="1E373891" w14:textId="77777777" w:rsidTr="00763656">
        <w:trPr>
          <w:trHeight w:val="489"/>
        </w:trPr>
        <w:tc>
          <w:tcPr>
            <w:tcW w:w="4750" w:type="dxa"/>
            <w:gridSpan w:val="2"/>
            <w:vMerge/>
            <w:shd w:val="clear" w:color="auto" w:fill="auto"/>
            <w:vAlign w:val="center"/>
          </w:tcPr>
          <w:p w14:paraId="0BE4A403"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837" w:type="dxa"/>
            <w:shd w:val="clear" w:color="auto" w:fill="auto"/>
            <w:vAlign w:val="center"/>
          </w:tcPr>
          <w:p w14:paraId="5D74CE0C" w14:textId="77777777" w:rsidR="00071DB4" w:rsidRPr="00172B07" w:rsidRDefault="00C56F82">
            <w:pPr>
              <w:spacing w:before="120" w:after="120"/>
              <w:jc w:val="center"/>
              <w:rPr>
                <w:sz w:val="20"/>
                <w:szCs w:val="20"/>
              </w:rPr>
            </w:pPr>
            <w:r w:rsidRPr="00172B07">
              <w:rPr>
                <w:sz w:val="20"/>
                <w:szCs w:val="20"/>
              </w:rPr>
              <w:t>IA</w:t>
            </w:r>
          </w:p>
        </w:tc>
        <w:tc>
          <w:tcPr>
            <w:tcW w:w="888" w:type="dxa"/>
            <w:shd w:val="clear" w:color="auto" w:fill="auto"/>
            <w:vAlign w:val="center"/>
          </w:tcPr>
          <w:p w14:paraId="65117CB9" w14:textId="77777777" w:rsidR="00071DB4" w:rsidRPr="00172B07" w:rsidRDefault="00C56F82">
            <w:pPr>
              <w:spacing w:before="120" w:after="120"/>
              <w:jc w:val="center"/>
              <w:rPr>
                <w:sz w:val="20"/>
                <w:szCs w:val="20"/>
              </w:rPr>
            </w:pPr>
            <w:r w:rsidRPr="00172B07">
              <w:rPr>
                <w:sz w:val="20"/>
                <w:szCs w:val="20"/>
              </w:rPr>
              <w:t>IБ</w:t>
            </w:r>
          </w:p>
        </w:tc>
        <w:tc>
          <w:tcPr>
            <w:tcW w:w="890" w:type="dxa"/>
            <w:shd w:val="clear" w:color="auto" w:fill="auto"/>
            <w:vAlign w:val="center"/>
          </w:tcPr>
          <w:p w14:paraId="6AEAA14B" w14:textId="77777777" w:rsidR="00071DB4" w:rsidRPr="00172B07" w:rsidRDefault="00C56F82">
            <w:pPr>
              <w:spacing w:before="120" w:after="120"/>
              <w:jc w:val="center"/>
              <w:rPr>
                <w:sz w:val="20"/>
                <w:szCs w:val="20"/>
              </w:rPr>
            </w:pPr>
            <w:r w:rsidRPr="00172B07">
              <w:rPr>
                <w:sz w:val="20"/>
                <w:szCs w:val="20"/>
              </w:rPr>
              <w:t>IВ</w:t>
            </w:r>
          </w:p>
        </w:tc>
        <w:tc>
          <w:tcPr>
            <w:tcW w:w="910" w:type="dxa"/>
            <w:shd w:val="clear" w:color="auto" w:fill="auto"/>
            <w:vAlign w:val="center"/>
          </w:tcPr>
          <w:p w14:paraId="463A9D27" w14:textId="77777777" w:rsidR="00071DB4" w:rsidRPr="00172B07" w:rsidRDefault="00C56F82">
            <w:pPr>
              <w:spacing w:before="120" w:after="120"/>
              <w:jc w:val="center"/>
              <w:rPr>
                <w:sz w:val="20"/>
                <w:szCs w:val="20"/>
              </w:rPr>
            </w:pPr>
            <w:r w:rsidRPr="00172B07">
              <w:rPr>
                <w:sz w:val="20"/>
                <w:szCs w:val="20"/>
              </w:rPr>
              <w:t>II</w:t>
            </w:r>
          </w:p>
        </w:tc>
        <w:tc>
          <w:tcPr>
            <w:tcW w:w="750" w:type="dxa"/>
            <w:shd w:val="clear" w:color="auto" w:fill="auto"/>
            <w:vAlign w:val="center"/>
          </w:tcPr>
          <w:p w14:paraId="51ABB204" w14:textId="77777777" w:rsidR="00071DB4" w:rsidRPr="00172B07" w:rsidRDefault="00C56F82">
            <w:pPr>
              <w:spacing w:before="120" w:after="120"/>
              <w:jc w:val="center"/>
              <w:rPr>
                <w:sz w:val="20"/>
                <w:szCs w:val="20"/>
              </w:rPr>
            </w:pPr>
            <w:r w:rsidRPr="00172B07">
              <w:rPr>
                <w:sz w:val="20"/>
                <w:szCs w:val="20"/>
              </w:rPr>
              <w:t>III</w:t>
            </w:r>
          </w:p>
        </w:tc>
        <w:tc>
          <w:tcPr>
            <w:tcW w:w="726" w:type="dxa"/>
            <w:shd w:val="clear" w:color="auto" w:fill="auto"/>
            <w:vAlign w:val="center"/>
          </w:tcPr>
          <w:p w14:paraId="42D91CEB" w14:textId="77777777" w:rsidR="00071DB4" w:rsidRPr="00172B07" w:rsidRDefault="00C56F82">
            <w:pPr>
              <w:spacing w:before="120" w:after="120"/>
              <w:jc w:val="center"/>
              <w:rPr>
                <w:sz w:val="20"/>
                <w:szCs w:val="20"/>
              </w:rPr>
            </w:pPr>
            <w:r w:rsidRPr="00172B07">
              <w:rPr>
                <w:sz w:val="20"/>
                <w:szCs w:val="20"/>
              </w:rPr>
              <w:t>IV</w:t>
            </w:r>
          </w:p>
        </w:tc>
      </w:tr>
      <w:tr w:rsidR="00763656" w:rsidRPr="00172B07" w14:paraId="75B42BEB" w14:textId="77777777" w:rsidTr="00763656">
        <w:trPr>
          <w:trHeight w:val="477"/>
        </w:trPr>
        <w:tc>
          <w:tcPr>
            <w:tcW w:w="4750" w:type="dxa"/>
            <w:gridSpan w:val="2"/>
            <w:shd w:val="clear" w:color="auto" w:fill="auto"/>
            <w:vAlign w:val="center"/>
          </w:tcPr>
          <w:p w14:paraId="4781DA4F" w14:textId="77777777" w:rsidR="00763656" w:rsidRPr="00172B07" w:rsidRDefault="00763656">
            <w:pPr>
              <w:spacing w:before="120" w:after="120"/>
              <w:jc w:val="center"/>
              <w:rPr>
                <w:sz w:val="20"/>
                <w:szCs w:val="20"/>
              </w:rPr>
            </w:pPr>
            <w:r w:rsidRPr="00172B07">
              <w:rPr>
                <w:sz w:val="20"/>
                <w:szCs w:val="20"/>
              </w:rPr>
              <w:t>Количество полос движения</w:t>
            </w:r>
          </w:p>
        </w:tc>
        <w:tc>
          <w:tcPr>
            <w:tcW w:w="2615" w:type="dxa"/>
            <w:gridSpan w:val="3"/>
            <w:shd w:val="clear" w:color="auto" w:fill="auto"/>
            <w:vAlign w:val="center"/>
          </w:tcPr>
          <w:p w14:paraId="3BD9D8E8" w14:textId="77777777" w:rsidR="00763656" w:rsidRPr="00172B07" w:rsidRDefault="00763656">
            <w:pPr>
              <w:spacing w:before="120" w:after="120"/>
              <w:jc w:val="center"/>
              <w:rPr>
                <w:sz w:val="20"/>
                <w:szCs w:val="20"/>
              </w:rPr>
            </w:pPr>
            <w:r w:rsidRPr="00172B07">
              <w:rPr>
                <w:sz w:val="20"/>
                <w:szCs w:val="20"/>
              </w:rPr>
              <w:t>4 - 8</w:t>
            </w:r>
          </w:p>
        </w:tc>
        <w:tc>
          <w:tcPr>
            <w:tcW w:w="910" w:type="dxa"/>
            <w:shd w:val="clear" w:color="auto" w:fill="auto"/>
            <w:vAlign w:val="center"/>
          </w:tcPr>
          <w:p w14:paraId="2F6313CD" w14:textId="08859DEB" w:rsidR="00763656" w:rsidRPr="00172B07" w:rsidRDefault="00763656" w:rsidP="00B066AE">
            <w:pPr>
              <w:spacing w:before="120" w:after="120"/>
              <w:jc w:val="center"/>
              <w:rPr>
                <w:sz w:val="20"/>
                <w:szCs w:val="20"/>
              </w:rPr>
            </w:pPr>
            <w:r w:rsidRPr="00172B07">
              <w:rPr>
                <w:sz w:val="20"/>
                <w:szCs w:val="20"/>
              </w:rPr>
              <w:t>2,3*,4</w:t>
            </w:r>
          </w:p>
        </w:tc>
        <w:tc>
          <w:tcPr>
            <w:tcW w:w="750" w:type="dxa"/>
            <w:shd w:val="clear" w:color="auto" w:fill="auto"/>
            <w:vAlign w:val="center"/>
          </w:tcPr>
          <w:p w14:paraId="06FB58F2" w14:textId="77777777" w:rsidR="00763656" w:rsidRPr="00172B07" w:rsidRDefault="00763656">
            <w:pPr>
              <w:spacing w:before="120" w:after="120"/>
              <w:jc w:val="center"/>
              <w:rPr>
                <w:sz w:val="20"/>
                <w:szCs w:val="20"/>
              </w:rPr>
            </w:pPr>
            <w:r w:rsidRPr="00172B07">
              <w:rPr>
                <w:sz w:val="20"/>
                <w:szCs w:val="20"/>
              </w:rPr>
              <w:t>2,3*</w:t>
            </w:r>
          </w:p>
        </w:tc>
        <w:tc>
          <w:tcPr>
            <w:tcW w:w="726" w:type="dxa"/>
            <w:shd w:val="clear" w:color="auto" w:fill="auto"/>
            <w:vAlign w:val="center"/>
          </w:tcPr>
          <w:p w14:paraId="738FFB9A" w14:textId="77777777" w:rsidR="00763656" w:rsidRPr="00172B07" w:rsidRDefault="00763656">
            <w:pPr>
              <w:spacing w:before="120" w:after="120"/>
              <w:jc w:val="center"/>
              <w:rPr>
                <w:sz w:val="20"/>
                <w:szCs w:val="20"/>
              </w:rPr>
            </w:pPr>
            <w:r w:rsidRPr="00172B07">
              <w:rPr>
                <w:sz w:val="20"/>
                <w:szCs w:val="20"/>
              </w:rPr>
              <w:t>2</w:t>
            </w:r>
          </w:p>
        </w:tc>
      </w:tr>
      <w:tr w:rsidR="00071DB4" w:rsidRPr="00172B07" w14:paraId="5E7A29C2" w14:textId="77777777" w:rsidTr="00843AC1">
        <w:trPr>
          <w:trHeight w:val="477"/>
        </w:trPr>
        <w:tc>
          <w:tcPr>
            <w:tcW w:w="4750" w:type="dxa"/>
            <w:gridSpan w:val="2"/>
            <w:shd w:val="clear" w:color="auto" w:fill="auto"/>
            <w:vAlign w:val="center"/>
          </w:tcPr>
          <w:p w14:paraId="1C05C2A5" w14:textId="77777777" w:rsidR="00071DB4" w:rsidRPr="00172B07" w:rsidRDefault="00C56F82">
            <w:pPr>
              <w:spacing w:before="120" w:after="120"/>
              <w:jc w:val="center"/>
              <w:rPr>
                <w:sz w:val="20"/>
                <w:szCs w:val="20"/>
              </w:rPr>
            </w:pPr>
            <w:r w:rsidRPr="00172B07">
              <w:rPr>
                <w:sz w:val="20"/>
                <w:szCs w:val="20"/>
              </w:rPr>
              <w:t>Ширина полосы движения, м</w:t>
            </w:r>
          </w:p>
        </w:tc>
        <w:tc>
          <w:tcPr>
            <w:tcW w:w="3525" w:type="dxa"/>
            <w:gridSpan w:val="4"/>
            <w:shd w:val="clear" w:color="auto" w:fill="auto"/>
            <w:vAlign w:val="center"/>
          </w:tcPr>
          <w:p w14:paraId="2408F98D" w14:textId="77777777" w:rsidR="00071DB4" w:rsidRPr="00172B07" w:rsidRDefault="00C56F82">
            <w:pPr>
              <w:spacing w:before="120" w:after="120"/>
              <w:jc w:val="center"/>
              <w:rPr>
                <w:sz w:val="20"/>
                <w:szCs w:val="20"/>
              </w:rPr>
            </w:pPr>
            <w:r w:rsidRPr="00172B07">
              <w:rPr>
                <w:sz w:val="20"/>
                <w:szCs w:val="20"/>
              </w:rPr>
              <w:t>3,5-3,75**</w:t>
            </w:r>
          </w:p>
        </w:tc>
        <w:tc>
          <w:tcPr>
            <w:tcW w:w="750" w:type="dxa"/>
            <w:shd w:val="clear" w:color="auto" w:fill="auto"/>
            <w:vAlign w:val="center"/>
          </w:tcPr>
          <w:p w14:paraId="075A6640" w14:textId="77777777" w:rsidR="00071DB4" w:rsidRPr="00172B07" w:rsidRDefault="00C56F82">
            <w:pPr>
              <w:spacing w:before="120" w:after="120"/>
              <w:jc w:val="center"/>
              <w:rPr>
                <w:sz w:val="20"/>
                <w:szCs w:val="20"/>
              </w:rPr>
            </w:pPr>
            <w:r w:rsidRPr="00172B07">
              <w:rPr>
                <w:sz w:val="20"/>
                <w:szCs w:val="20"/>
              </w:rPr>
              <w:t>3,5</w:t>
            </w:r>
          </w:p>
        </w:tc>
        <w:tc>
          <w:tcPr>
            <w:tcW w:w="726" w:type="dxa"/>
            <w:shd w:val="clear" w:color="auto" w:fill="auto"/>
            <w:vAlign w:val="center"/>
          </w:tcPr>
          <w:p w14:paraId="3211586D" w14:textId="77777777" w:rsidR="00071DB4" w:rsidRPr="00172B07" w:rsidRDefault="00C56F82">
            <w:pPr>
              <w:spacing w:before="120" w:after="120"/>
              <w:jc w:val="center"/>
              <w:rPr>
                <w:sz w:val="20"/>
                <w:szCs w:val="20"/>
              </w:rPr>
            </w:pPr>
            <w:r w:rsidRPr="00172B07">
              <w:rPr>
                <w:sz w:val="20"/>
                <w:szCs w:val="20"/>
              </w:rPr>
              <w:t>3,0</w:t>
            </w:r>
          </w:p>
        </w:tc>
      </w:tr>
      <w:tr w:rsidR="00071DB4" w:rsidRPr="00172B07" w14:paraId="0B06EA37" w14:textId="77777777" w:rsidTr="00763656">
        <w:trPr>
          <w:trHeight w:val="477"/>
        </w:trPr>
        <w:tc>
          <w:tcPr>
            <w:tcW w:w="4750" w:type="dxa"/>
            <w:gridSpan w:val="2"/>
            <w:shd w:val="clear" w:color="auto" w:fill="auto"/>
            <w:vAlign w:val="center"/>
          </w:tcPr>
          <w:p w14:paraId="0FA0E15A" w14:textId="77777777" w:rsidR="00071DB4" w:rsidRPr="00172B07" w:rsidRDefault="00C56F82">
            <w:pPr>
              <w:spacing w:before="120" w:after="120"/>
              <w:jc w:val="center"/>
              <w:rPr>
                <w:sz w:val="20"/>
                <w:szCs w:val="20"/>
              </w:rPr>
            </w:pPr>
            <w:r w:rsidRPr="00172B07">
              <w:rPr>
                <w:sz w:val="20"/>
                <w:szCs w:val="20"/>
              </w:rPr>
              <w:t>Ширина обочины, м</w:t>
            </w:r>
          </w:p>
        </w:tc>
        <w:tc>
          <w:tcPr>
            <w:tcW w:w="1725" w:type="dxa"/>
            <w:gridSpan w:val="2"/>
            <w:shd w:val="clear" w:color="auto" w:fill="auto"/>
            <w:vAlign w:val="center"/>
          </w:tcPr>
          <w:p w14:paraId="29F2066C" w14:textId="77777777" w:rsidR="00071DB4" w:rsidRPr="00172B07" w:rsidRDefault="00C56F82">
            <w:pPr>
              <w:spacing w:before="120" w:after="120"/>
              <w:jc w:val="center"/>
              <w:rPr>
                <w:sz w:val="20"/>
                <w:szCs w:val="20"/>
              </w:rPr>
            </w:pPr>
            <w:r w:rsidRPr="00172B07">
              <w:rPr>
                <w:sz w:val="20"/>
                <w:szCs w:val="20"/>
              </w:rPr>
              <w:t>3,75</w:t>
            </w:r>
          </w:p>
        </w:tc>
        <w:tc>
          <w:tcPr>
            <w:tcW w:w="890" w:type="dxa"/>
            <w:shd w:val="clear" w:color="auto" w:fill="auto"/>
            <w:vAlign w:val="center"/>
          </w:tcPr>
          <w:p w14:paraId="44ED3713" w14:textId="77777777" w:rsidR="00071DB4" w:rsidRPr="00172B07" w:rsidRDefault="00C56F82">
            <w:pPr>
              <w:spacing w:before="120" w:after="120"/>
              <w:jc w:val="center"/>
              <w:rPr>
                <w:sz w:val="20"/>
                <w:szCs w:val="20"/>
              </w:rPr>
            </w:pPr>
            <w:r w:rsidRPr="00172B07">
              <w:rPr>
                <w:sz w:val="20"/>
                <w:szCs w:val="20"/>
              </w:rPr>
              <w:t>3,5</w:t>
            </w:r>
          </w:p>
        </w:tc>
        <w:tc>
          <w:tcPr>
            <w:tcW w:w="910" w:type="dxa"/>
            <w:shd w:val="clear" w:color="auto" w:fill="auto"/>
            <w:vAlign w:val="center"/>
          </w:tcPr>
          <w:p w14:paraId="5B66A593" w14:textId="77777777" w:rsidR="00071DB4" w:rsidRPr="00172B07" w:rsidRDefault="00C56F82">
            <w:pPr>
              <w:spacing w:before="120" w:after="120"/>
              <w:jc w:val="center"/>
              <w:rPr>
                <w:sz w:val="20"/>
                <w:szCs w:val="20"/>
              </w:rPr>
            </w:pPr>
            <w:r w:rsidRPr="00172B07">
              <w:rPr>
                <w:sz w:val="20"/>
                <w:szCs w:val="20"/>
              </w:rPr>
              <w:t>3,0</w:t>
            </w:r>
          </w:p>
        </w:tc>
        <w:tc>
          <w:tcPr>
            <w:tcW w:w="750" w:type="dxa"/>
            <w:shd w:val="clear" w:color="auto" w:fill="auto"/>
            <w:vAlign w:val="center"/>
          </w:tcPr>
          <w:p w14:paraId="0BEAD1CC" w14:textId="77777777" w:rsidR="00071DB4" w:rsidRPr="00172B07" w:rsidRDefault="00C56F82">
            <w:pPr>
              <w:spacing w:before="120" w:after="120"/>
              <w:jc w:val="center"/>
              <w:rPr>
                <w:sz w:val="20"/>
                <w:szCs w:val="20"/>
              </w:rPr>
            </w:pPr>
            <w:r w:rsidRPr="00172B07">
              <w:rPr>
                <w:sz w:val="20"/>
                <w:szCs w:val="20"/>
              </w:rPr>
              <w:t>2,5</w:t>
            </w:r>
          </w:p>
        </w:tc>
        <w:tc>
          <w:tcPr>
            <w:tcW w:w="726" w:type="dxa"/>
            <w:shd w:val="clear" w:color="auto" w:fill="auto"/>
            <w:vAlign w:val="center"/>
          </w:tcPr>
          <w:p w14:paraId="4A7F26F9" w14:textId="77777777" w:rsidR="00071DB4" w:rsidRPr="00172B07" w:rsidRDefault="00C56F82">
            <w:pPr>
              <w:spacing w:before="120" w:after="120"/>
              <w:jc w:val="center"/>
              <w:rPr>
                <w:sz w:val="20"/>
                <w:szCs w:val="20"/>
              </w:rPr>
            </w:pPr>
            <w:r w:rsidRPr="00172B07">
              <w:rPr>
                <w:sz w:val="20"/>
                <w:szCs w:val="20"/>
              </w:rPr>
              <w:t>2,0</w:t>
            </w:r>
          </w:p>
        </w:tc>
      </w:tr>
      <w:tr w:rsidR="00E81ACC" w:rsidRPr="00172B07" w14:paraId="157DEAA2" w14:textId="77777777" w:rsidTr="00B27C89">
        <w:trPr>
          <w:trHeight w:val="396"/>
        </w:trPr>
        <w:tc>
          <w:tcPr>
            <w:tcW w:w="4750" w:type="dxa"/>
            <w:gridSpan w:val="2"/>
            <w:shd w:val="clear" w:color="auto" w:fill="auto"/>
            <w:vAlign w:val="center"/>
          </w:tcPr>
          <w:p w14:paraId="2353E599" w14:textId="06420D64" w:rsidR="00E81ACC" w:rsidRPr="00172B07" w:rsidRDefault="00E81ACC">
            <w:pPr>
              <w:spacing w:before="120" w:after="120"/>
              <w:jc w:val="center"/>
              <w:rPr>
                <w:sz w:val="20"/>
                <w:szCs w:val="20"/>
              </w:rPr>
            </w:pPr>
            <w:r w:rsidRPr="00172B07">
              <w:rPr>
                <w:sz w:val="20"/>
                <w:szCs w:val="20"/>
              </w:rPr>
              <w:t>Ширина остановочной полосы, м / в том числе краевой полосы, м</w:t>
            </w:r>
          </w:p>
        </w:tc>
        <w:tc>
          <w:tcPr>
            <w:tcW w:w="2615" w:type="dxa"/>
            <w:gridSpan w:val="3"/>
            <w:shd w:val="clear" w:color="auto" w:fill="auto"/>
            <w:vAlign w:val="center"/>
          </w:tcPr>
          <w:p w14:paraId="649BD919" w14:textId="19BBB9B8" w:rsidR="00E81ACC" w:rsidRPr="00172B07" w:rsidRDefault="00E81ACC">
            <w:pPr>
              <w:spacing w:before="120" w:after="120"/>
              <w:jc w:val="center"/>
              <w:rPr>
                <w:sz w:val="20"/>
                <w:szCs w:val="20"/>
              </w:rPr>
            </w:pPr>
            <w:r w:rsidRPr="00172B07">
              <w:rPr>
                <w:sz w:val="20"/>
                <w:szCs w:val="20"/>
              </w:rPr>
              <w:t xml:space="preserve">2,5 </w:t>
            </w:r>
            <w:r w:rsidRPr="00172B07">
              <w:rPr>
                <w:sz w:val="20"/>
                <w:szCs w:val="20"/>
                <w:lang w:val="en-US"/>
              </w:rPr>
              <w:t>/</w:t>
            </w:r>
            <w:r w:rsidRPr="00172B07">
              <w:rPr>
                <w:sz w:val="20"/>
                <w:szCs w:val="20"/>
              </w:rPr>
              <w:t xml:space="preserve"> 0,75</w:t>
            </w:r>
          </w:p>
        </w:tc>
        <w:tc>
          <w:tcPr>
            <w:tcW w:w="2386" w:type="dxa"/>
            <w:gridSpan w:val="3"/>
            <w:shd w:val="clear" w:color="auto" w:fill="auto"/>
            <w:vAlign w:val="center"/>
          </w:tcPr>
          <w:p w14:paraId="15B680F5" w14:textId="39AD7921" w:rsidR="00E81ACC" w:rsidRPr="00172B07" w:rsidRDefault="00E81ACC">
            <w:pPr>
              <w:spacing w:before="120" w:after="120"/>
              <w:jc w:val="center"/>
              <w:rPr>
                <w:sz w:val="20"/>
                <w:szCs w:val="20"/>
              </w:rPr>
            </w:pPr>
            <w:r w:rsidRPr="00172B07">
              <w:rPr>
                <w:sz w:val="20"/>
                <w:szCs w:val="20"/>
              </w:rPr>
              <w:t>-</w:t>
            </w:r>
          </w:p>
        </w:tc>
      </w:tr>
      <w:tr w:rsidR="00E81ACC" w:rsidRPr="00172B07" w14:paraId="0A1373C4" w14:textId="77777777" w:rsidTr="00B27C89">
        <w:trPr>
          <w:trHeight w:val="477"/>
        </w:trPr>
        <w:tc>
          <w:tcPr>
            <w:tcW w:w="2022" w:type="dxa"/>
            <w:vMerge w:val="restart"/>
            <w:shd w:val="clear" w:color="auto" w:fill="auto"/>
            <w:vAlign w:val="center"/>
          </w:tcPr>
          <w:p w14:paraId="1A9F0219" w14:textId="77777777" w:rsidR="00E81ACC" w:rsidRPr="00172B07" w:rsidRDefault="00E81ACC">
            <w:pPr>
              <w:spacing w:before="120" w:after="120"/>
              <w:jc w:val="center"/>
              <w:rPr>
                <w:sz w:val="20"/>
                <w:szCs w:val="20"/>
              </w:rPr>
            </w:pPr>
            <w:r w:rsidRPr="00172B07">
              <w:rPr>
                <w:sz w:val="20"/>
                <w:szCs w:val="20"/>
              </w:rPr>
              <w:t>Ширина укрепленной части обочины, м</w:t>
            </w:r>
          </w:p>
        </w:tc>
        <w:tc>
          <w:tcPr>
            <w:tcW w:w="2728" w:type="dxa"/>
            <w:shd w:val="clear" w:color="auto" w:fill="auto"/>
            <w:vAlign w:val="center"/>
          </w:tcPr>
          <w:p w14:paraId="61204A3A" w14:textId="77777777" w:rsidR="00E81ACC" w:rsidRPr="00172B07" w:rsidRDefault="00E81ACC">
            <w:pPr>
              <w:spacing w:before="120" w:after="120"/>
              <w:jc w:val="center"/>
              <w:rPr>
                <w:sz w:val="20"/>
                <w:szCs w:val="20"/>
              </w:rPr>
            </w:pPr>
            <w:r w:rsidRPr="00172B07">
              <w:rPr>
                <w:sz w:val="20"/>
                <w:szCs w:val="20"/>
              </w:rPr>
              <w:t>всего</w:t>
            </w:r>
          </w:p>
        </w:tc>
        <w:tc>
          <w:tcPr>
            <w:tcW w:w="2615" w:type="dxa"/>
            <w:gridSpan w:val="3"/>
            <w:shd w:val="clear" w:color="auto" w:fill="auto"/>
            <w:vAlign w:val="center"/>
          </w:tcPr>
          <w:p w14:paraId="6686E2B0" w14:textId="6234FE51" w:rsidR="00E81ACC" w:rsidRPr="00172B07" w:rsidRDefault="00E81ACC">
            <w:pPr>
              <w:spacing w:before="120" w:after="120"/>
              <w:jc w:val="center"/>
              <w:rPr>
                <w:sz w:val="20"/>
                <w:szCs w:val="20"/>
              </w:rPr>
            </w:pPr>
            <w:r w:rsidRPr="00172B07">
              <w:rPr>
                <w:sz w:val="20"/>
                <w:szCs w:val="20"/>
              </w:rPr>
              <w:t>-</w:t>
            </w:r>
          </w:p>
        </w:tc>
        <w:tc>
          <w:tcPr>
            <w:tcW w:w="910" w:type="dxa"/>
            <w:shd w:val="clear" w:color="auto" w:fill="auto"/>
            <w:vAlign w:val="center"/>
          </w:tcPr>
          <w:p w14:paraId="5FB35E91" w14:textId="77777777" w:rsidR="00E81ACC" w:rsidRPr="00172B07" w:rsidRDefault="00E81ACC">
            <w:pPr>
              <w:spacing w:before="120" w:after="120"/>
              <w:jc w:val="center"/>
              <w:rPr>
                <w:sz w:val="20"/>
                <w:szCs w:val="20"/>
              </w:rPr>
            </w:pPr>
            <w:r w:rsidRPr="00172B07">
              <w:rPr>
                <w:sz w:val="20"/>
                <w:szCs w:val="20"/>
              </w:rPr>
              <w:t>2,0</w:t>
            </w:r>
          </w:p>
        </w:tc>
        <w:tc>
          <w:tcPr>
            <w:tcW w:w="750" w:type="dxa"/>
            <w:shd w:val="clear" w:color="auto" w:fill="auto"/>
            <w:vAlign w:val="center"/>
          </w:tcPr>
          <w:p w14:paraId="7F3FB857" w14:textId="77777777" w:rsidR="00E81ACC" w:rsidRPr="00172B07" w:rsidRDefault="00E81ACC">
            <w:pPr>
              <w:spacing w:before="120" w:after="120"/>
              <w:jc w:val="center"/>
              <w:rPr>
                <w:sz w:val="20"/>
                <w:szCs w:val="20"/>
              </w:rPr>
            </w:pPr>
            <w:r w:rsidRPr="00172B07">
              <w:rPr>
                <w:sz w:val="20"/>
                <w:szCs w:val="20"/>
              </w:rPr>
              <w:t>1,5</w:t>
            </w:r>
          </w:p>
        </w:tc>
        <w:tc>
          <w:tcPr>
            <w:tcW w:w="726" w:type="dxa"/>
            <w:shd w:val="clear" w:color="auto" w:fill="auto"/>
            <w:vAlign w:val="center"/>
          </w:tcPr>
          <w:p w14:paraId="4A8FCF60" w14:textId="77777777" w:rsidR="00E81ACC" w:rsidRPr="00172B07" w:rsidRDefault="00E81ACC">
            <w:pPr>
              <w:spacing w:before="120" w:after="120"/>
              <w:jc w:val="center"/>
              <w:rPr>
                <w:sz w:val="20"/>
                <w:szCs w:val="20"/>
              </w:rPr>
            </w:pPr>
            <w:r w:rsidRPr="00172B07">
              <w:rPr>
                <w:sz w:val="20"/>
                <w:szCs w:val="20"/>
              </w:rPr>
              <w:t>1</w:t>
            </w:r>
          </w:p>
        </w:tc>
      </w:tr>
      <w:tr w:rsidR="00E81ACC" w:rsidRPr="00172B07" w14:paraId="096AAAB5" w14:textId="77777777" w:rsidTr="00B27C89">
        <w:trPr>
          <w:trHeight w:val="454"/>
        </w:trPr>
        <w:tc>
          <w:tcPr>
            <w:tcW w:w="2022" w:type="dxa"/>
            <w:vMerge/>
            <w:shd w:val="clear" w:color="auto" w:fill="auto"/>
            <w:vAlign w:val="center"/>
          </w:tcPr>
          <w:p w14:paraId="274CCA2C" w14:textId="77777777" w:rsidR="00E81ACC" w:rsidRPr="00172B07" w:rsidRDefault="00E81ACC">
            <w:pPr>
              <w:widowControl w:val="0"/>
              <w:pBdr>
                <w:top w:val="nil"/>
                <w:left w:val="nil"/>
                <w:bottom w:val="nil"/>
                <w:right w:val="nil"/>
                <w:between w:val="nil"/>
              </w:pBdr>
              <w:spacing w:line="276" w:lineRule="auto"/>
              <w:rPr>
                <w:sz w:val="20"/>
                <w:szCs w:val="20"/>
              </w:rPr>
            </w:pPr>
          </w:p>
        </w:tc>
        <w:tc>
          <w:tcPr>
            <w:tcW w:w="2728" w:type="dxa"/>
            <w:shd w:val="clear" w:color="auto" w:fill="auto"/>
            <w:vAlign w:val="center"/>
          </w:tcPr>
          <w:p w14:paraId="47F4B4A7" w14:textId="77777777" w:rsidR="00E81ACC" w:rsidRPr="00172B07" w:rsidRDefault="00E81ACC">
            <w:pPr>
              <w:spacing w:before="120" w:after="120"/>
              <w:jc w:val="center"/>
              <w:rPr>
                <w:sz w:val="20"/>
                <w:szCs w:val="20"/>
              </w:rPr>
            </w:pPr>
            <w:r w:rsidRPr="00172B07">
              <w:rPr>
                <w:sz w:val="20"/>
                <w:szCs w:val="20"/>
              </w:rPr>
              <w:t>в том числе краевой полосы у обочины</w:t>
            </w:r>
          </w:p>
        </w:tc>
        <w:tc>
          <w:tcPr>
            <w:tcW w:w="2615" w:type="dxa"/>
            <w:gridSpan w:val="3"/>
            <w:shd w:val="clear" w:color="auto" w:fill="auto"/>
            <w:vAlign w:val="center"/>
          </w:tcPr>
          <w:p w14:paraId="2258E25F" w14:textId="5606CAA0" w:rsidR="00E81ACC" w:rsidRPr="00172B07" w:rsidRDefault="00E81ACC">
            <w:pPr>
              <w:spacing w:before="120" w:after="120"/>
              <w:jc w:val="center"/>
              <w:rPr>
                <w:sz w:val="20"/>
                <w:szCs w:val="20"/>
              </w:rPr>
            </w:pPr>
            <w:r w:rsidRPr="00172B07">
              <w:rPr>
                <w:sz w:val="20"/>
                <w:szCs w:val="20"/>
              </w:rPr>
              <w:t>-</w:t>
            </w:r>
          </w:p>
        </w:tc>
        <w:tc>
          <w:tcPr>
            <w:tcW w:w="2386" w:type="dxa"/>
            <w:gridSpan w:val="3"/>
            <w:shd w:val="clear" w:color="auto" w:fill="auto"/>
            <w:vAlign w:val="center"/>
          </w:tcPr>
          <w:p w14:paraId="4DBDE799" w14:textId="3C2F60CE" w:rsidR="00E81ACC" w:rsidRPr="00172B07" w:rsidRDefault="00E81ACC">
            <w:pPr>
              <w:spacing w:before="120" w:after="120"/>
              <w:jc w:val="center"/>
              <w:rPr>
                <w:sz w:val="20"/>
                <w:szCs w:val="20"/>
              </w:rPr>
            </w:pPr>
            <w:r w:rsidRPr="00172B07">
              <w:rPr>
                <w:sz w:val="20"/>
                <w:szCs w:val="20"/>
              </w:rPr>
              <w:t>0,5</w:t>
            </w:r>
          </w:p>
        </w:tc>
      </w:tr>
      <w:tr w:rsidR="00071DB4" w:rsidRPr="00172B07" w14:paraId="04F8E4E3" w14:textId="77777777" w:rsidTr="00843AC1">
        <w:trPr>
          <w:trHeight w:val="3053"/>
        </w:trPr>
        <w:tc>
          <w:tcPr>
            <w:tcW w:w="9751" w:type="dxa"/>
            <w:gridSpan w:val="8"/>
            <w:shd w:val="clear" w:color="auto" w:fill="auto"/>
            <w:vAlign w:val="center"/>
          </w:tcPr>
          <w:p w14:paraId="5C23983A" w14:textId="77777777" w:rsidR="00071DB4" w:rsidRPr="00172B07" w:rsidRDefault="00C56F82" w:rsidP="003A0FF9">
            <w:pPr>
              <w:rPr>
                <w:sz w:val="20"/>
                <w:szCs w:val="20"/>
              </w:rPr>
            </w:pPr>
            <w:r w:rsidRPr="00172B07">
              <w:rPr>
                <w:sz w:val="20"/>
                <w:szCs w:val="20"/>
              </w:rPr>
              <w:t>* - С чередованием направления движения по средней полосе. Порядок устройства полосы для опережения см. п.5.26</w:t>
            </w:r>
          </w:p>
          <w:p w14:paraId="5C93C4EE" w14:textId="0859DB68" w:rsidR="00071DB4" w:rsidRPr="00172B07" w:rsidRDefault="00C56F82" w:rsidP="003A0FF9">
            <w:pPr>
              <w:rPr>
                <w:sz w:val="14"/>
                <w:szCs w:val="14"/>
              </w:rPr>
            </w:pPr>
            <w:r w:rsidRPr="00172B07">
              <w:rPr>
                <w:sz w:val="20"/>
                <w:szCs w:val="20"/>
              </w:rPr>
              <w:t xml:space="preserve">** - Для </w:t>
            </w:r>
            <w:r w:rsidR="00B066AE" w:rsidRPr="00172B07">
              <w:rPr>
                <w:sz w:val="20"/>
              </w:rPr>
              <w:t xml:space="preserve">двухполосных </w:t>
            </w:r>
            <w:r w:rsidRPr="00172B07">
              <w:rPr>
                <w:sz w:val="20"/>
                <w:szCs w:val="20"/>
              </w:rPr>
              <w:t>дорог II категории и четырехполосных дорог I категории ширину всех полос движения следует принимать 3,75м, для дорог I категории с числом полос движения 6 – 8 ширину первой и второй полосы (от обочины) следует принимат</w:t>
            </w:r>
            <w:r w:rsidR="00B066AE" w:rsidRPr="00172B07">
              <w:rPr>
                <w:sz w:val="20"/>
                <w:szCs w:val="20"/>
              </w:rPr>
              <w:t xml:space="preserve">ь 3,75м, остальных полос – 3,5м, </w:t>
            </w:r>
            <w:r w:rsidR="00B066AE" w:rsidRPr="00172B07">
              <w:rPr>
                <w:sz w:val="20"/>
              </w:rPr>
              <w:t xml:space="preserve">для дорог </w:t>
            </w:r>
            <w:r w:rsidR="00B066AE" w:rsidRPr="00172B07">
              <w:rPr>
                <w:sz w:val="20"/>
                <w:lang w:val="en-US"/>
              </w:rPr>
              <w:t>II</w:t>
            </w:r>
            <w:r w:rsidR="00B066AE" w:rsidRPr="00172B07">
              <w:rPr>
                <w:sz w:val="20"/>
              </w:rPr>
              <w:t xml:space="preserve"> категории </w:t>
            </w:r>
            <w:r w:rsidR="00944EA7" w:rsidRPr="00172B07">
              <w:rPr>
                <w:sz w:val="20"/>
              </w:rPr>
              <w:t>с 3 и 4 полосами движения ширину</w:t>
            </w:r>
            <w:r w:rsidR="00B066AE" w:rsidRPr="00172B07">
              <w:rPr>
                <w:sz w:val="20"/>
              </w:rPr>
              <w:t xml:space="preserve"> всех полос движения </w:t>
            </w:r>
            <w:r w:rsidR="00944EA7" w:rsidRPr="00172B07">
              <w:rPr>
                <w:sz w:val="20"/>
              </w:rPr>
              <w:t xml:space="preserve">следует принимать </w:t>
            </w:r>
            <w:r w:rsidR="00B066AE" w:rsidRPr="00172B07">
              <w:rPr>
                <w:sz w:val="20"/>
              </w:rPr>
              <w:t>3,5 м.</w:t>
            </w:r>
          </w:p>
          <w:p w14:paraId="2BF6D2D3" w14:textId="77777777" w:rsidR="00071DB4" w:rsidRPr="00172B07" w:rsidRDefault="00C56F82" w:rsidP="003A0FF9">
            <w:pPr>
              <w:rPr>
                <w:sz w:val="20"/>
                <w:szCs w:val="20"/>
              </w:rPr>
            </w:pPr>
            <w:r w:rsidRPr="00172B07">
              <w:rPr>
                <w:sz w:val="20"/>
                <w:szCs w:val="20"/>
              </w:rPr>
              <w:t>Примечания</w:t>
            </w:r>
          </w:p>
          <w:p w14:paraId="3702C5DD" w14:textId="77777777" w:rsidR="00071DB4" w:rsidRPr="00172B07" w:rsidRDefault="00C56F82" w:rsidP="003A0FF9">
            <w:pPr>
              <w:rPr>
                <w:sz w:val="20"/>
                <w:szCs w:val="20"/>
              </w:rPr>
            </w:pPr>
            <w:r w:rsidRPr="00172B07">
              <w:rPr>
                <w:sz w:val="20"/>
                <w:szCs w:val="20"/>
              </w:rPr>
              <w:t>1 Автомобильные дороги категории II с количеством полос движения более 2 допускаются в стесненных условиях при капит</w:t>
            </w:r>
            <w:r w:rsidR="005D442F" w:rsidRPr="00172B07">
              <w:rPr>
                <w:sz w:val="20"/>
                <w:szCs w:val="20"/>
              </w:rPr>
              <w:t>альном ремонте и реконструкции.</w:t>
            </w:r>
          </w:p>
          <w:p w14:paraId="006D87A1" w14:textId="1D413CDB" w:rsidR="00071DB4" w:rsidRPr="00172B07" w:rsidRDefault="00C56F82" w:rsidP="00944EA7">
            <w:pPr>
              <w:rPr>
                <w:sz w:val="20"/>
                <w:szCs w:val="20"/>
              </w:rPr>
            </w:pPr>
            <w:r w:rsidRPr="00172B07">
              <w:rPr>
                <w:sz w:val="20"/>
                <w:szCs w:val="20"/>
              </w:rPr>
              <w:t xml:space="preserve">2. Ширину обочин дорог в горной местности, </w:t>
            </w:r>
            <w:r w:rsidR="00944EA7" w:rsidRPr="00172B07">
              <w:rPr>
                <w:sz w:val="20"/>
                <w:szCs w:val="20"/>
              </w:rPr>
              <w:t>на участках, проходящих по</w:t>
            </w:r>
            <w:r w:rsidRPr="00172B07">
              <w:rPr>
                <w:sz w:val="20"/>
                <w:szCs w:val="20"/>
              </w:rPr>
              <w:t xml:space="preserve"> ценным </w:t>
            </w:r>
            <w:r w:rsidR="00944EA7" w:rsidRPr="00172B07">
              <w:rPr>
                <w:sz w:val="20"/>
                <w:szCs w:val="20"/>
              </w:rPr>
              <w:t>сельскохозяйственным у</w:t>
            </w:r>
            <w:r w:rsidRPr="00172B07">
              <w:rPr>
                <w:sz w:val="20"/>
                <w:szCs w:val="20"/>
              </w:rPr>
              <w:t>годьям, в местах с переходно-скоростными полосами и с дополнительными полосами на подъем допускается уменьшать до 1,5 м – для дорог категорий IА, IБ, IВ и II и до 1 м – для дорог остальных категорий.</w:t>
            </w:r>
          </w:p>
        </w:tc>
      </w:tr>
    </w:tbl>
    <w:p w14:paraId="5B71912F" w14:textId="77777777" w:rsidR="00071DB4" w:rsidRPr="00172B07" w:rsidRDefault="00071DB4">
      <w:pPr>
        <w:spacing w:after="120"/>
        <w:rPr>
          <w:i/>
          <w:sz w:val="22"/>
          <w:szCs w:val="22"/>
        </w:rPr>
      </w:pPr>
    </w:p>
    <w:p w14:paraId="5512B963" w14:textId="2C3DCC85" w:rsidR="00071DB4" w:rsidRPr="00172B07" w:rsidRDefault="00BD388F">
      <w:pPr>
        <w:spacing w:after="120"/>
        <w:rPr>
          <w:i/>
          <w:sz w:val="22"/>
          <w:szCs w:val="22"/>
        </w:rPr>
      </w:pPr>
      <w:r w:rsidRPr="00172B07">
        <w:rPr>
          <w:sz w:val="24"/>
          <w:szCs w:val="24"/>
        </w:rPr>
        <w:t>Т а б л и ц а 5.10</w:t>
      </w:r>
    </w:p>
    <w:tbl>
      <w:tblPr>
        <w:tblStyle w:val="77"/>
        <w:tblW w:w="97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7"/>
        <w:gridCol w:w="3160"/>
        <w:gridCol w:w="2181"/>
        <w:gridCol w:w="2100"/>
      </w:tblGrid>
      <w:tr w:rsidR="00071DB4" w:rsidRPr="00172B07" w14:paraId="0CAEF5FB" w14:textId="77777777" w:rsidTr="003A0FF9">
        <w:trPr>
          <w:trHeight w:val="696"/>
        </w:trPr>
        <w:tc>
          <w:tcPr>
            <w:tcW w:w="5447" w:type="dxa"/>
            <w:gridSpan w:val="2"/>
            <w:vMerge w:val="restart"/>
            <w:shd w:val="clear" w:color="auto" w:fill="auto"/>
            <w:vAlign w:val="center"/>
          </w:tcPr>
          <w:p w14:paraId="4A5EEAB9" w14:textId="77777777" w:rsidR="00071DB4" w:rsidRPr="00172B07" w:rsidRDefault="00C56F82">
            <w:pPr>
              <w:jc w:val="center"/>
              <w:rPr>
                <w:sz w:val="20"/>
                <w:szCs w:val="20"/>
              </w:rPr>
            </w:pPr>
            <w:r w:rsidRPr="00172B07">
              <w:rPr>
                <w:sz w:val="20"/>
                <w:szCs w:val="20"/>
              </w:rPr>
              <w:t>Элемент разделительной полосы</w:t>
            </w:r>
          </w:p>
        </w:tc>
        <w:tc>
          <w:tcPr>
            <w:tcW w:w="4281" w:type="dxa"/>
            <w:gridSpan w:val="2"/>
            <w:shd w:val="clear" w:color="auto" w:fill="auto"/>
            <w:vAlign w:val="center"/>
          </w:tcPr>
          <w:p w14:paraId="365F9A4B" w14:textId="77777777" w:rsidR="00071DB4" w:rsidRPr="00172B07" w:rsidRDefault="00C56F82">
            <w:pPr>
              <w:jc w:val="center"/>
              <w:rPr>
                <w:sz w:val="20"/>
                <w:szCs w:val="20"/>
              </w:rPr>
            </w:pPr>
            <w:r w:rsidRPr="00172B07">
              <w:rPr>
                <w:sz w:val="20"/>
                <w:szCs w:val="20"/>
              </w:rPr>
              <w:t>Категория автомобильной дороги</w:t>
            </w:r>
          </w:p>
        </w:tc>
      </w:tr>
      <w:tr w:rsidR="005D169C" w:rsidRPr="00172B07" w14:paraId="0B6C0C92" w14:textId="77777777" w:rsidTr="005D169C">
        <w:trPr>
          <w:trHeight w:val="526"/>
        </w:trPr>
        <w:tc>
          <w:tcPr>
            <w:tcW w:w="5447" w:type="dxa"/>
            <w:gridSpan w:val="2"/>
            <w:vMerge/>
            <w:shd w:val="clear" w:color="auto" w:fill="auto"/>
            <w:vAlign w:val="center"/>
          </w:tcPr>
          <w:p w14:paraId="2F1F63A5" w14:textId="77777777" w:rsidR="005D169C" w:rsidRPr="00172B07" w:rsidRDefault="005D169C">
            <w:pPr>
              <w:widowControl w:val="0"/>
              <w:pBdr>
                <w:top w:val="nil"/>
                <w:left w:val="nil"/>
                <w:bottom w:val="nil"/>
                <w:right w:val="nil"/>
                <w:between w:val="nil"/>
              </w:pBdr>
              <w:spacing w:line="276" w:lineRule="auto"/>
              <w:rPr>
                <w:sz w:val="20"/>
                <w:szCs w:val="20"/>
              </w:rPr>
            </w:pPr>
          </w:p>
        </w:tc>
        <w:tc>
          <w:tcPr>
            <w:tcW w:w="2181" w:type="dxa"/>
            <w:shd w:val="clear" w:color="auto" w:fill="auto"/>
            <w:vAlign w:val="center"/>
          </w:tcPr>
          <w:p w14:paraId="623E7307" w14:textId="77777777" w:rsidR="005D169C" w:rsidRPr="00172B07" w:rsidRDefault="005D169C" w:rsidP="005D169C">
            <w:pPr>
              <w:jc w:val="center"/>
              <w:rPr>
                <w:sz w:val="20"/>
                <w:szCs w:val="20"/>
              </w:rPr>
            </w:pPr>
            <w:r w:rsidRPr="00172B07">
              <w:rPr>
                <w:sz w:val="20"/>
                <w:szCs w:val="20"/>
              </w:rPr>
              <w:t>I</w:t>
            </w:r>
          </w:p>
        </w:tc>
        <w:tc>
          <w:tcPr>
            <w:tcW w:w="2100" w:type="dxa"/>
            <w:shd w:val="clear" w:color="auto" w:fill="auto"/>
            <w:vAlign w:val="center"/>
          </w:tcPr>
          <w:p w14:paraId="10CFB554" w14:textId="77777777" w:rsidR="005D169C" w:rsidRPr="00172B07" w:rsidRDefault="005D169C">
            <w:pPr>
              <w:jc w:val="center"/>
              <w:rPr>
                <w:sz w:val="20"/>
                <w:szCs w:val="20"/>
              </w:rPr>
            </w:pPr>
            <w:r w:rsidRPr="00172B07">
              <w:rPr>
                <w:sz w:val="20"/>
                <w:szCs w:val="20"/>
              </w:rPr>
              <w:t>II</w:t>
            </w:r>
          </w:p>
        </w:tc>
      </w:tr>
      <w:tr w:rsidR="005D169C" w:rsidRPr="00172B07" w14:paraId="2F7C2731" w14:textId="77777777" w:rsidTr="005D169C">
        <w:trPr>
          <w:trHeight w:val="764"/>
        </w:trPr>
        <w:tc>
          <w:tcPr>
            <w:tcW w:w="2287" w:type="dxa"/>
            <w:vMerge w:val="restart"/>
            <w:shd w:val="clear" w:color="auto" w:fill="auto"/>
            <w:vAlign w:val="center"/>
          </w:tcPr>
          <w:p w14:paraId="4B2AE13B" w14:textId="77777777" w:rsidR="005D169C" w:rsidRPr="00172B07" w:rsidRDefault="005D169C">
            <w:pPr>
              <w:jc w:val="center"/>
              <w:rPr>
                <w:sz w:val="20"/>
                <w:szCs w:val="20"/>
              </w:rPr>
            </w:pPr>
            <w:r w:rsidRPr="00172B07">
              <w:rPr>
                <w:sz w:val="20"/>
                <w:szCs w:val="20"/>
              </w:rPr>
              <w:t xml:space="preserve">Наименьшая ширина центральной </w:t>
            </w:r>
            <w:r w:rsidRPr="00172B07">
              <w:rPr>
                <w:sz w:val="20"/>
                <w:szCs w:val="20"/>
              </w:rPr>
              <w:lastRenderedPageBreak/>
              <w:t>разделительной полосы, м</w:t>
            </w:r>
          </w:p>
        </w:tc>
        <w:tc>
          <w:tcPr>
            <w:tcW w:w="3160" w:type="dxa"/>
            <w:shd w:val="clear" w:color="auto" w:fill="auto"/>
            <w:vAlign w:val="center"/>
          </w:tcPr>
          <w:p w14:paraId="470F6402" w14:textId="77777777" w:rsidR="005D169C" w:rsidRPr="00172B07" w:rsidRDefault="005D169C">
            <w:pPr>
              <w:jc w:val="center"/>
              <w:rPr>
                <w:sz w:val="20"/>
                <w:szCs w:val="20"/>
              </w:rPr>
            </w:pPr>
            <w:r w:rsidRPr="00172B07">
              <w:rPr>
                <w:sz w:val="20"/>
                <w:szCs w:val="20"/>
              </w:rPr>
              <w:lastRenderedPageBreak/>
              <w:t>без дорожных ограждений</w:t>
            </w:r>
          </w:p>
        </w:tc>
        <w:tc>
          <w:tcPr>
            <w:tcW w:w="2181" w:type="dxa"/>
            <w:shd w:val="clear" w:color="auto" w:fill="auto"/>
            <w:vAlign w:val="center"/>
          </w:tcPr>
          <w:p w14:paraId="347C76D2" w14:textId="77777777" w:rsidR="005D169C" w:rsidRPr="00172B07" w:rsidRDefault="005D169C">
            <w:pPr>
              <w:jc w:val="center"/>
              <w:rPr>
                <w:sz w:val="20"/>
                <w:szCs w:val="20"/>
              </w:rPr>
            </w:pPr>
            <w:r w:rsidRPr="00172B07">
              <w:rPr>
                <w:sz w:val="20"/>
                <w:szCs w:val="20"/>
              </w:rPr>
              <w:t>6</w:t>
            </w:r>
          </w:p>
        </w:tc>
        <w:tc>
          <w:tcPr>
            <w:tcW w:w="2100" w:type="dxa"/>
            <w:shd w:val="clear" w:color="auto" w:fill="auto"/>
            <w:vAlign w:val="center"/>
          </w:tcPr>
          <w:p w14:paraId="25E724D1" w14:textId="77777777" w:rsidR="005D169C" w:rsidRPr="00172B07" w:rsidRDefault="005D169C">
            <w:pPr>
              <w:jc w:val="center"/>
              <w:rPr>
                <w:sz w:val="20"/>
                <w:szCs w:val="20"/>
              </w:rPr>
            </w:pPr>
            <w:r w:rsidRPr="00172B07">
              <w:rPr>
                <w:sz w:val="20"/>
                <w:szCs w:val="20"/>
              </w:rPr>
              <w:t>См. прим.1</w:t>
            </w:r>
          </w:p>
        </w:tc>
      </w:tr>
      <w:tr w:rsidR="00071DB4" w:rsidRPr="00172B07" w14:paraId="1ED848AF" w14:textId="77777777" w:rsidTr="005D169C">
        <w:trPr>
          <w:trHeight w:val="588"/>
        </w:trPr>
        <w:tc>
          <w:tcPr>
            <w:tcW w:w="2287" w:type="dxa"/>
            <w:vMerge/>
            <w:shd w:val="clear" w:color="auto" w:fill="auto"/>
            <w:vAlign w:val="center"/>
          </w:tcPr>
          <w:p w14:paraId="48F83E4B"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3160" w:type="dxa"/>
            <w:shd w:val="clear" w:color="auto" w:fill="auto"/>
            <w:vAlign w:val="center"/>
          </w:tcPr>
          <w:p w14:paraId="767AA5A0" w14:textId="77777777" w:rsidR="00071DB4" w:rsidRPr="00172B07" w:rsidRDefault="00C56F82">
            <w:pPr>
              <w:jc w:val="center"/>
              <w:rPr>
                <w:sz w:val="20"/>
                <w:szCs w:val="20"/>
              </w:rPr>
            </w:pPr>
            <w:r w:rsidRPr="00172B07">
              <w:rPr>
                <w:sz w:val="20"/>
                <w:szCs w:val="20"/>
              </w:rPr>
              <w:t>с дорожными ограждениями</w:t>
            </w:r>
          </w:p>
        </w:tc>
        <w:tc>
          <w:tcPr>
            <w:tcW w:w="4281" w:type="dxa"/>
            <w:gridSpan w:val="2"/>
            <w:shd w:val="clear" w:color="auto" w:fill="auto"/>
            <w:vAlign w:val="center"/>
          </w:tcPr>
          <w:p w14:paraId="5A30D7EB" w14:textId="279CDA07" w:rsidR="00071DB4" w:rsidRPr="00172B07" w:rsidRDefault="00415DF2">
            <w:pPr>
              <w:jc w:val="center"/>
              <w:rPr>
                <w:sz w:val="20"/>
                <w:szCs w:val="20"/>
              </w:rPr>
            </w:pPr>
            <w:r w:rsidRPr="00172B07">
              <w:rPr>
                <w:sz w:val="20"/>
                <w:szCs w:val="20"/>
              </w:rPr>
              <w:t>1</w:t>
            </w:r>
            <w:r w:rsidR="00C56F82" w:rsidRPr="00172B07">
              <w:rPr>
                <w:sz w:val="20"/>
                <w:szCs w:val="20"/>
              </w:rPr>
              <w:t>.0 + S*</w:t>
            </w:r>
            <w:r w:rsidRPr="00172B07">
              <w:rPr>
                <w:sz w:val="20"/>
                <w:szCs w:val="20"/>
              </w:rPr>
              <w:t xml:space="preserve"> + 1.0</w:t>
            </w:r>
          </w:p>
        </w:tc>
      </w:tr>
      <w:tr w:rsidR="00071DB4" w:rsidRPr="00172B07" w14:paraId="30B955B5" w14:textId="77777777" w:rsidTr="003A0FF9">
        <w:trPr>
          <w:trHeight w:val="500"/>
        </w:trPr>
        <w:tc>
          <w:tcPr>
            <w:tcW w:w="5447" w:type="dxa"/>
            <w:gridSpan w:val="2"/>
            <w:shd w:val="clear" w:color="auto" w:fill="auto"/>
            <w:vAlign w:val="center"/>
          </w:tcPr>
          <w:p w14:paraId="6A693425" w14:textId="77777777" w:rsidR="00071DB4" w:rsidRPr="00172B07" w:rsidRDefault="00C56F82">
            <w:pPr>
              <w:jc w:val="center"/>
              <w:rPr>
                <w:sz w:val="20"/>
                <w:szCs w:val="20"/>
              </w:rPr>
            </w:pPr>
            <w:r w:rsidRPr="00172B07">
              <w:rPr>
                <w:sz w:val="20"/>
                <w:szCs w:val="20"/>
              </w:rPr>
              <w:lastRenderedPageBreak/>
              <w:t>Наименьшая ширина краевой полосы, м</w:t>
            </w:r>
          </w:p>
        </w:tc>
        <w:tc>
          <w:tcPr>
            <w:tcW w:w="4281" w:type="dxa"/>
            <w:gridSpan w:val="2"/>
            <w:shd w:val="clear" w:color="auto" w:fill="auto"/>
            <w:vAlign w:val="center"/>
          </w:tcPr>
          <w:p w14:paraId="61024FB9" w14:textId="7490A9BB" w:rsidR="00071DB4" w:rsidRPr="00172B07" w:rsidRDefault="009A63A1">
            <w:pPr>
              <w:jc w:val="center"/>
              <w:rPr>
                <w:sz w:val="20"/>
                <w:szCs w:val="20"/>
              </w:rPr>
            </w:pPr>
            <w:r w:rsidRPr="00172B07">
              <w:rPr>
                <w:sz w:val="20"/>
                <w:szCs w:val="20"/>
              </w:rPr>
              <w:t>0,75</w:t>
            </w:r>
          </w:p>
        </w:tc>
      </w:tr>
      <w:tr w:rsidR="00071DB4" w:rsidRPr="00172B07" w14:paraId="67017FB2" w14:textId="77777777" w:rsidTr="003A0FF9">
        <w:trPr>
          <w:trHeight w:val="500"/>
        </w:trPr>
        <w:tc>
          <w:tcPr>
            <w:tcW w:w="9728" w:type="dxa"/>
            <w:gridSpan w:val="4"/>
            <w:shd w:val="clear" w:color="auto" w:fill="auto"/>
            <w:vAlign w:val="center"/>
          </w:tcPr>
          <w:p w14:paraId="1D0C4EB1" w14:textId="77777777" w:rsidR="00B27C89" w:rsidRPr="00172B07" w:rsidRDefault="00C56F82" w:rsidP="00B27C89">
            <w:pPr>
              <w:rPr>
                <w:sz w:val="20"/>
                <w:szCs w:val="20"/>
              </w:rPr>
            </w:pPr>
            <w:r w:rsidRPr="00172B07">
              <w:rPr>
                <w:sz w:val="20"/>
                <w:szCs w:val="20"/>
              </w:rPr>
              <w:t>* S - ширина ограждения</w:t>
            </w:r>
            <w:r w:rsidR="00415DF2" w:rsidRPr="00172B07">
              <w:rPr>
                <w:sz w:val="20"/>
                <w:szCs w:val="20"/>
              </w:rPr>
              <w:t>, располагаемого в середине разделительной полосы</w:t>
            </w:r>
            <w:r w:rsidRPr="00172B07">
              <w:rPr>
                <w:sz w:val="20"/>
                <w:szCs w:val="20"/>
              </w:rPr>
              <w:t>, м.</w:t>
            </w:r>
          </w:p>
          <w:p w14:paraId="6673DB71" w14:textId="7C33A9D9" w:rsidR="00071DB4" w:rsidRPr="00172B07" w:rsidRDefault="00C56F82" w:rsidP="00B27C89">
            <w:pPr>
              <w:tabs>
                <w:tab w:val="left" w:pos="548"/>
              </w:tabs>
              <w:ind w:firstLine="306"/>
              <w:rPr>
                <w:sz w:val="20"/>
                <w:szCs w:val="20"/>
              </w:rPr>
            </w:pPr>
            <w:r w:rsidRPr="00172B07">
              <w:rPr>
                <w:sz w:val="20"/>
                <w:szCs w:val="20"/>
              </w:rPr>
              <w:t>Примечания</w:t>
            </w:r>
            <w:r w:rsidR="00B27C89" w:rsidRPr="00172B07">
              <w:rPr>
                <w:sz w:val="20"/>
                <w:szCs w:val="20"/>
              </w:rPr>
              <w:t>:</w:t>
            </w:r>
          </w:p>
          <w:p w14:paraId="05B67437" w14:textId="29F1E113" w:rsidR="00071DB4" w:rsidRPr="00172B07" w:rsidRDefault="00C56F82" w:rsidP="00B27C89">
            <w:pPr>
              <w:numPr>
                <w:ilvl w:val="0"/>
                <w:numId w:val="3"/>
              </w:numPr>
              <w:tabs>
                <w:tab w:val="left" w:pos="306"/>
                <w:tab w:val="left" w:pos="548"/>
                <w:tab w:val="left" w:pos="998"/>
              </w:tabs>
              <w:ind w:left="22" w:firstLine="306"/>
              <w:jc w:val="both"/>
              <w:rPr>
                <w:sz w:val="20"/>
                <w:szCs w:val="20"/>
              </w:rPr>
            </w:pPr>
            <w:r w:rsidRPr="00172B07">
              <w:rPr>
                <w:sz w:val="20"/>
                <w:szCs w:val="20"/>
              </w:rPr>
              <w:t>Сопряжение проезжих частей противоположных направлений на дорогах II категории с 2 и 3 полосами движения устраивают без разделительной полосы. Допускается устройство центральных разделительных п</w:t>
            </w:r>
            <w:r w:rsidR="00E81ACC" w:rsidRPr="00172B07">
              <w:rPr>
                <w:sz w:val="20"/>
                <w:szCs w:val="20"/>
              </w:rPr>
              <w:t>олос на дорогах II категории с</w:t>
            </w:r>
            <w:r w:rsidRPr="00172B07">
              <w:rPr>
                <w:sz w:val="20"/>
                <w:szCs w:val="20"/>
              </w:rPr>
              <w:t xml:space="preserve"> 3 полосами движения при соответствующем обосновании. Центральные разделительные полосы на дорогах II категории с 4 полосами движения следует проектировать с дорожными ограждениями.</w:t>
            </w:r>
          </w:p>
          <w:p w14:paraId="4395269D" w14:textId="77777777" w:rsidR="00071DB4" w:rsidRPr="00172B07" w:rsidRDefault="00C56F82" w:rsidP="00B27C89">
            <w:pPr>
              <w:numPr>
                <w:ilvl w:val="0"/>
                <w:numId w:val="3"/>
              </w:numPr>
              <w:tabs>
                <w:tab w:val="left" w:pos="306"/>
                <w:tab w:val="left" w:pos="548"/>
                <w:tab w:val="left" w:pos="998"/>
              </w:tabs>
              <w:ind w:left="22" w:firstLine="306"/>
              <w:jc w:val="both"/>
              <w:rPr>
                <w:sz w:val="20"/>
                <w:szCs w:val="20"/>
              </w:rPr>
            </w:pPr>
            <w:r w:rsidRPr="00172B07">
              <w:rPr>
                <w:sz w:val="20"/>
                <w:szCs w:val="20"/>
              </w:rPr>
              <w:t>Ширину разделительной полосы на участках дорог категории I, проложенных в горной местности, на искусственных сооружениях (мостах, путепроводах), при устройстве дорог в застроенных районах и т.п., допускается уменьшать до ширины, равной ширине полосы для установки ограждений плюс 1,5 м.</w:t>
            </w:r>
          </w:p>
          <w:p w14:paraId="4BF73D8F" w14:textId="3300320D" w:rsidR="00071DB4" w:rsidRPr="00172B07" w:rsidRDefault="00C83CC7" w:rsidP="00B27C89">
            <w:pPr>
              <w:numPr>
                <w:ilvl w:val="0"/>
                <w:numId w:val="3"/>
              </w:numPr>
              <w:tabs>
                <w:tab w:val="left" w:pos="306"/>
                <w:tab w:val="left" w:pos="548"/>
                <w:tab w:val="left" w:pos="998"/>
              </w:tabs>
              <w:ind w:left="22" w:firstLine="306"/>
              <w:jc w:val="both"/>
              <w:rPr>
                <w:b/>
                <w:sz w:val="20"/>
                <w:szCs w:val="20"/>
              </w:rPr>
            </w:pPr>
            <w:r w:rsidRPr="00172B07">
              <w:rPr>
                <w:sz w:val="20"/>
                <w:szCs w:val="20"/>
              </w:rPr>
              <w:t>В стесненных условиях при капитальном ремонте автомобильных дорог II категории c 3 и 4 полосами движения, для разделения транспортных потоков встречных направлений допускается установка тросовых ограждений или ограждений с отделяющейся балкой по ГОСТ Р 52289. Ширину разделительной полосы при этом допускается уменьшать до ширины, равной ширине полосы для установки ограждений (</w:t>
            </w:r>
            <w:r w:rsidRPr="00172B07">
              <w:rPr>
                <w:i/>
                <w:sz w:val="20"/>
                <w:szCs w:val="20"/>
              </w:rPr>
              <w:t>S</w:t>
            </w:r>
            <w:r w:rsidRPr="00172B07">
              <w:rPr>
                <w:sz w:val="20"/>
                <w:szCs w:val="20"/>
              </w:rPr>
              <w:t>) плюс не менее 1,0 м.</w:t>
            </w:r>
          </w:p>
        </w:tc>
      </w:tr>
    </w:tbl>
    <w:p w14:paraId="3F8CCD52" w14:textId="77777777" w:rsidR="00071DB4" w:rsidRPr="00172B07" w:rsidRDefault="00071DB4">
      <w:pPr>
        <w:jc w:val="both"/>
        <w:rPr>
          <w:sz w:val="24"/>
          <w:szCs w:val="24"/>
        </w:rPr>
      </w:pPr>
    </w:p>
    <w:p w14:paraId="17AD8DB8" w14:textId="607CAA5A" w:rsidR="00B066AE" w:rsidRPr="00172B07" w:rsidRDefault="005D169C">
      <w:pPr>
        <w:ind w:firstLine="567"/>
        <w:jc w:val="both"/>
        <w:rPr>
          <w:sz w:val="24"/>
          <w:szCs w:val="24"/>
        </w:rPr>
      </w:pPr>
      <w:r w:rsidRPr="00172B07">
        <w:rPr>
          <w:sz w:val="24"/>
          <w:szCs w:val="24"/>
        </w:rPr>
        <w:t>5.25. Число</w:t>
      </w:r>
      <w:r w:rsidR="00C56F82" w:rsidRPr="00172B07">
        <w:rPr>
          <w:sz w:val="24"/>
          <w:szCs w:val="24"/>
        </w:rPr>
        <w:t xml:space="preserve"> полос движения на дорогах I и II категории устанавливают в зависимости от интенсивности движения и рельефа местности по таблице </w:t>
      </w:r>
      <w:r w:rsidR="00BD388F" w:rsidRPr="00172B07">
        <w:rPr>
          <w:sz w:val="24"/>
          <w:szCs w:val="24"/>
        </w:rPr>
        <w:t>5.11</w:t>
      </w:r>
      <w:r w:rsidR="00C56F82" w:rsidRPr="00172B07">
        <w:rPr>
          <w:sz w:val="24"/>
          <w:szCs w:val="24"/>
        </w:rPr>
        <w:t>.</w:t>
      </w:r>
    </w:p>
    <w:p w14:paraId="782297E5" w14:textId="77777777" w:rsidR="00FE3FFE" w:rsidRPr="00172B07" w:rsidRDefault="00FE3FFE">
      <w:pPr>
        <w:ind w:firstLine="567"/>
        <w:jc w:val="both"/>
        <w:rPr>
          <w:sz w:val="24"/>
          <w:szCs w:val="24"/>
        </w:rPr>
      </w:pPr>
    </w:p>
    <w:p w14:paraId="622A140A" w14:textId="01BF8492" w:rsidR="00071DB4" w:rsidRPr="00172B07" w:rsidRDefault="00C56F82" w:rsidP="003A0FF9">
      <w:pPr>
        <w:jc w:val="both"/>
        <w:rPr>
          <w:sz w:val="24"/>
          <w:szCs w:val="24"/>
        </w:rPr>
      </w:pPr>
      <w:r w:rsidRPr="00172B07">
        <w:rPr>
          <w:sz w:val="24"/>
          <w:szCs w:val="24"/>
        </w:rPr>
        <w:t>Т</w:t>
      </w:r>
      <w:r w:rsidR="00B066AE" w:rsidRPr="00172B07">
        <w:rPr>
          <w:sz w:val="24"/>
          <w:szCs w:val="24"/>
        </w:rPr>
        <w:t xml:space="preserve"> </w:t>
      </w:r>
      <w:r w:rsidRPr="00172B07">
        <w:rPr>
          <w:sz w:val="24"/>
          <w:szCs w:val="24"/>
        </w:rPr>
        <w:t>а</w:t>
      </w:r>
      <w:r w:rsidR="00B066AE" w:rsidRPr="00172B07">
        <w:rPr>
          <w:sz w:val="24"/>
          <w:szCs w:val="24"/>
        </w:rPr>
        <w:t xml:space="preserve"> </w:t>
      </w:r>
      <w:r w:rsidRPr="00172B07">
        <w:rPr>
          <w:sz w:val="24"/>
          <w:szCs w:val="24"/>
        </w:rPr>
        <w:t>б</w:t>
      </w:r>
      <w:r w:rsidR="00B066AE" w:rsidRPr="00172B07">
        <w:rPr>
          <w:sz w:val="24"/>
          <w:szCs w:val="24"/>
        </w:rPr>
        <w:t xml:space="preserve"> </w:t>
      </w:r>
      <w:r w:rsidRPr="00172B07">
        <w:rPr>
          <w:sz w:val="24"/>
          <w:szCs w:val="24"/>
        </w:rPr>
        <w:t>л</w:t>
      </w:r>
      <w:r w:rsidR="00B066AE" w:rsidRPr="00172B07">
        <w:rPr>
          <w:sz w:val="24"/>
          <w:szCs w:val="24"/>
        </w:rPr>
        <w:t xml:space="preserve"> </w:t>
      </w:r>
      <w:r w:rsidRPr="00172B07">
        <w:rPr>
          <w:sz w:val="24"/>
          <w:szCs w:val="24"/>
        </w:rPr>
        <w:t>и</w:t>
      </w:r>
      <w:r w:rsidR="00B066AE" w:rsidRPr="00172B07">
        <w:rPr>
          <w:sz w:val="24"/>
          <w:szCs w:val="24"/>
        </w:rPr>
        <w:t xml:space="preserve"> </w:t>
      </w:r>
      <w:r w:rsidRPr="00172B07">
        <w:rPr>
          <w:sz w:val="24"/>
          <w:szCs w:val="24"/>
        </w:rPr>
        <w:t>ц</w:t>
      </w:r>
      <w:r w:rsidR="00B066AE" w:rsidRPr="00172B07">
        <w:rPr>
          <w:sz w:val="24"/>
          <w:szCs w:val="24"/>
        </w:rPr>
        <w:t xml:space="preserve"> </w:t>
      </w:r>
      <w:r w:rsidR="00BD388F" w:rsidRPr="00172B07">
        <w:rPr>
          <w:sz w:val="24"/>
          <w:szCs w:val="24"/>
        </w:rPr>
        <w:t>а 5.11</w:t>
      </w:r>
    </w:p>
    <w:tbl>
      <w:tblPr>
        <w:tblStyle w:val="76"/>
        <w:tblW w:w="9723" w:type="dxa"/>
        <w:tblInd w:w="-8" w:type="dxa"/>
        <w:tblLayout w:type="fixed"/>
        <w:tblLook w:val="0400" w:firstRow="0" w:lastRow="0" w:firstColumn="0" w:lastColumn="0" w:noHBand="0" w:noVBand="1"/>
      </w:tblPr>
      <w:tblGrid>
        <w:gridCol w:w="3042"/>
        <w:gridCol w:w="3981"/>
        <w:gridCol w:w="2700"/>
      </w:tblGrid>
      <w:tr w:rsidR="00071DB4" w:rsidRPr="00172B07" w14:paraId="10267CA5" w14:textId="77777777" w:rsidTr="003A0FF9">
        <w:trPr>
          <w:trHeight w:val="801"/>
        </w:trPr>
        <w:tc>
          <w:tcPr>
            <w:tcW w:w="30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34FBA8C" w14:textId="77777777" w:rsidR="00071DB4" w:rsidRPr="00172B07" w:rsidRDefault="00C56F82">
            <w:pPr>
              <w:jc w:val="center"/>
              <w:rPr>
                <w:sz w:val="22"/>
                <w:szCs w:val="24"/>
              </w:rPr>
            </w:pPr>
            <w:r w:rsidRPr="00172B07">
              <w:rPr>
                <w:sz w:val="22"/>
                <w:szCs w:val="24"/>
              </w:rPr>
              <w:t>Рельеф местности</w:t>
            </w:r>
          </w:p>
        </w:tc>
        <w:tc>
          <w:tcPr>
            <w:tcW w:w="39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4B44A74" w14:textId="77777777" w:rsidR="00071DB4" w:rsidRPr="00172B07" w:rsidRDefault="00C56F82">
            <w:pPr>
              <w:jc w:val="center"/>
              <w:rPr>
                <w:sz w:val="22"/>
                <w:szCs w:val="24"/>
              </w:rPr>
            </w:pPr>
            <w:r w:rsidRPr="00172B07">
              <w:rPr>
                <w:sz w:val="22"/>
                <w:szCs w:val="24"/>
              </w:rPr>
              <w:t>Интенсивность движения, приведенных ед./сут</w:t>
            </w:r>
          </w:p>
        </w:tc>
        <w:tc>
          <w:tcPr>
            <w:tcW w:w="2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3990375" w14:textId="77777777" w:rsidR="00071DB4" w:rsidRPr="00172B07" w:rsidRDefault="00C56F82">
            <w:pPr>
              <w:jc w:val="center"/>
              <w:rPr>
                <w:sz w:val="22"/>
                <w:szCs w:val="24"/>
              </w:rPr>
            </w:pPr>
            <w:r w:rsidRPr="00172B07">
              <w:rPr>
                <w:sz w:val="22"/>
                <w:szCs w:val="24"/>
              </w:rPr>
              <w:t>Количество полос движения</w:t>
            </w:r>
          </w:p>
        </w:tc>
      </w:tr>
      <w:tr w:rsidR="00071DB4" w:rsidRPr="00172B07" w14:paraId="0534CBC8" w14:textId="77777777" w:rsidTr="003A0FF9">
        <w:trPr>
          <w:trHeight w:val="801"/>
        </w:trPr>
        <w:tc>
          <w:tcPr>
            <w:tcW w:w="3042"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tcPr>
          <w:p w14:paraId="2F8870F4" w14:textId="3E169FAF" w:rsidR="00071DB4" w:rsidRPr="00172B07" w:rsidRDefault="0034319C">
            <w:pPr>
              <w:jc w:val="center"/>
              <w:rPr>
                <w:sz w:val="22"/>
                <w:szCs w:val="24"/>
              </w:rPr>
            </w:pPr>
            <w:r w:rsidRPr="00172B07">
              <w:rPr>
                <w:sz w:val="22"/>
                <w:szCs w:val="24"/>
              </w:rPr>
              <w:t xml:space="preserve">Равнинный, </w:t>
            </w:r>
            <w:r w:rsidR="00C56F82" w:rsidRPr="00172B07">
              <w:rPr>
                <w:sz w:val="22"/>
                <w:szCs w:val="24"/>
              </w:rPr>
              <w:t>пересеченный</w:t>
            </w:r>
            <w:r w:rsidRPr="00172B07">
              <w:rPr>
                <w:sz w:val="22"/>
                <w:szCs w:val="24"/>
              </w:rPr>
              <w:t>, горный</w:t>
            </w:r>
          </w:p>
        </w:tc>
        <w:tc>
          <w:tcPr>
            <w:tcW w:w="39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061FE29" w14:textId="77777777" w:rsidR="00071DB4" w:rsidRPr="00172B07" w:rsidRDefault="00C56F82">
            <w:pPr>
              <w:jc w:val="center"/>
              <w:rPr>
                <w:sz w:val="22"/>
                <w:szCs w:val="24"/>
              </w:rPr>
            </w:pPr>
            <w:r w:rsidRPr="00172B07">
              <w:rPr>
                <w:sz w:val="22"/>
                <w:szCs w:val="24"/>
              </w:rPr>
              <w:t>14001-40000</w:t>
            </w:r>
          </w:p>
        </w:tc>
        <w:tc>
          <w:tcPr>
            <w:tcW w:w="2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A60233D" w14:textId="77777777" w:rsidR="00071DB4" w:rsidRPr="00172B07" w:rsidRDefault="00C56F82">
            <w:pPr>
              <w:jc w:val="center"/>
              <w:rPr>
                <w:sz w:val="22"/>
                <w:szCs w:val="24"/>
              </w:rPr>
            </w:pPr>
            <w:r w:rsidRPr="00172B07">
              <w:rPr>
                <w:sz w:val="22"/>
                <w:szCs w:val="24"/>
              </w:rPr>
              <w:t>4</w:t>
            </w:r>
          </w:p>
        </w:tc>
      </w:tr>
      <w:tr w:rsidR="00071DB4" w:rsidRPr="00172B07" w14:paraId="142ED3E0" w14:textId="77777777" w:rsidTr="003A0FF9">
        <w:trPr>
          <w:trHeight w:val="417"/>
        </w:trPr>
        <w:tc>
          <w:tcPr>
            <w:tcW w:w="3042" w:type="dxa"/>
            <w:tcBorders>
              <w:top w:val="nil"/>
              <w:left w:val="single" w:sz="6" w:space="0" w:color="000000"/>
              <w:bottom w:val="nil"/>
              <w:right w:val="single" w:sz="6" w:space="0" w:color="000000"/>
            </w:tcBorders>
            <w:tcMar>
              <w:top w:w="0" w:type="dxa"/>
              <w:left w:w="149" w:type="dxa"/>
              <w:bottom w:w="0" w:type="dxa"/>
              <w:right w:w="149" w:type="dxa"/>
            </w:tcMar>
            <w:vAlign w:val="center"/>
          </w:tcPr>
          <w:p w14:paraId="557A6B5B" w14:textId="77777777" w:rsidR="00071DB4" w:rsidRPr="00172B07" w:rsidRDefault="00071DB4">
            <w:pPr>
              <w:jc w:val="center"/>
              <w:rPr>
                <w:sz w:val="22"/>
                <w:szCs w:val="24"/>
              </w:rPr>
            </w:pPr>
          </w:p>
        </w:tc>
        <w:tc>
          <w:tcPr>
            <w:tcW w:w="39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47568A2" w14:textId="77777777" w:rsidR="00071DB4" w:rsidRPr="00172B07" w:rsidRDefault="00C56F82">
            <w:pPr>
              <w:jc w:val="center"/>
              <w:rPr>
                <w:sz w:val="22"/>
                <w:szCs w:val="24"/>
              </w:rPr>
            </w:pPr>
            <w:r w:rsidRPr="00172B07">
              <w:rPr>
                <w:sz w:val="22"/>
                <w:szCs w:val="24"/>
              </w:rPr>
              <w:t>40001-80000</w:t>
            </w:r>
          </w:p>
        </w:tc>
        <w:tc>
          <w:tcPr>
            <w:tcW w:w="2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73C023E" w14:textId="77777777" w:rsidR="00071DB4" w:rsidRPr="00172B07" w:rsidRDefault="00C56F82">
            <w:pPr>
              <w:jc w:val="center"/>
              <w:rPr>
                <w:sz w:val="22"/>
                <w:szCs w:val="24"/>
              </w:rPr>
            </w:pPr>
            <w:r w:rsidRPr="00172B07">
              <w:rPr>
                <w:sz w:val="22"/>
                <w:szCs w:val="24"/>
              </w:rPr>
              <w:t>6</w:t>
            </w:r>
          </w:p>
        </w:tc>
      </w:tr>
      <w:tr w:rsidR="00071DB4" w:rsidRPr="00172B07" w14:paraId="08397BF8" w14:textId="77777777" w:rsidTr="003A0FF9">
        <w:trPr>
          <w:trHeight w:val="399"/>
        </w:trPr>
        <w:tc>
          <w:tcPr>
            <w:tcW w:w="3042" w:type="dxa"/>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tcPr>
          <w:p w14:paraId="6382F990" w14:textId="77777777" w:rsidR="00071DB4" w:rsidRPr="00172B07" w:rsidRDefault="00071DB4">
            <w:pPr>
              <w:jc w:val="center"/>
              <w:rPr>
                <w:sz w:val="22"/>
                <w:szCs w:val="24"/>
              </w:rPr>
            </w:pPr>
          </w:p>
        </w:tc>
        <w:tc>
          <w:tcPr>
            <w:tcW w:w="39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2ACE434" w14:textId="77777777" w:rsidR="00071DB4" w:rsidRPr="00172B07" w:rsidRDefault="00C56F82">
            <w:pPr>
              <w:jc w:val="center"/>
              <w:rPr>
                <w:sz w:val="22"/>
                <w:szCs w:val="24"/>
              </w:rPr>
            </w:pPr>
            <w:r w:rsidRPr="00172B07">
              <w:rPr>
                <w:sz w:val="22"/>
                <w:szCs w:val="24"/>
              </w:rPr>
              <w:t>Св. 80000</w:t>
            </w:r>
          </w:p>
        </w:tc>
        <w:tc>
          <w:tcPr>
            <w:tcW w:w="2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DBB5F08" w14:textId="77777777" w:rsidR="00071DB4" w:rsidRPr="00172B07" w:rsidRDefault="00C56F82">
            <w:pPr>
              <w:jc w:val="center"/>
              <w:rPr>
                <w:sz w:val="22"/>
                <w:szCs w:val="24"/>
              </w:rPr>
            </w:pPr>
            <w:r w:rsidRPr="00172B07">
              <w:rPr>
                <w:sz w:val="22"/>
                <w:szCs w:val="24"/>
              </w:rPr>
              <w:t>8</w:t>
            </w:r>
          </w:p>
        </w:tc>
      </w:tr>
      <w:tr w:rsidR="00071DB4" w:rsidRPr="00172B07" w14:paraId="69AA6937" w14:textId="77777777" w:rsidTr="003A0FF9">
        <w:trPr>
          <w:trHeight w:val="399"/>
        </w:trPr>
        <w:tc>
          <w:tcPr>
            <w:tcW w:w="3042"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tcPr>
          <w:p w14:paraId="20558634" w14:textId="454EDAD4" w:rsidR="00071DB4" w:rsidRPr="00172B07" w:rsidRDefault="0034319C" w:rsidP="0034319C">
            <w:pPr>
              <w:jc w:val="center"/>
              <w:rPr>
                <w:sz w:val="22"/>
                <w:szCs w:val="24"/>
              </w:rPr>
            </w:pPr>
            <w:r w:rsidRPr="00172B07">
              <w:rPr>
                <w:sz w:val="22"/>
                <w:szCs w:val="24"/>
              </w:rPr>
              <w:t>Трудные участки пересеченной и горной местности</w:t>
            </w:r>
          </w:p>
        </w:tc>
        <w:tc>
          <w:tcPr>
            <w:tcW w:w="39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C0A39B5" w14:textId="77777777" w:rsidR="00071DB4" w:rsidRPr="00172B07" w:rsidRDefault="00C56F82">
            <w:pPr>
              <w:jc w:val="center"/>
              <w:rPr>
                <w:sz w:val="22"/>
                <w:szCs w:val="24"/>
              </w:rPr>
            </w:pPr>
            <w:r w:rsidRPr="00172B07">
              <w:rPr>
                <w:sz w:val="22"/>
                <w:szCs w:val="24"/>
              </w:rPr>
              <w:t>14001-34000</w:t>
            </w:r>
          </w:p>
        </w:tc>
        <w:tc>
          <w:tcPr>
            <w:tcW w:w="2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F548CCC" w14:textId="77777777" w:rsidR="00071DB4" w:rsidRPr="00172B07" w:rsidRDefault="00C56F82">
            <w:pPr>
              <w:jc w:val="center"/>
              <w:rPr>
                <w:sz w:val="22"/>
                <w:szCs w:val="24"/>
              </w:rPr>
            </w:pPr>
            <w:r w:rsidRPr="00172B07">
              <w:rPr>
                <w:sz w:val="22"/>
                <w:szCs w:val="24"/>
              </w:rPr>
              <w:t>4</w:t>
            </w:r>
          </w:p>
        </w:tc>
      </w:tr>
      <w:tr w:rsidR="00071DB4" w:rsidRPr="00172B07" w14:paraId="296DA920" w14:textId="77777777" w:rsidTr="003A0FF9">
        <w:trPr>
          <w:trHeight w:val="399"/>
        </w:trPr>
        <w:tc>
          <w:tcPr>
            <w:tcW w:w="3042" w:type="dxa"/>
            <w:tcBorders>
              <w:top w:val="nil"/>
              <w:left w:val="single" w:sz="6" w:space="0" w:color="000000"/>
              <w:bottom w:val="nil"/>
              <w:right w:val="single" w:sz="6" w:space="0" w:color="000000"/>
            </w:tcBorders>
            <w:tcMar>
              <w:top w:w="0" w:type="dxa"/>
              <w:left w:w="149" w:type="dxa"/>
              <w:bottom w:w="0" w:type="dxa"/>
              <w:right w:w="149" w:type="dxa"/>
            </w:tcMar>
            <w:vAlign w:val="center"/>
          </w:tcPr>
          <w:p w14:paraId="49934D9A" w14:textId="77777777" w:rsidR="00071DB4" w:rsidRPr="00172B07" w:rsidRDefault="00071DB4">
            <w:pPr>
              <w:jc w:val="center"/>
              <w:rPr>
                <w:sz w:val="22"/>
                <w:szCs w:val="24"/>
              </w:rPr>
            </w:pPr>
          </w:p>
        </w:tc>
        <w:tc>
          <w:tcPr>
            <w:tcW w:w="39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314F8FE" w14:textId="77777777" w:rsidR="00071DB4" w:rsidRPr="00172B07" w:rsidRDefault="00C56F82">
            <w:pPr>
              <w:jc w:val="center"/>
              <w:rPr>
                <w:sz w:val="22"/>
                <w:szCs w:val="24"/>
              </w:rPr>
            </w:pPr>
            <w:r w:rsidRPr="00172B07">
              <w:rPr>
                <w:sz w:val="22"/>
                <w:szCs w:val="24"/>
              </w:rPr>
              <w:t>34001-70000</w:t>
            </w:r>
          </w:p>
        </w:tc>
        <w:tc>
          <w:tcPr>
            <w:tcW w:w="2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6A0FF44" w14:textId="77777777" w:rsidR="00071DB4" w:rsidRPr="00172B07" w:rsidRDefault="00C56F82">
            <w:pPr>
              <w:jc w:val="center"/>
              <w:rPr>
                <w:sz w:val="22"/>
                <w:szCs w:val="24"/>
              </w:rPr>
            </w:pPr>
            <w:r w:rsidRPr="00172B07">
              <w:rPr>
                <w:sz w:val="22"/>
                <w:szCs w:val="24"/>
              </w:rPr>
              <w:t>6</w:t>
            </w:r>
          </w:p>
        </w:tc>
      </w:tr>
      <w:tr w:rsidR="00071DB4" w:rsidRPr="00172B07" w14:paraId="0B860727" w14:textId="77777777" w:rsidTr="00944EA7">
        <w:trPr>
          <w:trHeight w:val="417"/>
        </w:trPr>
        <w:tc>
          <w:tcPr>
            <w:tcW w:w="3042" w:type="dxa"/>
            <w:tcBorders>
              <w:top w:val="nil"/>
              <w:left w:val="single" w:sz="6" w:space="0" w:color="000000"/>
              <w:bottom w:val="single" w:sz="4" w:space="0" w:color="auto"/>
              <w:right w:val="single" w:sz="6" w:space="0" w:color="000000"/>
            </w:tcBorders>
            <w:tcMar>
              <w:top w:w="0" w:type="dxa"/>
              <w:left w:w="149" w:type="dxa"/>
              <w:bottom w:w="0" w:type="dxa"/>
              <w:right w:w="149" w:type="dxa"/>
            </w:tcMar>
            <w:vAlign w:val="center"/>
          </w:tcPr>
          <w:p w14:paraId="6EFDE6CC" w14:textId="77777777" w:rsidR="00071DB4" w:rsidRPr="00172B07" w:rsidRDefault="00071DB4">
            <w:pPr>
              <w:jc w:val="center"/>
              <w:rPr>
                <w:sz w:val="22"/>
                <w:szCs w:val="24"/>
              </w:rPr>
            </w:pPr>
          </w:p>
        </w:tc>
        <w:tc>
          <w:tcPr>
            <w:tcW w:w="398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tcPr>
          <w:p w14:paraId="1D8C0677" w14:textId="77777777" w:rsidR="00071DB4" w:rsidRPr="00172B07" w:rsidRDefault="00C56F82">
            <w:pPr>
              <w:jc w:val="center"/>
              <w:rPr>
                <w:sz w:val="22"/>
                <w:szCs w:val="24"/>
              </w:rPr>
            </w:pPr>
            <w:r w:rsidRPr="00172B07">
              <w:rPr>
                <w:sz w:val="22"/>
                <w:szCs w:val="24"/>
              </w:rPr>
              <w:t>Св. 70000</w:t>
            </w:r>
          </w:p>
        </w:tc>
        <w:tc>
          <w:tcPr>
            <w:tcW w:w="2700"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tcPr>
          <w:p w14:paraId="1FE0BB81" w14:textId="77777777" w:rsidR="00071DB4" w:rsidRPr="00172B07" w:rsidRDefault="00C56F82">
            <w:pPr>
              <w:jc w:val="center"/>
              <w:rPr>
                <w:sz w:val="22"/>
                <w:szCs w:val="24"/>
              </w:rPr>
            </w:pPr>
            <w:r w:rsidRPr="00172B07">
              <w:rPr>
                <w:sz w:val="22"/>
                <w:szCs w:val="24"/>
              </w:rPr>
              <w:t>8</w:t>
            </w:r>
          </w:p>
        </w:tc>
      </w:tr>
    </w:tbl>
    <w:p w14:paraId="2FCD1AFE" w14:textId="77777777" w:rsidR="00071DB4" w:rsidRPr="00172B07" w:rsidRDefault="00071DB4">
      <w:pPr>
        <w:ind w:firstLine="567"/>
        <w:jc w:val="both"/>
        <w:rPr>
          <w:sz w:val="24"/>
          <w:szCs w:val="24"/>
        </w:rPr>
      </w:pPr>
    </w:p>
    <w:p w14:paraId="6A91421C" w14:textId="14C470AC" w:rsidR="00071DB4" w:rsidRPr="00172B07" w:rsidRDefault="00C56F82">
      <w:pPr>
        <w:ind w:firstLine="567"/>
        <w:jc w:val="both"/>
        <w:rPr>
          <w:sz w:val="24"/>
          <w:szCs w:val="24"/>
        </w:rPr>
      </w:pPr>
      <w:r w:rsidRPr="00172B07">
        <w:rPr>
          <w:sz w:val="24"/>
          <w:szCs w:val="24"/>
        </w:rPr>
        <w:t>5.26. Для улучшения условий движения на участках автомобильных дорог категории II доп</w:t>
      </w:r>
      <w:r w:rsidR="00194006" w:rsidRPr="00172B07">
        <w:rPr>
          <w:sz w:val="24"/>
          <w:szCs w:val="24"/>
        </w:rPr>
        <w:t>ускается устройство полос опережения</w:t>
      </w:r>
      <w:r w:rsidRPr="00172B07">
        <w:rPr>
          <w:sz w:val="24"/>
          <w:szCs w:val="24"/>
        </w:rPr>
        <w:t xml:space="preserve"> на всем протяжении дороги. На автомобильных дорогах катег</w:t>
      </w:r>
      <w:r w:rsidR="00194006" w:rsidRPr="00172B07">
        <w:rPr>
          <w:sz w:val="24"/>
          <w:szCs w:val="24"/>
        </w:rPr>
        <w:t>ории III устройство полос опережения</w:t>
      </w:r>
      <w:r w:rsidRPr="00172B07">
        <w:rPr>
          <w:sz w:val="24"/>
          <w:szCs w:val="24"/>
        </w:rPr>
        <w:t xml:space="preserve"> должно быть обосновано с учетом данных таблицы 5.</w:t>
      </w:r>
      <w:r w:rsidR="00BD388F" w:rsidRPr="00172B07">
        <w:rPr>
          <w:sz w:val="24"/>
          <w:szCs w:val="24"/>
        </w:rPr>
        <w:t>12</w:t>
      </w:r>
      <w:r w:rsidRPr="00172B07">
        <w:rPr>
          <w:sz w:val="24"/>
          <w:szCs w:val="24"/>
        </w:rPr>
        <w:t>.</w:t>
      </w:r>
    </w:p>
    <w:p w14:paraId="61A22315" w14:textId="77777777" w:rsidR="00071DB4" w:rsidRPr="00172B07" w:rsidRDefault="00071DB4">
      <w:pPr>
        <w:widowControl w:val="0"/>
        <w:ind w:firstLine="567"/>
        <w:jc w:val="both"/>
        <w:rPr>
          <w:sz w:val="24"/>
          <w:szCs w:val="24"/>
        </w:rPr>
      </w:pPr>
    </w:p>
    <w:p w14:paraId="2428C096" w14:textId="13FE4360" w:rsidR="00071DB4" w:rsidRPr="00172B07" w:rsidRDefault="00C56F82" w:rsidP="003A0FF9">
      <w:pPr>
        <w:widowControl w:val="0"/>
        <w:jc w:val="both"/>
        <w:rPr>
          <w:sz w:val="24"/>
          <w:szCs w:val="24"/>
        </w:rPr>
      </w:pPr>
      <w:r w:rsidRPr="00172B07">
        <w:rPr>
          <w:sz w:val="24"/>
          <w:szCs w:val="24"/>
        </w:rPr>
        <w:t>Т а б л и ц а 5.</w:t>
      </w:r>
      <w:r w:rsidR="00BD388F" w:rsidRPr="00172B07">
        <w:rPr>
          <w:sz w:val="24"/>
          <w:szCs w:val="24"/>
        </w:rPr>
        <w:t>12</w:t>
      </w:r>
    </w:p>
    <w:tbl>
      <w:tblPr>
        <w:tblStyle w:val="75"/>
        <w:tblW w:w="96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3"/>
        <w:gridCol w:w="2387"/>
        <w:gridCol w:w="2387"/>
        <w:gridCol w:w="2388"/>
      </w:tblGrid>
      <w:tr w:rsidR="00071DB4" w:rsidRPr="00172B07" w14:paraId="1BACD752" w14:textId="77777777" w:rsidTr="003A0FF9">
        <w:trPr>
          <w:trHeight w:val="697"/>
        </w:trPr>
        <w:tc>
          <w:tcPr>
            <w:tcW w:w="7297" w:type="dxa"/>
            <w:gridSpan w:val="3"/>
            <w:shd w:val="clear" w:color="auto" w:fill="auto"/>
          </w:tcPr>
          <w:p w14:paraId="4A70F9CE" w14:textId="3B382905" w:rsidR="00071DB4" w:rsidRPr="00172B07" w:rsidRDefault="00C56F82">
            <w:pPr>
              <w:pBdr>
                <w:top w:val="nil"/>
                <w:left w:val="nil"/>
                <w:bottom w:val="nil"/>
                <w:right w:val="nil"/>
                <w:between w:val="nil"/>
              </w:pBdr>
              <w:ind w:left="131" w:firstLine="720"/>
              <w:jc w:val="center"/>
              <w:rPr>
                <w:sz w:val="20"/>
                <w:szCs w:val="20"/>
              </w:rPr>
            </w:pPr>
            <w:r w:rsidRPr="00172B07">
              <w:rPr>
                <w:sz w:val="20"/>
                <w:szCs w:val="20"/>
              </w:rPr>
              <w:t xml:space="preserve">Наименьшее значение суточной интенсивности движения (в двух направлениях), прив. авт./ </w:t>
            </w:r>
            <w:r w:rsidR="00194006" w:rsidRPr="00172B07">
              <w:rPr>
                <w:sz w:val="20"/>
                <w:szCs w:val="20"/>
              </w:rPr>
              <w:t>сут. для устройства полос опережения</w:t>
            </w:r>
            <w:r w:rsidRPr="00172B07">
              <w:rPr>
                <w:sz w:val="20"/>
                <w:szCs w:val="20"/>
              </w:rPr>
              <w:t xml:space="preserve"> при проценте грузовых автомобилей в потоке, %</w:t>
            </w:r>
          </w:p>
        </w:tc>
        <w:tc>
          <w:tcPr>
            <w:tcW w:w="2388" w:type="dxa"/>
            <w:vMerge w:val="restart"/>
            <w:shd w:val="clear" w:color="auto" w:fill="auto"/>
          </w:tcPr>
          <w:p w14:paraId="6B2C4054" w14:textId="40F6AD62" w:rsidR="00071DB4" w:rsidRPr="00172B07" w:rsidRDefault="00215F5A" w:rsidP="005D169C">
            <w:pPr>
              <w:pBdr>
                <w:top w:val="nil"/>
                <w:left w:val="nil"/>
                <w:bottom w:val="nil"/>
                <w:right w:val="nil"/>
                <w:between w:val="nil"/>
              </w:pBdr>
              <w:ind w:left="131"/>
              <w:rPr>
                <w:sz w:val="20"/>
                <w:szCs w:val="20"/>
              </w:rPr>
            </w:pPr>
            <w:r w:rsidRPr="00172B07">
              <w:rPr>
                <w:sz w:val="20"/>
                <w:szCs w:val="20"/>
              </w:rPr>
              <w:t>Длина полос опережения</w:t>
            </w:r>
            <w:r w:rsidR="005D169C" w:rsidRPr="00172B07">
              <w:rPr>
                <w:sz w:val="20"/>
                <w:szCs w:val="20"/>
              </w:rPr>
              <w:t xml:space="preserve"> (</w:t>
            </w:r>
            <w:r w:rsidR="00C56F82" w:rsidRPr="00172B07">
              <w:rPr>
                <w:sz w:val="20"/>
                <w:szCs w:val="20"/>
              </w:rPr>
              <w:t xml:space="preserve">Процент </w:t>
            </w:r>
            <w:r w:rsidR="005D169C" w:rsidRPr="00172B07">
              <w:rPr>
                <w:sz w:val="20"/>
                <w:szCs w:val="20"/>
              </w:rPr>
              <w:t xml:space="preserve">от протяженности дороги, </w:t>
            </w:r>
            <w:r w:rsidR="00C56F82" w:rsidRPr="00172B07">
              <w:rPr>
                <w:sz w:val="20"/>
                <w:szCs w:val="20"/>
              </w:rPr>
              <w:t>%)</w:t>
            </w:r>
          </w:p>
        </w:tc>
      </w:tr>
      <w:tr w:rsidR="00071DB4" w:rsidRPr="00172B07" w14:paraId="5CF0CBF8" w14:textId="77777777" w:rsidTr="003A0FF9">
        <w:trPr>
          <w:trHeight w:val="232"/>
        </w:trPr>
        <w:tc>
          <w:tcPr>
            <w:tcW w:w="2523" w:type="dxa"/>
            <w:tcBorders>
              <w:bottom w:val="single" w:sz="4" w:space="0" w:color="000000"/>
            </w:tcBorders>
            <w:shd w:val="clear" w:color="auto" w:fill="auto"/>
          </w:tcPr>
          <w:p w14:paraId="50CD218E" w14:textId="77777777" w:rsidR="00071DB4" w:rsidRPr="00172B07" w:rsidRDefault="00C56F82">
            <w:pPr>
              <w:pBdr>
                <w:top w:val="nil"/>
                <w:left w:val="nil"/>
                <w:bottom w:val="nil"/>
                <w:right w:val="nil"/>
                <w:between w:val="nil"/>
              </w:pBdr>
              <w:ind w:left="131" w:firstLine="720"/>
              <w:jc w:val="center"/>
              <w:rPr>
                <w:sz w:val="20"/>
                <w:szCs w:val="20"/>
              </w:rPr>
            </w:pPr>
            <w:r w:rsidRPr="00172B07">
              <w:rPr>
                <w:sz w:val="20"/>
                <w:szCs w:val="20"/>
              </w:rPr>
              <w:t>20% и более</w:t>
            </w:r>
          </w:p>
        </w:tc>
        <w:tc>
          <w:tcPr>
            <w:tcW w:w="2387" w:type="dxa"/>
            <w:tcBorders>
              <w:bottom w:val="single" w:sz="4" w:space="0" w:color="000000"/>
            </w:tcBorders>
            <w:shd w:val="clear" w:color="auto" w:fill="auto"/>
          </w:tcPr>
          <w:p w14:paraId="688D2A56" w14:textId="77777777" w:rsidR="00071DB4" w:rsidRPr="00172B07" w:rsidRDefault="00C56F82">
            <w:pPr>
              <w:pBdr>
                <w:top w:val="nil"/>
                <w:left w:val="nil"/>
                <w:bottom w:val="nil"/>
                <w:right w:val="nil"/>
                <w:between w:val="nil"/>
              </w:pBdr>
              <w:ind w:left="131" w:firstLine="720"/>
              <w:jc w:val="center"/>
              <w:rPr>
                <w:sz w:val="20"/>
                <w:szCs w:val="20"/>
              </w:rPr>
            </w:pPr>
            <w:r w:rsidRPr="00172B07">
              <w:rPr>
                <w:sz w:val="20"/>
                <w:szCs w:val="20"/>
              </w:rPr>
              <w:t>10%-20%</w:t>
            </w:r>
          </w:p>
        </w:tc>
        <w:tc>
          <w:tcPr>
            <w:tcW w:w="2387" w:type="dxa"/>
            <w:tcBorders>
              <w:bottom w:val="single" w:sz="4" w:space="0" w:color="000000"/>
            </w:tcBorders>
            <w:shd w:val="clear" w:color="auto" w:fill="auto"/>
          </w:tcPr>
          <w:p w14:paraId="0A9E18B6" w14:textId="77777777" w:rsidR="00071DB4" w:rsidRPr="00172B07" w:rsidRDefault="00C56F82">
            <w:pPr>
              <w:pBdr>
                <w:top w:val="nil"/>
                <w:left w:val="nil"/>
                <w:bottom w:val="nil"/>
                <w:right w:val="nil"/>
                <w:between w:val="nil"/>
              </w:pBdr>
              <w:ind w:left="131" w:firstLine="720"/>
              <w:jc w:val="center"/>
              <w:rPr>
                <w:sz w:val="20"/>
                <w:szCs w:val="20"/>
              </w:rPr>
            </w:pPr>
            <w:r w:rsidRPr="00172B07">
              <w:rPr>
                <w:sz w:val="20"/>
                <w:szCs w:val="20"/>
              </w:rPr>
              <w:t>Менее 10%</w:t>
            </w:r>
          </w:p>
        </w:tc>
        <w:tc>
          <w:tcPr>
            <w:tcW w:w="2388" w:type="dxa"/>
            <w:vMerge/>
            <w:shd w:val="clear" w:color="auto" w:fill="auto"/>
          </w:tcPr>
          <w:p w14:paraId="6E26AE12" w14:textId="77777777" w:rsidR="00071DB4" w:rsidRPr="00172B07" w:rsidRDefault="00071DB4">
            <w:pPr>
              <w:widowControl w:val="0"/>
              <w:pBdr>
                <w:top w:val="nil"/>
                <w:left w:val="nil"/>
                <w:bottom w:val="nil"/>
                <w:right w:val="nil"/>
                <w:between w:val="nil"/>
              </w:pBdr>
              <w:spacing w:line="276" w:lineRule="auto"/>
              <w:rPr>
                <w:sz w:val="20"/>
                <w:szCs w:val="20"/>
              </w:rPr>
            </w:pPr>
          </w:p>
        </w:tc>
      </w:tr>
      <w:tr w:rsidR="00071DB4" w:rsidRPr="00172B07" w14:paraId="2FAF7033" w14:textId="77777777" w:rsidTr="003A0FF9">
        <w:trPr>
          <w:trHeight w:val="232"/>
        </w:trPr>
        <w:tc>
          <w:tcPr>
            <w:tcW w:w="2523" w:type="dxa"/>
            <w:tcBorders>
              <w:top w:val="single" w:sz="4" w:space="0" w:color="000000"/>
            </w:tcBorders>
            <w:shd w:val="clear" w:color="auto" w:fill="auto"/>
          </w:tcPr>
          <w:p w14:paraId="1CCDC46F" w14:textId="77777777" w:rsidR="00071DB4" w:rsidRPr="00172B07" w:rsidRDefault="00C56F82">
            <w:pPr>
              <w:pBdr>
                <w:top w:val="nil"/>
                <w:left w:val="nil"/>
                <w:bottom w:val="nil"/>
                <w:right w:val="nil"/>
                <w:between w:val="nil"/>
              </w:pBdr>
              <w:ind w:left="131" w:firstLine="720"/>
              <w:jc w:val="center"/>
              <w:rPr>
                <w:sz w:val="20"/>
                <w:szCs w:val="20"/>
              </w:rPr>
            </w:pPr>
            <w:r w:rsidRPr="00172B07">
              <w:rPr>
                <w:sz w:val="20"/>
                <w:szCs w:val="20"/>
              </w:rPr>
              <w:t>4300</w:t>
            </w:r>
          </w:p>
        </w:tc>
        <w:tc>
          <w:tcPr>
            <w:tcW w:w="2387" w:type="dxa"/>
            <w:tcBorders>
              <w:top w:val="single" w:sz="4" w:space="0" w:color="000000"/>
            </w:tcBorders>
            <w:shd w:val="clear" w:color="auto" w:fill="auto"/>
          </w:tcPr>
          <w:p w14:paraId="1CF599E9" w14:textId="77777777" w:rsidR="00071DB4" w:rsidRPr="00172B07" w:rsidRDefault="00C56F82">
            <w:pPr>
              <w:pBdr>
                <w:top w:val="nil"/>
                <w:left w:val="nil"/>
                <w:bottom w:val="nil"/>
                <w:right w:val="nil"/>
                <w:between w:val="nil"/>
              </w:pBdr>
              <w:ind w:left="131" w:firstLine="720"/>
              <w:jc w:val="center"/>
              <w:rPr>
                <w:sz w:val="20"/>
                <w:szCs w:val="20"/>
              </w:rPr>
            </w:pPr>
            <w:r w:rsidRPr="00172B07">
              <w:rPr>
                <w:sz w:val="20"/>
                <w:szCs w:val="20"/>
              </w:rPr>
              <w:t>5000</w:t>
            </w:r>
          </w:p>
        </w:tc>
        <w:tc>
          <w:tcPr>
            <w:tcW w:w="2387" w:type="dxa"/>
            <w:tcBorders>
              <w:top w:val="single" w:sz="4" w:space="0" w:color="000000"/>
            </w:tcBorders>
            <w:shd w:val="clear" w:color="auto" w:fill="auto"/>
          </w:tcPr>
          <w:p w14:paraId="151E5358" w14:textId="77777777" w:rsidR="00071DB4" w:rsidRPr="00172B07" w:rsidRDefault="00C56F82">
            <w:pPr>
              <w:pBdr>
                <w:top w:val="nil"/>
                <w:left w:val="nil"/>
                <w:bottom w:val="nil"/>
                <w:right w:val="nil"/>
                <w:between w:val="nil"/>
              </w:pBdr>
              <w:ind w:left="131" w:firstLine="720"/>
              <w:jc w:val="center"/>
              <w:rPr>
                <w:sz w:val="20"/>
                <w:szCs w:val="20"/>
              </w:rPr>
            </w:pPr>
            <w:r w:rsidRPr="00172B07">
              <w:rPr>
                <w:sz w:val="20"/>
                <w:szCs w:val="20"/>
              </w:rPr>
              <w:t>5700</w:t>
            </w:r>
          </w:p>
        </w:tc>
        <w:tc>
          <w:tcPr>
            <w:tcW w:w="2388" w:type="dxa"/>
            <w:tcBorders>
              <w:top w:val="single" w:sz="4" w:space="0" w:color="000000"/>
            </w:tcBorders>
            <w:shd w:val="clear" w:color="auto" w:fill="auto"/>
          </w:tcPr>
          <w:p w14:paraId="47700653" w14:textId="77777777" w:rsidR="00071DB4" w:rsidRPr="00172B07" w:rsidRDefault="00C56F82" w:rsidP="00BD388F">
            <w:pPr>
              <w:pBdr>
                <w:top w:val="nil"/>
                <w:left w:val="nil"/>
                <w:bottom w:val="nil"/>
                <w:right w:val="nil"/>
                <w:between w:val="nil"/>
              </w:pBdr>
              <w:ind w:left="131" w:firstLine="720"/>
              <w:rPr>
                <w:sz w:val="20"/>
                <w:szCs w:val="20"/>
              </w:rPr>
            </w:pPr>
            <w:r w:rsidRPr="00172B07">
              <w:rPr>
                <w:sz w:val="20"/>
                <w:szCs w:val="20"/>
              </w:rPr>
              <w:t>70-100*</w:t>
            </w:r>
          </w:p>
        </w:tc>
      </w:tr>
      <w:tr w:rsidR="00071DB4" w:rsidRPr="00172B07" w14:paraId="704BE5C6" w14:textId="77777777" w:rsidTr="003A0FF9">
        <w:trPr>
          <w:trHeight w:val="232"/>
        </w:trPr>
        <w:tc>
          <w:tcPr>
            <w:tcW w:w="2523" w:type="dxa"/>
            <w:shd w:val="clear" w:color="auto" w:fill="auto"/>
          </w:tcPr>
          <w:p w14:paraId="78702A64" w14:textId="77777777" w:rsidR="00071DB4" w:rsidRPr="00172B07" w:rsidRDefault="00C56F82">
            <w:pPr>
              <w:pBdr>
                <w:top w:val="nil"/>
                <w:left w:val="nil"/>
                <w:bottom w:val="nil"/>
                <w:right w:val="nil"/>
                <w:between w:val="nil"/>
              </w:pBdr>
              <w:ind w:left="131" w:firstLine="720"/>
              <w:jc w:val="center"/>
              <w:rPr>
                <w:sz w:val="20"/>
                <w:szCs w:val="20"/>
              </w:rPr>
            </w:pPr>
            <w:r w:rsidRPr="00172B07">
              <w:rPr>
                <w:sz w:val="20"/>
                <w:szCs w:val="20"/>
              </w:rPr>
              <w:t>3300</w:t>
            </w:r>
          </w:p>
        </w:tc>
        <w:tc>
          <w:tcPr>
            <w:tcW w:w="2387" w:type="dxa"/>
            <w:shd w:val="clear" w:color="auto" w:fill="auto"/>
          </w:tcPr>
          <w:p w14:paraId="021744AE" w14:textId="77777777" w:rsidR="00071DB4" w:rsidRPr="00172B07" w:rsidRDefault="00C56F82">
            <w:pPr>
              <w:pBdr>
                <w:top w:val="nil"/>
                <w:left w:val="nil"/>
                <w:bottom w:val="nil"/>
                <w:right w:val="nil"/>
                <w:between w:val="nil"/>
              </w:pBdr>
              <w:ind w:left="131" w:firstLine="720"/>
              <w:jc w:val="center"/>
              <w:rPr>
                <w:sz w:val="20"/>
                <w:szCs w:val="20"/>
              </w:rPr>
            </w:pPr>
            <w:r w:rsidRPr="00172B07">
              <w:rPr>
                <w:sz w:val="20"/>
                <w:szCs w:val="20"/>
              </w:rPr>
              <w:t>3700</w:t>
            </w:r>
          </w:p>
        </w:tc>
        <w:tc>
          <w:tcPr>
            <w:tcW w:w="2387" w:type="dxa"/>
            <w:shd w:val="clear" w:color="auto" w:fill="auto"/>
          </w:tcPr>
          <w:p w14:paraId="51B26E8C" w14:textId="77777777" w:rsidR="00071DB4" w:rsidRPr="00172B07" w:rsidRDefault="00C56F82">
            <w:pPr>
              <w:pBdr>
                <w:top w:val="nil"/>
                <w:left w:val="nil"/>
                <w:bottom w:val="nil"/>
                <w:right w:val="nil"/>
                <w:between w:val="nil"/>
              </w:pBdr>
              <w:ind w:left="131" w:firstLine="720"/>
              <w:jc w:val="center"/>
              <w:rPr>
                <w:sz w:val="20"/>
                <w:szCs w:val="20"/>
              </w:rPr>
            </w:pPr>
            <w:r w:rsidRPr="00172B07">
              <w:rPr>
                <w:sz w:val="20"/>
                <w:szCs w:val="20"/>
              </w:rPr>
              <w:t>4300</w:t>
            </w:r>
          </w:p>
        </w:tc>
        <w:tc>
          <w:tcPr>
            <w:tcW w:w="2388" w:type="dxa"/>
            <w:shd w:val="clear" w:color="auto" w:fill="auto"/>
          </w:tcPr>
          <w:p w14:paraId="4547D890" w14:textId="77777777" w:rsidR="00071DB4" w:rsidRPr="00172B07" w:rsidRDefault="00C56F82" w:rsidP="00BD388F">
            <w:pPr>
              <w:pBdr>
                <w:top w:val="nil"/>
                <w:left w:val="nil"/>
                <w:bottom w:val="nil"/>
                <w:right w:val="nil"/>
                <w:between w:val="nil"/>
              </w:pBdr>
              <w:ind w:left="131" w:firstLine="720"/>
              <w:rPr>
                <w:sz w:val="20"/>
                <w:szCs w:val="20"/>
              </w:rPr>
            </w:pPr>
            <w:r w:rsidRPr="00172B07">
              <w:rPr>
                <w:sz w:val="20"/>
                <w:szCs w:val="20"/>
              </w:rPr>
              <w:t>30-70</w:t>
            </w:r>
          </w:p>
        </w:tc>
      </w:tr>
      <w:tr w:rsidR="00071DB4" w:rsidRPr="00172B07" w14:paraId="7F73ACC7" w14:textId="77777777" w:rsidTr="003A0FF9">
        <w:trPr>
          <w:trHeight w:val="232"/>
        </w:trPr>
        <w:tc>
          <w:tcPr>
            <w:tcW w:w="2523" w:type="dxa"/>
            <w:shd w:val="clear" w:color="auto" w:fill="auto"/>
          </w:tcPr>
          <w:p w14:paraId="2ABAD87D" w14:textId="77777777" w:rsidR="00071DB4" w:rsidRPr="00172B07" w:rsidRDefault="00C56F82">
            <w:pPr>
              <w:pBdr>
                <w:top w:val="nil"/>
                <w:left w:val="nil"/>
                <w:bottom w:val="nil"/>
                <w:right w:val="nil"/>
                <w:between w:val="nil"/>
              </w:pBdr>
              <w:ind w:left="131" w:firstLine="720"/>
              <w:jc w:val="center"/>
              <w:rPr>
                <w:sz w:val="20"/>
                <w:szCs w:val="20"/>
              </w:rPr>
            </w:pPr>
            <w:r w:rsidRPr="00172B07">
              <w:rPr>
                <w:sz w:val="20"/>
                <w:szCs w:val="20"/>
              </w:rPr>
              <w:t>2500</w:t>
            </w:r>
          </w:p>
        </w:tc>
        <w:tc>
          <w:tcPr>
            <w:tcW w:w="2387" w:type="dxa"/>
            <w:shd w:val="clear" w:color="auto" w:fill="auto"/>
          </w:tcPr>
          <w:p w14:paraId="5D0FFB1D" w14:textId="77777777" w:rsidR="00071DB4" w:rsidRPr="00172B07" w:rsidRDefault="00C56F82">
            <w:pPr>
              <w:pBdr>
                <w:top w:val="nil"/>
                <w:left w:val="nil"/>
                <w:bottom w:val="nil"/>
                <w:right w:val="nil"/>
                <w:between w:val="nil"/>
              </w:pBdr>
              <w:ind w:left="131" w:firstLine="720"/>
              <w:jc w:val="center"/>
              <w:rPr>
                <w:sz w:val="20"/>
                <w:szCs w:val="20"/>
              </w:rPr>
            </w:pPr>
            <w:r w:rsidRPr="00172B07">
              <w:rPr>
                <w:sz w:val="20"/>
                <w:szCs w:val="20"/>
              </w:rPr>
              <w:t>2800</w:t>
            </w:r>
          </w:p>
        </w:tc>
        <w:tc>
          <w:tcPr>
            <w:tcW w:w="2387" w:type="dxa"/>
            <w:shd w:val="clear" w:color="auto" w:fill="auto"/>
          </w:tcPr>
          <w:p w14:paraId="49218138" w14:textId="77777777" w:rsidR="00071DB4" w:rsidRPr="00172B07" w:rsidRDefault="00C56F82">
            <w:pPr>
              <w:pBdr>
                <w:top w:val="nil"/>
                <w:left w:val="nil"/>
                <w:bottom w:val="nil"/>
                <w:right w:val="nil"/>
                <w:between w:val="nil"/>
              </w:pBdr>
              <w:ind w:left="131" w:firstLine="720"/>
              <w:jc w:val="center"/>
              <w:rPr>
                <w:sz w:val="20"/>
                <w:szCs w:val="20"/>
              </w:rPr>
            </w:pPr>
            <w:r w:rsidRPr="00172B07">
              <w:rPr>
                <w:sz w:val="20"/>
                <w:szCs w:val="20"/>
              </w:rPr>
              <w:t>3100</w:t>
            </w:r>
          </w:p>
        </w:tc>
        <w:tc>
          <w:tcPr>
            <w:tcW w:w="2388" w:type="dxa"/>
            <w:shd w:val="clear" w:color="auto" w:fill="auto"/>
          </w:tcPr>
          <w:p w14:paraId="25671A96" w14:textId="77777777" w:rsidR="00071DB4" w:rsidRPr="00172B07" w:rsidRDefault="00C56F82" w:rsidP="00BD388F">
            <w:pPr>
              <w:pBdr>
                <w:top w:val="nil"/>
                <w:left w:val="nil"/>
                <w:bottom w:val="nil"/>
                <w:right w:val="nil"/>
                <w:between w:val="nil"/>
              </w:pBdr>
              <w:ind w:left="131" w:firstLine="720"/>
              <w:rPr>
                <w:sz w:val="20"/>
                <w:szCs w:val="20"/>
              </w:rPr>
            </w:pPr>
            <w:r w:rsidRPr="00172B07">
              <w:rPr>
                <w:sz w:val="20"/>
                <w:szCs w:val="20"/>
              </w:rPr>
              <w:t>10-30</w:t>
            </w:r>
          </w:p>
        </w:tc>
      </w:tr>
      <w:tr w:rsidR="00071DB4" w:rsidRPr="00172B07" w14:paraId="49CCF628" w14:textId="77777777" w:rsidTr="003A0FF9">
        <w:trPr>
          <w:trHeight w:val="232"/>
        </w:trPr>
        <w:tc>
          <w:tcPr>
            <w:tcW w:w="4910" w:type="dxa"/>
            <w:gridSpan w:val="2"/>
            <w:shd w:val="clear" w:color="auto" w:fill="auto"/>
          </w:tcPr>
          <w:p w14:paraId="13B848A7" w14:textId="77777777" w:rsidR="00071DB4" w:rsidRPr="00172B07" w:rsidRDefault="00C56F82">
            <w:pPr>
              <w:pBdr>
                <w:top w:val="nil"/>
                <w:left w:val="nil"/>
                <w:bottom w:val="nil"/>
                <w:right w:val="nil"/>
                <w:between w:val="nil"/>
              </w:pBdr>
              <w:ind w:left="131" w:firstLine="720"/>
              <w:jc w:val="center"/>
              <w:rPr>
                <w:sz w:val="20"/>
                <w:szCs w:val="20"/>
              </w:rPr>
            </w:pPr>
            <w:r w:rsidRPr="00172B07">
              <w:rPr>
                <w:sz w:val="20"/>
                <w:szCs w:val="20"/>
              </w:rPr>
              <w:t>2000</w:t>
            </w:r>
          </w:p>
        </w:tc>
        <w:tc>
          <w:tcPr>
            <w:tcW w:w="2387" w:type="dxa"/>
            <w:shd w:val="clear" w:color="auto" w:fill="auto"/>
          </w:tcPr>
          <w:p w14:paraId="1FC7F9F9" w14:textId="77777777" w:rsidR="00071DB4" w:rsidRPr="00172B07" w:rsidRDefault="00C56F82">
            <w:pPr>
              <w:pBdr>
                <w:top w:val="nil"/>
                <w:left w:val="nil"/>
                <w:bottom w:val="nil"/>
                <w:right w:val="nil"/>
                <w:between w:val="nil"/>
              </w:pBdr>
              <w:ind w:left="131" w:firstLine="720"/>
              <w:jc w:val="center"/>
              <w:rPr>
                <w:sz w:val="20"/>
                <w:szCs w:val="20"/>
              </w:rPr>
            </w:pPr>
            <w:r w:rsidRPr="00172B07">
              <w:rPr>
                <w:sz w:val="20"/>
                <w:szCs w:val="20"/>
              </w:rPr>
              <w:t>2300</w:t>
            </w:r>
          </w:p>
        </w:tc>
        <w:tc>
          <w:tcPr>
            <w:tcW w:w="2388" w:type="dxa"/>
            <w:shd w:val="clear" w:color="auto" w:fill="auto"/>
          </w:tcPr>
          <w:p w14:paraId="55CD8DFD" w14:textId="77777777" w:rsidR="00071DB4" w:rsidRPr="00172B07" w:rsidRDefault="00C56F82" w:rsidP="00BD388F">
            <w:pPr>
              <w:pBdr>
                <w:top w:val="nil"/>
                <w:left w:val="nil"/>
                <w:bottom w:val="nil"/>
                <w:right w:val="nil"/>
                <w:between w:val="nil"/>
              </w:pBdr>
              <w:ind w:left="131" w:firstLine="720"/>
              <w:rPr>
                <w:sz w:val="20"/>
                <w:szCs w:val="20"/>
              </w:rPr>
            </w:pPr>
            <w:r w:rsidRPr="00172B07">
              <w:rPr>
                <w:sz w:val="20"/>
                <w:szCs w:val="20"/>
              </w:rPr>
              <w:t>5-10</w:t>
            </w:r>
          </w:p>
        </w:tc>
      </w:tr>
      <w:tr w:rsidR="00071DB4" w:rsidRPr="00172B07" w14:paraId="096C5940" w14:textId="77777777" w:rsidTr="003A0FF9">
        <w:trPr>
          <w:trHeight w:val="465"/>
        </w:trPr>
        <w:tc>
          <w:tcPr>
            <w:tcW w:w="9685" w:type="dxa"/>
            <w:gridSpan w:val="4"/>
            <w:shd w:val="clear" w:color="auto" w:fill="auto"/>
          </w:tcPr>
          <w:p w14:paraId="570C2ECD" w14:textId="77777777" w:rsidR="00071DB4" w:rsidRPr="00172B07" w:rsidRDefault="00C56F82" w:rsidP="003A0FF9">
            <w:pPr>
              <w:pBdr>
                <w:top w:val="nil"/>
                <w:left w:val="nil"/>
                <w:bottom w:val="nil"/>
                <w:right w:val="nil"/>
                <w:between w:val="nil"/>
              </w:pBdr>
              <w:ind w:left="131"/>
              <w:jc w:val="both"/>
              <w:rPr>
                <w:sz w:val="20"/>
                <w:szCs w:val="20"/>
              </w:rPr>
            </w:pPr>
            <w:r w:rsidRPr="00172B07">
              <w:rPr>
                <w:sz w:val="20"/>
                <w:szCs w:val="20"/>
              </w:rPr>
              <w:lastRenderedPageBreak/>
              <w:t>* С устройством реверсивного движения по полосе обгона, чередуя направление движения по длине автомобильной дороги.</w:t>
            </w:r>
          </w:p>
        </w:tc>
      </w:tr>
    </w:tbl>
    <w:p w14:paraId="236B7A94" w14:textId="77777777" w:rsidR="00BD388F" w:rsidRPr="00172B07" w:rsidRDefault="00BD388F">
      <w:pPr>
        <w:ind w:firstLine="567"/>
        <w:jc w:val="both"/>
        <w:rPr>
          <w:sz w:val="24"/>
          <w:szCs w:val="24"/>
        </w:rPr>
      </w:pPr>
    </w:p>
    <w:p w14:paraId="1CA89982" w14:textId="144EDCB0" w:rsidR="00071DB4" w:rsidRPr="00172B07" w:rsidRDefault="00C56F82">
      <w:pPr>
        <w:ind w:firstLine="567"/>
        <w:jc w:val="both"/>
        <w:rPr>
          <w:sz w:val="24"/>
          <w:szCs w:val="24"/>
        </w:rPr>
      </w:pPr>
      <w:r w:rsidRPr="00172B07">
        <w:rPr>
          <w:sz w:val="24"/>
          <w:szCs w:val="24"/>
        </w:rPr>
        <w:t>Дополнительной пол</w:t>
      </w:r>
      <w:r w:rsidR="00194006" w:rsidRPr="00172B07">
        <w:rPr>
          <w:sz w:val="24"/>
          <w:szCs w:val="24"/>
        </w:rPr>
        <w:t>осой, предназначенной для опережения</w:t>
      </w:r>
      <w:r w:rsidRPr="00172B07">
        <w:rPr>
          <w:sz w:val="24"/>
          <w:szCs w:val="24"/>
        </w:rPr>
        <w:t>, следует считать левую пол</w:t>
      </w:r>
      <w:r w:rsidR="00194006" w:rsidRPr="00172B07">
        <w:rPr>
          <w:sz w:val="24"/>
          <w:szCs w:val="24"/>
        </w:rPr>
        <w:t>осу движения. Длина полос опережения</w:t>
      </w:r>
      <w:r w:rsidRPr="00172B07">
        <w:rPr>
          <w:sz w:val="24"/>
          <w:szCs w:val="24"/>
        </w:rPr>
        <w:t xml:space="preserve"> (не включая участки отгона) должна составлять от 1 000 до 2 000 м. Места смены числа полос рекомендуется располагать на прямолинейных участках или на участках кривых в плане радиусом более 2000</w:t>
      </w:r>
      <w:r w:rsidR="00A15513" w:rsidRPr="00172B07">
        <w:rPr>
          <w:sz w:val="24"/>
          <w:szCs w:val="24"/>
        </w:rPr>
        <w:t xml:space="preserve"> </w:t>
      </w:r>
      <w:r w:rsidRPr="00172B07">
        <w:rPr>
          <w:sz w:val="24"/>
          <w:szCs w:val="24"/>
        </w:rPr>
        <w:t>м. Длину участков отгона следует принимать по нормам проектирования переходно-скоростных полос.</w:t>
      </w:r>
    </w:p>
    <w:p w14:paraId="0B15DEFB" w14:textId="177F48C1" w:rsidR="00071DB4" w:rsidRPr="00172B07" w:rsidRDefault="00C56F82">
      <w:pPr>
        <w:ind w:firstLine="567"/>
        <w:jc w:val="both"/>
        <w:rPr>
          <w:sz w:val="24"/>
          <w:szCs w:val="24"/>
        </w:rPr>
      </w:pPr>
      <w:r w:rsidRPr="00172B07">
        <w:rPr>
          <w:sz w:val="24"/>
          <w:szCs w:val="24"/>
        </w:rPr>
        <w:t xml:space="preserve">Не допускается расположение мест смены числа полос движения на участках с затрудненным отводом воды и подверженных обледенению (на мостах и путепроводах). </w:t>
      </w:r>
      <w:r w:rsidR="00BE6E0E" w:rsidRPr="00172B07">
        <w:rPr>
          <w:sz w:val="24"/>
          <w:szCs w:val="24"/>
        </w:rPr>
        <w:t>В пересеченной</w:t>
      </w:r>
      <w:r w:rsidRPr="00172B07">
        <w:rPr>
          <w:sz w:val="24"/>
          <w:szCs w:val="24"/>
        </w:rPr>
        <w:t xml:space="preserve"> или г</w:t>
      </w:r>
      <w:r w:rsidR="00194006" w:rsidRPr="00172B07">
        <w:rPr>
          <w:sz w:val="24"/>
          <w:szCs w:val="24"/>
        </w:rPr>
        <w:t>орной местности полосы опережения</w:t>
      </w:r>
      <w:r w:rsidRPr="00172B07">
        <w:rPr>
          <w:sz w:val="24"/>
          <w:szCs w:val="24"/>
        </w:rPr>
        <w:t xml:space="preserve"> должны находиться, по возможности, в направлении подъема и соответствовать требованиям устройства дополнительных полос проезжей части на подъем.</w:t>
      </w:r>
    </w:p>
    <w:p w14:paraId="6117F2FC" w14:textId="13E80A37" w:rsidR="00071DB4" w:rsidRPr="00172B07" w:rsidRDefault="00194006">
      <w:pPr>
        <w:ind w:firstLine="567"/>
        <w:jc w:val="both"/>
        <w:rPr>
          <w:sz w:val="24"/>
          <w:szCs w:val="24"/>
        </w:rPr>
      </w:pPr>
      <w:r w:rsidRPr="00172B07">
        <w:rPr>
          <w:sz w:val="24"/>
          <w:szCs w:val="24"/>
        </w:rPr>
        <w:t>5.27. Полосу опережения</w:t>
      </w:r>
      <w:r w:rsidR="00C56F82" w:rsidRPr="00172B07">
        <w:rPr>
          <w:sz w:val="24"/>
          <w:szCs w:val="24"/>
        </w:rPr>
        <w:t xml:space="preserve"> (дополнительную полосу проезжей части на подъем) следует также предусматривать на участках дорог II и III категорий, расположенных на подъемах, соответствующих требованиям таблицы 5.1</w:t>
      </w:r>
      <w:r w:rsidR="00BD388F" w:rsidRPr="00172B07">
        <w:rPr>
          <w:sz w:val="24"/>
          <w:szCs w:val="24"/>
        </w:rPr>
        <w:t>3</w:t>
      </w:r>
      <w:r w:rsidR="00A15513" w:rsidRPr="00172B07">
        <w:rPr>
          <w:sz w:val="24"/>
          <w:szCs w:val="24"/>
        </w:rPr>
        <w:t>.</w:t>
      </w:r>
    </w:p>
    <w:p w14:paraId="6ED1A967" w14:textId="1C6B77D8" w:rsidR="00071DB4" w:rsidRPr="00172B07" w:rsidRDefault="00C56F82" w:rsidP="003A0FF9">
      <w:pPr>
        <w:spacing w:before="240" w:after="120"/>
        <w:jc w:val="both"/>
        <w:rPr>
          <w:sz w:val="24"/>
          <w:szCs w:val="24"/>
        </w:rPr>
      </w:pPr>
      <w:r w:rsidRPr="00172B07">
        <w:rPr>
          <w:sz w:val="24"/>
          <w:szCs w:val="24"/>
        </w:rPr>
        <w:t>Т а б л и ц а  5.1</w:t>
      </w:r>
      <w:r w:rsidR="00BD388F" w:rsidRPr="00172B07">
        <w:rPr>
          <w:sz w:val="24"/>
          <w:szCs w:val="24"/>
        </w:rPr>
        <w:t>3</w:t>
      </w:r>
    </w:p>
    <w:tbl>
      <w:tblPr>
        <w:tblStyle w:val="74"/>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6"/>
        <w:gridCol w:w="3160"/>
        <w:gridCol w:w="1444"/>
        <w:gridCol w:w="1445"/>
        <w:gridCol w:w="1951"/>
      </w:tblGrid>
      <w:tr w:rsidR="00071DB4" w:rsidRPr="00172B07" w14:paraId="45F974AA" w14:textId="77777777" w:rsidTr="00B27C89">
        <w:tc>
          <w:tcPr>
            <w:tcW w:w="1776" w:type="dxa"/>
            <w:vMerge w:val="restart"/>
            <w:shd w:val="clear" w:color="auto" w:fill="auto"/>
          </w:tcPr>
          <w:p w14:paraId="7C5CB7EB" w14:textId="77777777" w:rsidR="00071DB4" w:rsidRPr="00172B07" w:rsidRDefault="005D169C" w:rsidP="005D169C">
            <w:pPr>
              <w:jc w:val="center"/>
              <w:rPr>
                <w:sz w:val="20"/>
                <w:szCs w:val="20"/>
              </w:rPr>
            </w:pPr>
            <w:r w:rsidRPr="00172B07">
              <w:rPr>
                <w:sz w:val="20"/>
                <w:szCs w:val="20"/>
              </w:rPr>
              <w:t>Продольный у</w:t>
            </w:r>
            <w:r w:rsidR="00C56F82" w:rsidRPr="00172B07">
              <w:rPr>
                <w:sz w:val="20"/>
                <w:szCs w:val="20"/>
              </w:rPr>
              <w:t>клон</w:t>
            </w:r>
            <w:r w:rsidRPr="00172B07">
              <w:rPr>
                <w:sz w:val="20"/>
                <w:szCs w:val="20"/>
              </w:rPr>
              <w:t>, %</w:t>
            </w:r>
            <w:r w:rsidRPr="00172B07">
              <w:rPr>
                <w:sz w:val="18"/>
                <w:szCs w:val="20"/>
              </w:rPr>
              <w:t>о</w:t>
            </w:r>
          </w:p>
        </w:tc>
        <w:tc>
          <w:tcPr>
            <w:tcW w:w="8000" w:type="dxa"/>
            <w:gridSpan w:val="4"/>
            <w:shd w:val="clear" w:color="auto" w:fill="auto"/>
          </w:tcPr>
          <w:p w14:paraId="0C08BAF8" w14:textId="69FB9757" w:rsidR="00071DB4" w:rsidRPr="00172B07" w:rsidRDefault="00C56F82">
            <w:pPr>
              <w:jc w:val="center"/>
              <w:rPr>
                <w:sz w:val="20"/>
                <w:szCs w:val="20"/>
              </w:rPr>
            </w:pPr>
            <w:r w:rsidRPr="00172B07">
              <w:rPr>
                <w:sz w:val="20"/>
                <w:szCs w:val="20"/>
              </w:rPr>
              <w:t>Минимальная длина участка подъема, тр</w:t>
            </w:r>
            <w:r w:rsidR="00194006" w:rsidRPr="00172B07">
              <w:rPr>
                <w:sz w:val="20"/>
                <w:szCs w:val="20"/>
              </w:rPr>
              <w:t>ебующая устройства полосы опережения</w:t>
            </w:r>
            <w:r w:rsidRPr="00172B07">
              <w:rPr>
                <w:sz w:val="20"/>
                <w:szCs w:val="20"/>
              </w:rPr>
              <w:t xml:space="preserve"> (дополнительной полосы проезжей части на подъем), м, при суточной интенсивности (прив. авт./сут)</w:t>
            </w:r>
          </w:p>
        </w:tc>
      </w:tr>
      <w:tr w:rsidR="00071DB4" w:rsidRPr="00172B07" w14:paraId="2C329802" w14:textId="77777777" w:rsidTr="00B27C89">
        <w:tc>
          <w:tcPr>
            <w:tcW w:w="1776" w:type="dxa"/>
            <w:vMerge/>
            <w:shd w:val="clear" w:color="auto" w:fill="auto"/>
          </w:tcPr>
          <w:p w14:paraId="0DFD7CEC"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3160" w:type="dxa"/>
            <w:tcBorders>
              <w:bottom w:val="single" w:sz="4" w:space="0" w:color="000000"/>
            </w:tcBorders>
            <w:shd w:val="clear" w:color="auto" w:fill="auto"/>
          </w:tcPr>
          <w:p w14:paraId="50AE1112" w14:textId="77777777" w:rsidR="00071DB4" w:rsidRPr="00172B07" w:rsidRDefault="00C56F82">
            <w:pPr>
              <w:jc w:val="center"/>
              <w:rPr>
                <w:sz w:val="20"/>
                <w:szCs w:val="20"/>
              </w:rPr>
            </w:pPr>
            <w:r w:rsidRPr="00172B07">
              <w:rPr>
                <w:sz w:val="20"/>
                <w:szCs w:val="20"/>
              </w:rPr>
              <w:t>2000-6000</w:t>
            </w:r>
          </w:p>
        </w:tc>
        <w:tc>
          <w:tcPr>
            <w:tcW w:w="1444" w:type="dxa"/>
            <w:tcBorders>
              <w:bottom w:val="single" w:sz="4" w:space="0" w:color="000000"/>
            </w:tcBorders>
            <w:shd w:val="clear" w:color="auto" w:fill="auto"/>
          </w:tcPr>
          <w:p w14:paraId="40D1C73D" w14:textId="77777777" w:rsidR="00071DB4" w:rsidRPr="00172B07" w:rsidRDefault="00C56F82">
            <w:pPr>
              <w:jc w:val="center"/>
              <w:rPr>
                <w:sz w:val="20"/>
                <w:szCs w:val="20"/>
              </w:rPr>
            </w:pPr>
            <w:r w:rsidRPr="00172B07">
              <w:rPr>
                <w:sz w:val="20"/>
                <w:szCs w:val="20"/>
              </w:rPr>
              <w:t>6001-8000</w:t>
            </w:r>
          </w:p>
        </w:tc>
        <w:tc>
          <w:tcPr>
            <w:tcW w:w="1445" w:type="dxa"/>
            <w:tcBorders>
              <w:bottom w:val="single" w:sz="4" w:space="0" w:color="000000"/>
            </w:tcBorders>
            <w:shd w:val="clear" w:color="auto" w:fill="auto"/>
          </w:tcPr>
          <w:p w14:paraId="4AD557FC" w14:textId="77777777" w:rsidR="00071DB4" w:rsidRPr="00172B07" w:rsidRDefault="00C56F82">
            <w:pPr>
              <w:jc w:val="center"/>
              <w:rPr>
                <w:sz w:val="20"/>
                <w:szCs w:val="20"/>
              </w:rPr>
            </w:pPr>
            <w:r w:rsidRPr="00172B07">
              <w:rPr>
                <w:sz w:val="20"/>
                <w:szCs w:val="20"/>
              </w:rPr>
              <w:t>8001-12000</w:t>
            </w:r>
          </w:p>
        </w:tc>
        <w:tc>
          <w:tcPr>
            <w:tcW w:w="1951" w:type="dxa"/>
            <w:tcBorders>
              <w:bottom w:val="single" w:sz="4" w:space="0" w:color="000000"/>
            </w:tcBorders>
            <w:shd w:val="clear" w:color="auto" w:fill="auto"/>
          </w:tcPr>
          <w:p w14:paraId="759D3CCE" w14:textId="77777777" w:rsidR="00071DB4" w:rsidRPr="00172B07" w:rsidRDefault="00C56F82">
            <w:pPr>
              <w:jc w:val="center"/>
              <w:rPr>
                <w:sz w:val="20"/>
                <w:szCs w:val="20"/>
              </w:rPr>
            </w:pPr>
            <w:r w:rsidRPr="00172B07">
              <w:rPr>
                <w:sz w:val="20"/>
                <w:szCs w:val="20"/>
              </w:rPr>
              <w:t>Более 12000</w:t>
            </w:r>
          </w:p>
        </w:tc>
      </w:tr>
      <w:tr w:rsidR="00071DB4" w:rsidRPr="00172B07" w14:paraId="25BF77E6" w14:textId="77777777" w:rsidTr="00B27C89">
        <w:tc>
          <w:tcPr>
            <w:tcW w:w="1776" w:type="dxa"/>
            <w:tcBorders>
              <w:top w:val="single" w:sz="4" w:space="0" w:color="000000"/>
            </w:tcBorders>
            <w:shd w:val="clear" w:color="auto" w:fill="auto"/>
          </w:tcPr>
          <w:p w14:paraId="2BFE513B" w14:textId="77777777" w:rsidR="00071DB4" w:rsidRPr="00172B07" w:rsidRDefault="00C56F82">
            <w:pPr>
              <w:jc w:val="center"/>
              <w:rPr>
                <w:sz w:val="20"/>
                <w:szCs w:val="20"/>
              </w:rPr>
            </w:pPr>
            <w:r w:rsidRPr="00172B07">
              <w:rPr>
                <w:sz w:val="20"/>
                <w:szCs w:val="20"/>
              </w:rPr>
              <w:t>40-50</w:t>
            </w:r>
          </w:p>
        </w:tc>
        <w:tc>
          <w:tcPr>
            <w:tcW w:w="3160" w:type="dxa"/>
            <w:vMerge w:val="restart"/>
            <w:tcBorders>
              <w:top w:val="single" w:sz="4" w:space="0" w:color="000000"/>
            </w:tcBorders>
            <w:shd w:val="clear" w:color="auto" w:fill="auto"/>
            <w:vAlign w:val="center"/>
          </w:tcPr>
          <w:p w14:paraId="567F095E" w14:textId="77777777" w:rsidR="00071DB4" w:rsidRPr="00172B07" w:rsidRDefault="00C56F82">
            <w:pPr>
              <w:jc w:val="center"/>
              <w:rPr>
                <w:strike/>
                <w:sz w:val="20"/>
                <w:szCs w:val="20"/>
              </w:rPr>
            </w:pPr>
            <w:r w:rsidRPr="00172B07">
              <w:rPr>
                <w:sz w:val="20"/>
                <w:szCs w:val="20"/>
              </w:rPr>
              <w:t>1000</w:t>
            </w:r>
          </w:p>
        </w:tc>
        <w:tc>
          <w:tcPr>
            <w:tcW w:w="1444" w:type="dxa"/>
            <w:tcBorders>
              <w:top w:val="single" w:sz="4" w:space="0" w:color="000000"/>
            </w:tcBorders>
            <w:shd w:val="clear" w:color="auto" w:fill="auto"/>
          </w:tcPr>
          <w:p w14:paraId="6297392F" w14:textId="77777777" w:rsidR="00071DB4" w:rsidRPr="00172B07" w:rsidRDefault="00C56F82">
            <w:pPr>
              <w:jc w:val="center"/>
              <w:rPr>
                <w:sz w:val="20"/>
                <w:szCs w:val="20"/>
              </w:rPr>
            </w:pPr>
            <w:r w:rsidRPr="00172B07">
              <w:rPr>
                <w:sz w:val="20"/>
                <w:szCs w:val="20"/>
              </w:rPr>
              <w:t>1000</w:t>
            </w:r>
          </w:p>
        </w:tc>
        <w:tc>
          <w:tcPr>
            <w:tcW w:w="1445" w:type="dxa"/>
            <w:tcBorders>
              <w:top w:val="single" w:sz="4" w:space="0" w:color="000000"/>
            </w:tcBorders>
            <w:shd w:val="clear" w:color="auto" w:fill="auto"/>
          </w:tcPr>
          <w:p w14:paraId="5E799857" w14:textId="77777777" w:rsidR="00071DB4" w:rsidRPr="00172B07" w:rsidRDefault="00C56F82">
            <w:pPr>
              <w:jc w:val="center"/>
              <w:rPr>
                <w:sz w:val="20"/>
                <w:szCs w:val="20"/>
              </w:rPr>
            </w:pPr>
            <w:r w:rsidRPr="00172B07">
              <w:rPr>
                <w:sz w:val="20"/>
                <w:szCs w:val="20"/>
              </w:rPr>
              <w:t>800</w:t>
            </w:r>
          </w:p>
        </w:tc>
        <w:tc>
          <w:tcPr>
            <w:tcW w:w="1951" w:type="dxa"/>
            <w:tcBorders>
              <w:top w:val="single" w:sz="4" w:space="0" w:color="000000"/>
            </w:tcBorders>
            <w:shd w:val="clear" w:color="auto" w:fill="auto"/>
          </w:tcPr>
          <w:p w14:paraId="79D61A64" w14:textId="77777777" w:rsidR="00071DB4" w:rsidRPr="00172B07" w:rsidRDefault="00C56F82">
            <w:pPr>
              <w:jc w:val="center"/>
              <w:rPr>
                <w:sz w:val="20"/>
                <w:szCs w:val="20"/>
              </w:rPr>
            </w:pPr>
            <w:r w:rsidRPr="00172B07">
              <w:rPr>
                <w:sz w:val="20"/>
                <w:szCs w:val="20"/>
              </w:rPr>
              <w:t>500</w:t>
            </w:r>
          </w:p>
        </w:tc>
      </w:tr>
      <w:tr w:rsidR="00071DB4" w:rsidRPr="00172B07" w14:paraId="4B1D26D5" w14:textId="77777777" w:rsidTr="00B27C89">
        <w:tc>
          <w:tcPr>
            <w:tcW w:w="1776" w:type="dxa"/>
            <w:shd w:val="clear" w:color="auto" w:fill="auto"/>
          </w:tcPr>
          <w:p w14:paraId="3D6778EA" w14:textId="77777777" w:rsidR="00071DB4" w:rsidRPr="00172B07" w:rsidRDefault="00C56F82">
            <w:pPr>
              <w:jc w:val="center"/>
              <w:rPr>
                <w:sz w:val="20"/>
                <w:szCs w:val="20"/>
              </w:rPr>
            </w:pPr>
            <w:r w:rsidRPr="00172B07">
              <w:rPr>
                <w:sz w:val="20"/>
                <w:szCs w:val="20"/>
              </w:rPr>
              <w:t>60-70</w:t>
            </w:r>
          </w:p>
        </w:tc>
        <w:tc>
          <w:tcPr>
            <w:tcW w:w="3160" w:type="dxa"/>
            <w:vMerge/>
            <w:tcBorders>
              <w:top w:val="single" w:sz="4" w:space="0" w:color="000000"/>
            </w:tcBorders>
            <w:shd w:val="clear" w:color="auto" w:fill="auto"/>
            <w:vAlign w:val="center"/>
          </w:tcPr>
          <w:p w14:paraId="459671FD"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444" w:type="dxa"/>
            <w:shd w:val="clear" w:color="auto" w:fill="auto"/>
          </w:tcPr>
          <w:p w14:paraId="379FCD9A" w14:textId="77777777" w:rsidR="00071DB4" w:rsidRPr="00172B07" w:rsidRDefault="00C56F82">
            <w:pPr>
              <w:jc w:val="center"/>
              <w:rPr>
                <w:sz w:val="20"/>
                <w:szCs w:val="20"/>
              </w:rPr>
            </w:pPr>
            <w:r w:rsidRPr="00172B07">
              <w:rPr>
                <w:sz w:val="20"/>
                <w:szCs w:val="20"/>
              </w:rPr>
              <w:t>625</w:t>
            </w:r>
          </w:p>
        </w:tc>
        <w:tc>
          <w:tcPr>
            <w:tcW w:w="1445" w:type="dxa"/>
            <w:shd w:val="clear" w:color="auto" w:fill="auto"/>
          </w:tcPr>
          <w:p w14:paraId="089F6CDB" w14:textId="77777777" w:rsidR="00071DB4" w:rsidRPr="00172B07" w:rsidRDefault="00C56F82">
            <w:pPr>
              <w:jc w:val="center"/>
              <w:rPr>
                <w:sz w:val="20"/>
                <w:szCs w:val="20"/>
              </w:rPr>
            </w:pPr>
            <w:r w:rsidRPr="00172B07">
              <w:rPr>
                <w:sz w:val="20"/>
                <w:szCs w:val="20"/>
              </w:rPr>
              <w:t>500</w:t>
            </w:r>
          </w:p>
        </w:tc>
        <w:tc>
          <w:tcPr>
            <w:tcW w:w="1951" w:type="dxa"/>
            <w:shd w:val="clear" w:color="auto" w:fill="auto"/>
          </w:tcPr>
          <w:p w14:paraId="671FD437" w14:textId="77777777" w:rsidR="00071DB4" w:rsidRPr="00172B07" w:rsidRDefault="00C56F82">
            <w:pPr>
              <w:jc w:val="center"/>
              <w:rPr>
                <w:sz w:val="20"/>
                <w:szCs w:val="20"/>
              </w:rPr>
            </w:pPr>
            <w:r w:rsidRPr="00172B07">
              <w:rPr>
                <w:sz w:val="20"/>
                <w:szCs w:val="20"/>
              </w:rPr>
              <w:t>350</w:t>
            </w:r>
          </w:p>
        </w:tc>
      </w:tr>
      <w:tr w:rsidR="00071DB4" w:rsidRPr="00172B07" w14:paraId="0AE52E77" w14:textId="77777777" w:rsidTr="00B27C89">
        <w:tc>
          <w:tcPr>
            <w:tcW w:w="1776" w:type="dxa"/>
            <w:shd w:val="clear" w:color="auto" w:fill="auto"/>
          </w:tcPr>
          <w:p w14:paraId="3867A5F3" w14:textId="77777777" w:rsidR="00071DB4" w:rsidRPr="00172B07" w:rsidRDefault="00C56F82">
            <w:pPr>
              <w:jc w:val="center"/>
              <w:rPr>
                <w:sz w:val="20"/>
                <w:szCs w:val="20"/>
              </w:rPr>
            </w:pPr>
            <w:r w:rsidRPr="00172B07">
              <w:rPr>
                <w:sz w:val="20"/>
                <w:szCs w:val="20"/>
              </w:rPr>
              <w:t>80-90</w:t>
            </w:r>
          </w:p>
        </w:tc>
        <w:tc>
          <w:tcPr>
            <w:tcW w:w="3160" w:type="dxa"/>
            <w:vMerge/>
            <w:tcBorders>
              <w:top w:val="single" w:sz="4" w:space="0" w:color="000000"/>
            </w:tcBorders>
            <w:shd w:val="clear" w:color="auto" w:fill="auto"/>
            <w:vAlign w:val="center"/>
          </w:tcPr>
          <w:p w14:paraId="7B563CAE"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4840" w:type="dxa"/>
            <w:gridSpan w:val="3"/>
            <w:shd w:val="clear" w:color="auto" w:fill="auto"/>
          </w:tcPr>
          <w:p w14:paraId="3662E482" w14:textId="77777777" w:rsidR="00071DB4" w:rsidRPr="00172B07" w:rsidRDefault="00C56F82">
            <w:pPr>
              <w:jc w:val="center"/>
              <w:rPr>
                <w:sz w:val="20"/>
                <w:szCs w:val="20"/>
              </w:rPr>
            </w:pPr>
            <w:r w:rsidRPr="00172B07">
              <w:rPr>
                <w:sz w:val="20"/>
                <w:szCs w:val="20"/>
              </w:rPr>
              <w:t>100</w:t>
            </w:r>
          </w:p>
        </w:tc>
      </w:tr>
    </w:tbl>
    <w:p w14:paraId="1534398A" w14:textId="5753ECE1" w:rsidR="00071DB4" w:rsidRPr="00172B07" w:rsidRDefault="00194006">
      <w:pPr>
        <w:ind w:firstLine="567"/>
        <w:jc w:val="both"/>
        <w:rPr>
          <w:strike/>
          <w:sz w:val="24"/>
          <w:szCs w:val="24"/>
        </w:rPr>
      </w:pPr>
      <w:r w:rsidRPr="00172B07">
        <w:rPr>
          <w:sz w:val="24"/>
          <w:szCs w:val="24"/>
        </w:rPr>
        <w:t>5.28. Полосу опережения</w:t>
      </w:r>
      <w:r w:rsidR="00C56F82" w:rsidRPr="00172B07">
        <w:rPr>
          <w:sz w:val="24"/>
          <w:szCs w:val="24"/>
        </w:rPr>
        <w:t xml:space="preserve"> (дополнительную полосу проезжей части на подъем), след</w:t>
      </w:r>
      <w:r w:rsidR="00F269D6" w:rsidRPr="00172B07">
        <w:rPr>
          <w:sz w:val="24"/>
          <w:szCs w:val="24"/>
        </w:rPr>
        <w:t>ует начинать за 50</w:t>
      </w:r>
      <w:r w:rsidR="00C56F82" w:rsidRPr="00172B07">
        <w:rPr>
          <w:sz w:val="24"/>
          <w:szCs w:val="24"/>
        </w:rPr>
        <w:t xml:space="preserve"> м до начала подъема и завершать за пределами подъема на расстоянии не менее приведенных в таблице 5.1</w:t>
      </w:r>
      <w:r w:rsidR="00BD388F" w:rsidRPr="00172B07">
        <w:rPr>
          <w:sz w:val="24"/>
          <w:szCs w:val="24"/>
        </w:rPr>
        <w:t>4</w:t>
      </w:r>
      <w:r w:rsidR="00C56F82" w:rsidRPr="00172B07">
        <w:rPr>
          <w:sz w:val="24"/>
          <w:szCs w:val="24"/>
        </w:rPr>
        <w:t>.</w:t>
      </w:r>
      <w:r w:rsidR="00C56F82" w:rsidRPr="00172B07">
        <w:t xml:space="preserve"> </w:t>
      </w:r>
    </w:p>
    <w:p w14:paraId="0F90205A" w14:textId="61E15543" w:rsidR="00071DB4" w:rsidRPr="00172B07" w:rsidRDefault="00E576C4" w:rsidP="003A0FF9">
      <w:pPr>
        <w:spacing w:before="240" w:after="120"/>
        <w:jc w:val="both"/>
        <w:rPr>
          <w:sz w:val="24"/>
          <w:szCs w:val="24"/>
        </w:rPr>
      </w:pPr>
      <w:r w:rsidRPr="00172B07">
        <w:rPr>
          <w:sz w:val="24"/>
          <w:szCs w:val="24"/>
        </w:rPr>
        <w:t>Т а б</w:t>
      </w:r>
      <w:r w:rsidR="00BD388F" w:rsidRPr="00172B07">
        <w:rPr>
          <w:sz w:val="24"/>
          <w:szCs w:val="24"/>
        </w:rPr>
        <w:t xml:space="preserve"> л и ц а  5.14</w:t>
      </w:r>
    </w:p>
    <w:tbl>
      <w:tblPr>
        <w:tblStyle w:val="73"/>
        <w:tblW w:w="9773" w:type="dxa"/>
        <w:tblInd w:w="0" w:type="dxa"/>
        <w:tblLayout w:type="fixed"/>
        <w:tblLook w:val="0400" w:firstRow="0" w:lastRow="0" w:firstColumn="0" w:lastColumn="0" w:noHBand="0" w:noVBand="1"/>
      </w:tblPr>
      <w:tblGrid>
        <w:gridCol w:w="3667"/>
        <w:gridCol w:w="1277"/>
        <w:gridCol w:w="1451"/>
        <w:gridCol w:w="1564"/>
        <w:gridCol w:w="1814"/>
      </w:tblGrid>
      <w:tr w:rsidR="00071DB4" w:rsidRPr="00172B07" w14:paraId="52D9918F" w14:textId="77777777" w:rsidTr="00B27C89">
        <w:tc>
          <w:tcPr>
            <w:tcW w:w="36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735DF88" w14:textId="77777777" w:rsidR="00071DB4" w:rsidRPr="00172B07" w:rsidRDefault="00C56F82">
            <w:pPr>
              <w:jc w:val="center"/>
              <w:rPr>
                <w:sz w:val="20"/>
                <w:szCs w:val="20"/>
              </w:rPr>
            </w:pPr>
            <w:r w:rsidRPr="00172B07">
              <w:rPr>
                <w:sz w:val="20"/>
                <w:szCs w:val="20"/>
              </w:rPr>
              <w:t>Интенсивность движения в сторону подъема, прив. ед./сут.</w:t>
            </w:r>
          </w:p>
        </w:tc>
        <w:tc>
          <w:tcPr>
            <w:tcW w:w="12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8CD3F25" w14:textId="77777777" w:rsidR="00071DB4" w:rsidRPr="00172B07" w:rsidRDefault="00C56F82">
            <w:pPr>
              <w:jc w:val="center"/>
              <w:rPr>
                <w:sz w:val="20"/>
                <w:szCs w:val="20"/>
              </w:rPr>
            </w:pPr>
            <w:r w:rsidRPr="00172B07">
              <w:rPr>
                <w:sz w:val="20"/>
                <w:szCs w:val="20"/>
              </w:rPr>
              <w:t>менее 4000</w:t>
            </w:r>
          </w:p>
        </w:tc>
        <w:tc>
          <w:tcPr>
            <w:tcW w:w="14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4FC4701" w14:textId="77777777" w:rsidR="00071DB4" w:rsidRPr="00172B07" w:rsidRDefault="00C56F82">
            <w:pPr>
              <w:jc w:val="center"/>
              <w:rPr>
                <w:sz w:val="20"/>
                <w:szCs w:val="20"/>
              </w:rPr>
            </w:pPr>
            <w:r w:rsidRPr="00172B07">
              <w:rPr>
                <w:sz w:val="20"/>
                <w:szCs w:val="20"/>
              </w:rPr>
              <w:t>от 4000 до 5000</w:t>
            </w:r>
          </w:p>
        </w:tc>
        <w:tc>
          <w:tcPr>
            <w:tcW w:w="15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D3CE606" w14:textId="77777777" w:rsidR="00071DB4" w:rsidRPr="00172B07" w:rsidRDefault="00C56F82">
            <w:pPr>
              <w:jc w:val="center"/>
              <w:rPr>
                <w:sz w:val="20"/>
                <w:szCs w:val="20"/>
              </w:rPr>
            </w:pPr>
            <w:r w:rsidRPr="00172B07">
              <w:rPr>
                <w:sz w:val="20"/>
                <w:szCs w:val="20"/>
              </w:rPr>
              <w:t>от 5000 до 8000</w:t>
            </w:r>
          </w:p>
        </w:tc>
        <w:tc>
          <w:tcPr>
            <w:tcW w:w="18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4516D43" w14:textId="77777777" w:rsidR="00071DB4" w:rsidRPr="00172B07" w:rsidRDefault="00C56F82">
            <w:pPr>
              <w:jc w:val="center"/>
              <w:rPr>
                <w:sz w:val="20"/>
                <w:szCs w:val="20"/>
              </w:rPr>
            </w:pPr>
            <w:r w:rsidRPr="00172B07">
              <w:rPr>
                <w:sz w:val="20"/>
                <w:szCs w:val="20"/>
              </w:rPr>
              <w:t>8000 и более</w:t>
            </w:r>
          </w:p>
        </w:tc>
      </w:tr>
      <w:tr w:rsidR="00071DB4" w:rsidRPr="00172B07" w14:paraId="73041BF3" w14:textId="77777777" w:rsidTr="00B27C89">
        <w:tc>
          <w:tcPr>
            <w:tcW w:w="36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FB1FC34" w14:textId="14C93B9C" w:rsidR="00071DB4" w:rsidRPr="00172B07" w:rsidRDefault="00194006">
            <w:pPr>
              <w:jc w:val="center"/>
              <w:rPr>
                <w:sz w:val="20"/>
                <w:szCs w:val="20"/>
              </w:rPr>
            </w:pPr>
            <w:r w:rsidRPr="00172B07">
              <w:rPr>
                <w:sz w:val="20"/>
                <w:szCs w:val="20"/>
              </w:rPr>
              <w:t>Протяженность полосы опережения</w:t>
            </w:r>
            <w:r w:rsidR="00C56F82" w:rsidRPr="00172B07">
              <w:rPr>
                <w:sz w:val="20"/>
                <w:szCs w:val="20"/>
              </w:rPr>
              <w:t xml:space="preserve"> (дополнительной полосы проезжей части на подъем) за пределами подъема, м</w:t>
            </w:r>
          </w:p>
        </w:tc>
        <w:tc>
          <w:tcPr>
            <w:tcW w:w="12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A254E40" w14:textId="77777777" w:rsidR="00071DB4" w:rsidRPr="00172B07" w:rsidRDefault="00C56F82">
            <w:pPr>
              <w:jc w:val="center"/>
              <w:rPr>
                <w:sz w:val="20"/>
                <w:szCs w:val="20"/>
              </w:rPr>
            </w:pPr>
            <w:r w:rsidRPr="00172B07">
              <w:rPr>
                <w:sz w:val="20"/>
                <w:szCs w:val="20"/>
              </w:rPr>
              <w:t>50</w:t>
            </w:r>
          </w:p>
        </w:tc>
        <w:tc>
          <w:tcPr>
            <w:tcW w:w="14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437D4BA" w14:textId="77777777" w:rsidR="00071DB4" w:rsidRPr="00172B07" w:rsidRDefault="00C56F82">
            <w:pPr>
              <w:jc w:val="center"/>
              <w:rPr>
                <w:sz w:val="20"/>
                <w:szCs w:val="20"/>
              </w:rPr>
            </w:pPr>
            <w:r w:rsidRPr="00172B07">
              <w:rPr>
                <w:sz w:val="20"/>
                <w:szCs w:val="20"/>
              </w:rPr>
              <w:t>100</w:t>
            </w:r>
          </w:p>
        </w:tc>
        <w:tc>
          <w:tcPr>
            <w:tcW w:w="15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CE8B77D" w14:textId="77777777" w:rsidR="00071DB4" w:rsidRPr="00172B07" w:rsidRDefault="00C56F82">
            <w:pPr>
              <w:jc w:val="center"/>
              <w:rPr>
                <w:sz w:val="20"/>
                <w:szCs w:val="20"/>
              </w:rPr>
            </w:pPr>
            <w:r w:rsidRPr="00172B07">
              <w:rPr>
                <w:sz w:val="20"/>
                <w:szCs w:val="20"/>
              </w:rPr>
              <w:t>150</w:t>
            </w:r>
          </w:p>
        </w:tc>
        <w:tc>
          <w:tcPr>
            <w:tcW w:w="18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6D42108" w14:textId="77777777" w:rsidR="00071DB4" w:rsidRPr="00172B07" w:rsidRDefault="00C56F82">
            <w:pPr>
              <w:jc w:val="center"/>
              <w:rPr>
                <w:sz w:val="20"/>
                <w:szCs w:val="20"/>
              </w:rPr>
            </w:pPr>
            <w:r w:rsidRPr="00172B07">
              <w:rPr>
                <w:sz w:val="20"/>
                <w:szCs w:val="20"/>
              </w:rPr>
              <w:t>200</w:t>
            </w:r>
          </w:p>
        </w:tc>
      </w:tr>
    </w:tbl>
    <w:p w14:paraId="7FB136A1" w14:textId="77777777" w:rsidR="00071DB4" w:rsidRPr="00172B07" w:rsidRDefault="00071DB4">
      <w:pPr>
        <w:ind w:firstLine="567"/>
        <w:rPr>
          <w:sz w:val="24"/>
          <w:szCs w:val="24"/>
        </w:rPr>
      </w:pPr>
    </w:p>
    <w:p w14:paraId="4C89BA58" w14:textId="685647FE" w:rsidR="00071DB4" w:rsidRPr="00172B07" w:rsidRDefault="00C56F82" w:rsidP="00BE6E0E">
      <w:pPr>
        <w:ind w:firstLine="567"/>
        <w:jc w:val="both"/>
        <w:rPr>
          <w:strike/>
          <w:sz w:val="24"/>
          <w:szCs w:val="24"/>
        </w:rPr>
      </w:pPr>
      <w:r w:rsidRPr="00172B07">
        <w:rPr>
          <w:sz w:val="24"/>
          <w:szCs w:val="24"/>
        </w:rPr>
        <w:t xml:space="preserve">5.29. </w:t>
      </w:r>
      <w:r w:rsidR="00194006" w:rsidRPr="00172B07">
        <w:rPr>
          <w:sz w:val="24"/>
          <w:szCs w:val="24"/>
        </w:rPr>
        <w:t>Ширину полосы опережения</w:t>
      </w:r>
      <w:r w:rsidR="00BE6E0E" w:rsidRPr="00172B07">
        <w:rPr>
          <w:sz w:val="24"/>
          <w:szCs w:val="24"/>
        </w:rPr>
        <w:t xml:space="preserve"> (дополнительной полосы проезжей части на подъем) принимают равной 3,5 м на всем протяжении подъема.</w:t>
      </w:r>
    </w:p>
    <w:p w14:paraId="5ABEA58C" w14:textId="77777777" w:rsidR="00071DB4" w:rsidRPr="00172B07" w:rsidRDefault="00C56F82">
      <w:pPr>
        <w:ind w:firstLine="567"/>
        <w:jc w:val="both"/>
        <w:rPr>
          <w:sz w:val="24"/>
          <w:szCs w:val="24"/>
        </w:rPr>
      </w:pPr>
      <w:r w:rsidRPr="00172B07">
        <w:rPr>
          <w:sz w:val="24"/>
          <w:szCs w:val="24"/>
        </w:rPr>
        <w:t>5.</w:t>
      </w:r>
      <w:r w:rsidR="00E576C4" w:rsidRPr="00172B07">
        <w:rPr>
          <w:sz w:val="24"/>
          <w:szCs w:val="24"/>
        </w:rPr>
        <w:t>30</w:t>
      </w:r>
      <w:r w:rsidRPr="00172B07">
        <w:rPr>
          <w:sz w:val="24"/>
          <w:szCs w:val="24"/>
        </w:rPr>
        <w:t>. Ширина насыпей автомобильных дорог поверху на участке примыкания к мостам и путепроводам длиной не менее 10 м должна превышать расстояние между перилами искусственных сооружений на 0,5 м в каждую сторону. Переход от уширенного земляного полотна к нор</w:t>
      </w:r>
      <w:r w:rsidR="005D169C" w:rsidRPr="00172B07">
        <w:rPr>
          <w:sz w:val="24"/>
          <w:szCs w:val="24"/>
        </w:rPr>
        <w:t xml:space="preserve">мативному выполняют на длине </w:t>
      </w:r>
      <w:r w:rsidRPr="00172B07">
        <w:rPr>
          <w:sz w:val="24"/>
          <w:szCs w:val="24"/>
        </w:rPr>
        <w:t>25 м.</w:t>
      </w:r>
    </w:p>
    <w:p w14:paraId="5EE1D50F" w14:textId="0FA8F2F0" w:rsidR="00071DB4" w:rsidRPr="00172B07" w:rsidRDefault="00E576C4">
      <w:pPr>
        <w:ind w:firstLine="567"/>
        <w:jc w:val="both"/>
        <w:rPr>
          <w:sz w:val="24"/>
          <w:szCs w:val="24"/>
        </w:rPr>
      </w:pPr>
      <w:r w:rsidRPr="00172B07">
        <w:rPr>
          <w:sz w:val="24"/>
          <w:szCs w:val="24"/>
        </w:rPr>
        <w:t>5.31</w:t>
      </w:r>
      <w:r w:rsidR="00C56F82" w:rsidRPr="00172B07">
        <w:rPr>
          <w:sz w:val="24"/>
          <w:szCs w:val="24"/>
        </w:rPr>
        <w:t>. Ширину разделительной полосы на участках дорог, где в перспективе может потребоваться увеличение числа полос движения, увеличивают на 7,5 м по сравнению с показателями таблицы 5.</w:t>
      </w:r>
      <w:r w:rsidR="00BD388F" w:rsidRPr="00172B07">
        <w:rPr>
          <w:sz w:val="24"/>
          <w:szCs w:val="24"/>
        </w:rPr>
        <w:t>9</w:t>
      </w:r>
      <w:r w:rsidR="000551FE" w:rsidRPr="00172B07">
        <w:rPr>
          <w:sz w:val="24"/>
          <w:szCs w:val="24"/>
        </w:rPr>
        <w:t xml:space="preserve"> и принимают равной</w:t>
      </w:r>
      <w:r w:rsidR="00C56F82" w:rsidRPr="00172B07">
        <w:rPr>
          <w:sz w:val="24"/>
          <w:szCs w:val="24"/>
        </w:rPr>
        <w:t xml:space="preserve"> не менее</w:t>
      </w:r>
      <w:r w:rsidR="00B27C89" w:rsidRPr="00172B07">
        <w:rPr>
          <w:sz w:val="24"/>
          <w:szCs w:val="24"/>
        </w:rPr>
        <w:t>:</w:t>
      </w:r>
      <w:r w:rsidR="00C56F82" w:rsidRPr="00172B07">
        <w:rPr>
          <w:sz w:val="24"/>
          <w:szCs w:val="24"/>
        </w:rPr>
        <w:t xml:space="preserve"> 13,5 м – для дорог категории IА, не менее 12,5</w:t>
      </w:r>
      <w:r w:rsidR="00B27C89" w:rsidRPr="00172B07">
        <w:rPr>
          <w:sz w:val="24"/>
          <w:szCs w:val="24"/>
        </w:rPr>
        <w:t xml:space="preserve"> </w:t>
      </w:r>
      <w:r w:rsidR="00C56F82" w:rsidRPr="00172B07">
        <w:rPr>
          <w:sz w:val="24"/>
          <w:szCs w:val="24"/>
        </w:rPr>
        <w:t>м</w:t>
      </w:r>
      <w:r w:rsidR="00B27C89" w:rsidRPr="00172B07">
        <w:rPr>
          <w:sz w:val="24"/>
          <w:szCs w:val="24"/>
        </w:rPr>
        <w:t xml:space="preserve"> </w:t>
      </w:r>
      <w:r w:rsidR="00C56F82" w:rsidRPr="00172B07">
        <w:rPr>
          <w:sz w:val="24"/>
          <w:szCs w:val="24"/>
        </w:rPr>
        <w:t>– для дорог категории IБ.</w:t>
      </w:r>
    </w:p>
    <w:p w14:paraId="18B77B31" w14:textId="77777777" w:rsidR="00071DB4" w:rsidRPr="00172B07" w:rsidRDefault="00C56F82">
      <w:pPr>
        <w:ind w:firstLine="567"/>
        <w:jc w:val="both"/>
        <w:rPr>
          <w:sz w:val="24"/>
          <w:szCs w:val="24"/>
        </w:rPr>
      </w:pPr>
      <w:r w:rsidRPr="00172B07">
        <w:rPr>
          <w:sz w:val="24"/>
          <w:szCs w:val="24"/>
        </w:rPr>
        <w:t xml:space="preserve">Поверхности разделительных полос в зависимости от их ширины, применяемых грунтов, вида укрепления и природно-климатических условий придают уклон к середине разделительной полосы или в сторону проезжей части. При уклоне поверхности разделительной полосы к середине предусматривают устройство специальных </w:t>
      </w:r>
      <w:r w:rsidR="005D169C" w:rsidRPr="00172B07">
        <w:rPr>
          <w:sz w:val="24"/>
          <w:szCs w:val="24"/>
        </w:rPr>
        <w:t xml:space="preserve">лотков и </w:t>
      </w:r>
      <w:r w:rsidRPr="00172B07">
        <w:rPr>
          <w:sz w:val="24"/>
          <w:szCs w:val="24"/>
        </w:rPr>
        <w:t>коллекторов для отвода воды.</w:t>
      </w:r>
    </w:p>
    <w:p w14:paraId="0DAF29AB" w14:textId="756EB285" w:rsidR="00071DB4" w:rsidRPr="00172B07" w:rsidRDefault="00561E15">
      <w:pPr>
        <w:ind w:firstLine="567"/>
        <w:jc w:val="both"/>
        <w:rPr>
          <w:b/>
          <w:sz w:val="24"/>
          <w:szCs w:val="24"/>
        </w:rPr>
      </w:pPr>
      <w:r w:rsidRPr="00172B07">
        <w:rPr>
          <w:sz w:val="24"/>
          <w:szCs w:val="24"/>
        </w:rPr>
        <w:lastRenderedPageBreak/>
        <w:t xml:space="preserve">5.32 </w:t>
      </w:r>
      <w:r w:rsidR="00C56F82" w:rsidRPr="00172B07">
        <w:rPr>
          <w:sz w:val="24"/>
          <w:szCs w:val="24"/>
        </w:rPr>
        <w:t xml:space="preserve">Разделительные полосы предусматривают с разрывами </w:t>
      </w:r>
      <w:r w:rsidRPr="00172B07">
        <w:rPr>
          <w:sz w:val="24"/>
          <w:szCs w:val="24"/>
        </w:rPr>
        <w:t>не более чем через 5</w:t>
      </w:r>
      <w:r w:rsidR="00C56F82" w:rsidRPr="00172B07">
        <w:rPr>
          <w:sz w:val="24"/>
          <w:szCs w:val="24"/>
        </w:rPr>
        <w:t xml:space="preserve"> км для организации пропуска движения автотранспортных средств и для проезда специальных машин в периоды ремонта дорог.</w:t>
      </w:r>
      <w:r w:rsidR="00E265A8" w:rsidRPr="00172B07">
        <w:rPr>
          <w:sz w:val="24"/>
          <w:szCs w:val="24"/>
        </w:rPr>
        <w:t xml:space="preserve"> Длину разрыва предусматривают равной</w:t>
      </w:r>
      <w:r w:rsidR="00C56F82" w:rsidRPr="00172B07">
        <w:rPr>
          <w:sz w:val="24"/>
          <w:szCs w:val="24"/>
        </w:rPr>
        <w:t xml:space="preserve"> 30 м.</w:t>
      </w:r>
      <w:r w:rsidR="00C56F82" w:rsidRPr="00172B07">
        <w:rPr>
          <w:strike/>
          <w:sz w:val="24"/>
          <w:szCs w:val="24"/>
        </w:rPr>
        <w:t xml:space="preserve"> </w:t>
      </w:r>
    </w:p>
    <w:p w14:paraId="13DE317B" w14:textId="77777777" w:rsidR="00071DB4" w:rsidRPr="00172B07" w:rsidRDefault="00E576C4">
      <w:pPr>
        <w:pBdr>
          <w:top w:val="nil"/>
          <w:left w:val="nil"/>
          <w:bottom w:val="nil"/>
          <w:right w:val="nil"/>
          <w:between w:val="nil"/>
        </w:pBdr>
        <w:ind w:firstLine="567"/>
        <w:jc w:val="both"/>
        <w:rPr>
          <w:sz w:val="24"/>
          <w:szCs w:val="24"/>
        </w:rPr>
      </w:pPr>
      <w:r w:rsidRPr="00172B07">
        <w:rPr>
          <w:sz w:val="24"/>
          <w:szCs w:val="24"/>
        </w:rPr>
        <w:t>5.33</w:t>
      </w:r>
      <w:r w:rsidR="00C56F82" w:rsidRPr="00172B07">
        <w:rPr>
          <w:sz w:val="24"/>
          <w:szCs w:val="24"/>
        </w:rPr>
        <w:t>. Проезжую часть предусматривают с двускатным поперечным профилем на прямолинейных участках дорог всех категорий и, на кривых в плане радиусом 3000 м и более для дорог категории I и радиусом 2000 м и более – для дорог других категорий.</w:t>
      </w:r>
    </w:p>
    <w:p w14:paraId="4E1D038A" w14:textId="77777777" w:rsidR="00071DB4" w:rsidRPr="00172B07" w:rsidRDefault="00C56F82">
      <w:pPr>
        <w:ind w:firstLine="567"/>
        <w:jc w:val="both"/>
        <w:rPr>
          <w:strike/>
          <w:sz w:val="24"/>
          <w:szCs w:val="24"/>
        </w:rPr>
      </w:pPr>
      <w:r w:rsidRPr="00172B07">
        <w:rPr>
          <w:sz w:val="24"/>
          <w:szCs w:val="24"/>
        </w:rPr>
        <w:t>На кривых в плане меньшим радиусом предусматривают устройство проезжей части с односкатным поперечным профилем (виражей).</w:t>
      </w:r>
    </w:p>
    <w:p w14:paraId="4A1DA664" w14:textId="68A126E6" w:rsidR="00071DB4" w:rsidRPr="00172B07" w:rsidRDefault="00E576C4">
      <w:pPr>
        <w:ind w:firstLine="567"/>
        <w:jc w:val="both"/>
        <w:rPr>
          <w:sz w:val="24"/>
          <w:szCs w:val="24"/>
        </w:rPr>
      </w:pPr>
      <w:r w:rsidRPr="00172B07">
        <w:rPr>
          <w:sz w:val="24"/>
          <w:szCs w:val="24"/>
        </w:rPr>
        <w:t>5.34</w:t>
      </w:r>
      <w:r w:rsidR="00C56F82" w:rsidRPr="00172B07">
        <w:rPr>
          <w:sz w:val="24"/>
          <w:szCs w:val="24"/>
        </w:rPr>
        <w:t xml:space="preserve">. Поперечные уклоны проезжей части (кроме участков кривых в плане, на которых предусматривается устройство виражей) принимают в зависимости от климатических условий по таблице </w:t>
      </w:r>
      <w:r w:rsidR="00BD388F" w:rsidRPr="00172B07">
        <w:rPr>
          <w:sz w:val="24"/>
          <w:szCs w:val="24"/>
        </w:rPr>
        <w:t>5.15</w:t>
      </w:r>
      <w:r w:rsidR="00C56F82" w:rsidRPr="00172B07">
        <w:rPr>
          <w:sz w:val="24"/>
          <w:szCs w:val="24"/>
        </w:rPr>
        <w:t>.</w:t>
      </w:r>
    </w:p>
    <w:p w14:paraId="6E851B53" w14:textId="789E8ABE" w:rsidR="00071DB4" w:rsidRPr="00172B07" w:rsidRDefault="00143EFB" w:rsidP="003A0FF9">
      <w:pPr>
        <w:spacing w:before="240" w:after="120"/>
        <w:jc w:val="both"/>
        <w:rPr>
          <w:sz w:val="24"/>
          <w:szCs w:val="24"/>
        </w:rPr>
      </w:pPr>
      <w:r w:rsidRPr="00172B07">
        <w:rPr>
          <w:sz w:val="24"/>
          <w:szCs w:val="24"/>
        </w:rPr>
        <w:t>Т а б л и ц а  5.15</w:t>
      </w:r>
    </w:p>
    <w:tbl>
      <w:tblPr>
        <w:tblStyle w:val="72"/>
        <w:tblW w:w="98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1695"/>
        <w:gridCol w:w="1694"/>
        <w:gridCol w:w="1540"/>
        <w:gridCol w:w="1389"/>
      </w:tblGrid>
      <w:tr w:rsidR="00071DB4" w:rsidRPr="00172B07" w14:paraId="514C9083" w14:textId="77777777" w:rsidTr="003A0FF9">
        <w:trPr>
          <w:trHeight w:val="258"/>
          <w:jc w:val="center"/>
        </w:trPr>
        <w:tc>
          <w:tcPr>
            <w:tcW w:w="3544" w:type="dxa"/>
            <w:vMerge w:val="restart"/>
            <w:tcMar>
              <w:bottom w:w="28" w:type="dxa"/>
            </w:tcMar>
            <w:vAlign w:val="center"/>
          </w:tcPr>
          <w:p w14:paraId="0376268F" w14:textId="77777777" w:rsidR="00071DB4" w:rsidRPr="00172B07" w:rsidRDefault="00C56F82">
            <w:pPr>
              <w:jc w:val="center"/>
              <w:rPr>
                <w:sz w:val="20"/>
                <w:szCs w:val="20"/>
              </w:rPr>
            </w:pPr>
            <w:r w:rsidRPr="00172B07">
              <w:rPr>
                <w:sz w:val="20"/>
                <w:szCs w:val="20"/>
              </w:rPr>
              <w:t>Категория дороги</w:t>
            </w:r>
          </w:p>
        </w:tc>
        <w:tc>
          <w:tcPr>
            <w:tcW w:w="6318" w:type="dxa"/>
            <w:gridSpan w:val="4"/>
            <w:tcMar>
              <w:bottom w:w="28" w:type="dxa"/>
            </w:tcMar>
            <w:vAlign w:val="center"/>
          </w:tcPr>
          <w:p w14:paraId="66B1E289" w14:textId="77777777" w:rsidR="00071DB4" w:rsidRPr="00172B07" w:rsidRDefault="00C56F82">
            <w:pPr>
              <w:jc w:val="center"/>
              <w:rPr>
                <w:sz w:val="20"/>
                <w:szCs w:val="20"/>
              </w:rPr>
            </w:pPr>
            <w:r w:rsidRPr="00172B07">
              <w:rPr>
                <w:sz w:val="20"/>
                <w:szCs w:val="20"/>
              </w:rPr>
              <w:t>Поперечный уклон, %</w:t>
            </w:r>
          </w:p>
        </w:tc>
      </w:tr>
      <w:tr w:rsidR="00071DB4" w:rsidRPr="00172B07" w14:paraId="76FCEE38" w14:textId="77777777" w:rsidTr="003A0FF9">
        <w:trPr>
          <w:trHeight w:val="282"/>
          <w:jc w:val="center"/>
        </w:trPr>
        <w:tc>
          <w:tcPr>
            <w:tcW w:w="3544" w:type="dxa"/>
            <w:vMerge/>
            <w:tcMar>
              <w:bottom w:w="28" w:type="dxa"/>
            </w:tcMar>
            <w:vAlign w:val="center"/>
          </w:tcPr>
          <w:p w14:paraId="0150DD44"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6318" w:type="dxa"/>
            <w:gridSpan w:val="4"/>
            <w:tcMar>
              <w:bottom w:w="28" w:type="dxa"/>
            </w:tcMar>
            <w:vAlign w:val="center"/>
          </w:tcPr>
          <w:p w14:paraId="16452DDB" w14:textId="77777777" w:rsidR="00071DB4" w:rsidRPr="00172B07" w:rsidRDefault="00C56F82">
            <w:pPr>
              <w:jc w:val="center"/>
              <w:rPr>
                <w:sz w:val="20"/>
                <w:szCs w:val="20"/>
              </w:rPr>
            </w:pPr>
            <w:r w:rsidRPr="00172B07">
              <w:rPr>
                <w:sz w:val="20"/>
                <w:szCs w:val="20"/>
              </w:rPr>
              <w:t>Дорожно-климатические зоны</w:t>
            </w:r>
          </w:p>
        </w:tc>
      </w:tr>
      <w:tr w:rsidR="00071DB4" w:rsidRPr="00172B07" w14:paraId="0BBCB250" w14:textId="77777777" w:rsidTr="00E9351C">
        <w:trPr>
          <w:trHeight w:val="245"/>
          <w:jc w:val="center"/>
        </w:trPr>
        <w:tc>
          <w:tcPr>
            <w:tcW w:w="3544" w:type="dxa"/>
            <w:vMerge/>
            <w:tcMar>
              <w:bottom w:w="28" w:type="dxa"/>
            </w:tcMar>
            <w:vAlign w:val="center"/>
          </w:tcPr>
          <w:p w14:paraId="604BC082"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695" w:type="dxa"/>
            <w:tcBorders>
              <w:bottom w:val="single" w:sz="4" w:space="0" w:color="000000"/>
            </w:tcBorders>
            <w:tcMar>
              <w:bottom w:w="28" w:type="dxa"/>
            </w:tcMar>
            <w:vAlign w:val="center"/>
          </w:tcPr>
          <w:p w14:paraId="55251B82" w14:textId="77777777" w:rsidR="00071DB4" w:rsidRPr="00172B07" w:rsidRDefault="00C56F82">
            <w:pPr>
              <w:jc w:val="center"/>
              <w:rPr>
                <w:sz w:val="20"/>
                <w:szCs w:val="20"/>
              </w:rPr>
            </w:pPr>
            <w:r w:rsidRPr="00172B07">
              <w:rPr>
                <w:sz w:val="20"/>
                <w:szCs w:val="20"/>
              </w:rPr>
              <w:t>I</w:t>
            </w:r>
          </w:p>
        </w:tc>
        <w:tc>
          <w:tcPr>
            <w:tcW w:w="1694" w:type="dxa"/>
            <w:tcBorders>
              <w:bottom w:val="single" w:sz="4" w:space="0" w:color="000000"/>
            </w:tcBorders>
            <w:tcMar>
              <w:bottom w:w="28" w:type="dxa"/>
            </w:tcMar>
            <w:vAlign w:val="center"/>
          </w:tcPr>
          <w:p w14:paraId="0B9D33BB" w14:textId="77777777" w:rsidR="00071DB4" w:rsidRPr="00172B07" w:rsidRDefault="00C56F82">
            <w:pPr>
              <w:jc w:val="center"/>
              <w:rPr>
                <w:sz w:val="20"/>
                <w:szCs w:val="20"/>
              </w:rPr>
            </w:pPr>
            <w:r w:rsidRPr="00172B07">
              <w:rPr>
                <w:sz w:val="20"/>
                <w:szCs w:val="20"/>
              </w:rPr>
              <w:t>II, III</w:t>
            </w:r>
          </w:p>
        </w:tc>
        <w:tc>
          <w:tcPr>
            <w:tcW w:w="1540" w:type="dxa"/>
            <w:tcBorders>
              <w:bottom w:val="single" w:sz="4" w:space="0" w:color="000000"/>
            </w:tcBorders>
            <w:tcMar>
              <w:bottom w:w="28" w:type="dxa"/>
            </w:tcMar>
            <w:vAlign w:val="center"/>
          </w:tcPr>
          <w:p w14:paraId="28D636D2" w14:textId="77777777" w:rsidR="00071DB4" w:rsidRPr="00172B07" w:rsidRDefault="00C56F82">
            <w:pPr>
              <w:jc w:val="center"/>
              <w:rPr>
                <w:sz w:val="20"/>
                <w:szCs w:val="20"/>
              </w:rPr>
            </w:pPr>
            <w:r w:rsidRPr="00172B07">
              <w:rPr>
                <w:sz w:val="20"/>
                <w:szCs w:val="20"/>
              </w:rPr>
              <w:t>IV</w:t>
            </w:r>
          </w:p>
        </w:tc>
        <w:tc>
          <w:tcPr>
            <w:tcW w:w="1389" w:type="dxa"/>
            <w:tcBorders>
              <w:bottom w:val="single" w:sz="4" w:space="0" w:color="000000"/>
            </w:tcBorders>
            <w:tcMar>
              <w:bottom w:w="28" w:type="dxa"/>
            </w:tcMar>
            <w:vAlign w:val="center"/>
          </w:tcPr>
          <w:p w14:paraId="3D01DE5F" w14:textId="77777777" w:rsidR="00071DB4" w:rsidRPr="00172B07" w:rsidRDefault="00C56F82">
            <w:pPr>
              <w:jc w:val="center"/>
              <w:rPr>
                <w:sz w:val="20"/>
                <w:szCs w:val="20"/>
              </w:rPr>
            </w:pPr>
            <w:r w:rsidRPr="00172B07">
              <w:rPr>
                <w:sz w:val="20"/>
                <w:szCs w:val="20"/>
              </w:rPr>
              <w:t>V</w:t>
            </w:r>
          </w:p>
        </w:tc>
      </w:tr>
      <w:tr w:rsidR="00071DB4" w:rsidRPr="00172B07" w14:paraId="2CBCCC1F" w14:textId="77777777" w:rsidTr="00E9351C">
        <w:trPr>
          <w:trHeight w:val="258"/>
          <w:jc w:val="center"/>
        </w:trPr>
        <w:tc>
          <w:tcPr>
            <w:tcW w:w="3544" w:type="dxa"/>
            <w:tcBorders>
              <w:top w:val="nil"/>
              <w:bottom w:val="nil"/>
            </w:tcBorders>
            <w:tcMar>
              <w:bottom w:w="28" w:type="dxa"/>
            </w:tcMar>
          </w:tcPr>
          <w:p w14:paraId="61116BB2" w14:textId="77777777" w:rsidR="00071DB4" w:rsidRPr="00172B07" w:rsidRDefault="00C56F82">
            <w:pPr>
              <w:jc w:val="center"/>
              <w:rPr>
                <w:sz w:val="22"/>
                <w:szCs w:val="22"/>
              </w:rPr>
            </w:pPr>
            <w:r w:rsidRPr="00172B07">
              <w:rPr>
                <w:sz w:val="22"/>
                <w:szCs w:val="22"/>
              </w:rPr>
              <w:t>I</w:t>
            </w:r>
          </w:p>
        </w:tc>
        <w:tc>
          <w:tcPr>
            <w:tcW w:w="1695" w:type="dxa"/>
            <w:vMerge w:val="restart"/>
            <w:tcBorders>
              <w:top w:val="nil"/>
            </w:tcBorders>
            <w:tcMar>
              <w:bottom w:w="28" w:type="dxa"/>
            </w:tcMar>
            <w:vAlign w:val="center"/>
          </w:tcPr>
          <w:p w14:paraId="745D7430" w14:textId="77777777" w:rsidR="00071DB4" w:rsidRPr="00172B07" w:rsidRDefault="00C56F82">
            <w:pPr>
              <w:jc w:val="center"/>
              <w:rPr>
                <w:sz w:val="22"/>
                <w:szCs w:val="22"/>
              </w:rPr>
            </w:pPr>
            <w:r w:rsidRPr="00172B07">
              <w:rPr>
                <w:sz w:val="22"/>
                <w:szCs w:val="22"/>
              </w:rPr>
              <w:t>15</w:t>
            </w:r>
          </w:p>
        </w:tc>
        <w:tc>
          <w:tcPr>
            <w:tcW w:w="1694" w:type="dxa"/>
            <w:vMerge w:val="restart"/>
            <w:tcBorders>
              <w:top w:val="nil"/>
            </w:tcBorders>
            <w:tcMar>
              <w:bottom w:w="28" w:type="dxa"/>
            </w:tcMar>
            <w:vAlign w:val="center"/>
          </w:tcPr>
          <w:p w14:paraId="403F3E30" w14:textId="77777777" w:rsidR="00071DB4" w:rsidRPr="00172B07" w:rsidRDefault="00C56F82">
            <w:pPr>
              <w:jc w:val="center"/>
              <w:rPr>
                <w:sz w:val="22"/>
                <w:szCs w:val="22"/>
              </w:rPr>
            </w:pPr>
            <w:r w:rsidRPr="00172B07">
              <w:rPr>
                <w:sz w:val="22"/>
                <w:szCs w:val="22"/>
              </w:rPr>
              <w:t>25</w:t>
            </w:r>
          </w:p>
        </w:tc>
        <w:tc>
          <w:tcPr>
            <w:tcW w:w="1540" w:type="dxa"/>
            <w:tcBorders>
              <w:top w:val="nil"/>
              <w:bottom w:val="nil"/>
            </w:tcBorders>
            <w:tcMar>
              <w:bottom w:w="28" w:type="dxa"/>
            </w:tcMar>
          </w:tcPr>
          <w:p w14:paraId="55418EE1" w14:textId="77777777" w:rsidR="00071DB4" w:rsidRPr="00172B07" w:rsidRDefault="00C56F82">
            <w:pPr>
              <w:jc w:val="center"/>
              <w:rPr>
                <w:sz w:val="22"/>
                <w:szCs w:val="22"/>
              </w:rPr>
            </w:pPr>
            <w:r w:rsidRPr="00172B07">
              <w:rPr>
                <w:sz w:val="22"/>
                <w:szCs w:val="22"/>
              </w:rPr>
              <w:t>25</w:t>
            </w:r>
          </w:p>
        </w:tc>
        <w:tc>
          <w:tcPr>
            <w:tcW w:w="1389" w:type="dxa"/>
            <w:tcBorders>
              <w:top w:val="nil"/>
              <w:bottom w:val="nil"/>
            </w:tcBorders>
            <w:tcMar>
              <w:bottom w:w="28" w:type="dxa"/>
            </w:tcMar>
          </w:tcPr>
          <w:p w14:paraId="4F13269A" w14:textId="77777777" w:rsidR="00071DB4" w:rsidRPr="00172B07" w:rsidRDefault="00C56F82">
            <w:pPr>
              <w:jc w:val="center"/>
              <w:rPr>
                <w:sz w:val="22"/>
                <w:szCs w:val="22"/>
              </w:rPr>
            </w:pPr>
            <w:r w:rsidRPr="00172B07">
              <w:rPr>
                <w:sz w:val="22"/>
                <w:szCs w:val="22"/>
              </w:rPr>
              <w:t>20</w:t>
            </w:r>
          </w:p>
        </w:tc>
      </w:tr>
      <w:tr w:rsidR="00071DB4" w:rsidRPr="00172B07" w14:paraId="6DED508B" w14:textId="77777777" w:rsidTr="00E9351C">
        <w:trPr>
          <w:trHeight w:val="258"/>
          <w:jc w:val="center"/>
        </w:trPr>
        <w:tc>
          <w:tcPr>
            <w:tcW w:w="3544" w:type="dxa"/>
            <w:tcMar>
              <w:bottom w:w="28" w:type="dxa"/>
            </w:tcMar>
          </w:tcPr>
          <w:p w14:paraId="61EF837F" w14:textId="77777777" w:rsidR="00071DB4" w:rsidRPr="00172B07" w:rsidRDefault="00C56F82">
            <w:pPr>
              <w:jc w:val="center"/>
              <w:rPr>
                <w:sz w:val="22"/>
                <w:szCs w:val="22"/>
              </w:rPr>
            </w:pPr>
            <w:r w:rsidRPr="00172B07">
              <w:rPr>
                <w:sz w:val="22"/>
                <w:szCs w:val="22"/>
              </w:rPr>
              <w:t>II–IV</w:t>
            </w:r>
          </w:p>
        </w:tc>
        <w:tc>
          <w:tcPr>
            <w:tcW w:w="1695" w:type="dxa"/>
            <w:vMerge/>
            <w:tcBorders>
              <w:top w:val="nil"/>
              <w:bottom w:val="nil"/>
            </w:tcBorders>
            <w:tcMar>
              <w:bottom w:w="28" w:type="dxa"/>
            </w:tcMar>
            <w:vAlign w:val="center"/>
          </w:tcPr>
          <w:p w14:paraId="3C948EDB"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1694" w:type="dxa"/>
            <w:vMerge/>
            <w:tcBorders>
              <w:top w:val="nil"/>
              <w:bottom w:val="nil"/>
            </w:tcBorders>
            <w:tcMar>
              <w:bottom w:w="28" w:type="dxa"/>
            </w:tcMar>
            <w:vAlign w:val="center"/>
          </w:tcPr>
          <w:p w14:paraId="2A393ABB"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1540" w:type="dxa"/>
            <w:tcMar>
              <w:bottom w:w="28" w:type="dxa"/>
            </w:tcMar>
          </w:tcPr>
          <w:p w14:paraId="708EE33C" w14:textId="77777777" w:rsidR="00071DB4" w:rsidRPr="00172B07" w:rsidRDefault="00C56F82">
            <w:pPr>
              <w:jc w:val="center"/>
              <w:rPr>
                <w:sz w:val="22"/>
                <w:szCs w:val="22"/>
              </w:rPr>
            </w:pPr>
            <w:r w:rsidRPr="00172B07">
              <w:rPr>
                <w:sz w:val="22"/>
                <w:szCs w:val="22"/>
              </w:rPr>
              <w:t>20</w:t>
            </w:r>
          </w:p>
        </w:tc>
        <w:tc>
          <w:tcPr>
            <w:tcW w:w="1389" w:type="dxa"/>
            <w:tcMar>
              <w:bottom w:w="28" w:type="dxa"/>
            </w:tcMar>
          </w:tcPr>
          <w:p w14:paraId="34B063B1" w14:textId="77777777" w:rsidR="00071DB4" w:rsidRPr="00172B07" w:rsidRDefault="00C56F82">
            <w:pPr>
              <w:jc w:val="center"/>
              <w:rPr>
                <w:sz w:val="22"/>
                <w:szCs w:val="22"/>
              </w:rPr>
            </w:pPr>
            <w:r w:rsidRPr="00172B07">
              <w:rPr>
                <w:sz w:val="22"/>
                <w:szCs w:val="22"/>
              </w:rPr>
              <w:t>15</w:t>
            </w:r>
          </w:p>
        </w:tc>
      </w:tr>
      <w:tr w:rsidR="00E9351C" w:rsidRPr="00172B07" w14:paraId="705925C1" w14:textId="77777777" w:rsidTr="00B27C89">
        <w:trPr>
          <w:trHeight w:val="258"/>
          <w:jc w:val="center"/>
        </w:trPr>
        <w:tc>
          <w:tcPr>
            <w:tcW w:w="9862" w:type="dxa"/>
            <w:gridSpan w:val="5"/>
            <w:tcMar>
              <w:bottom w:w="28" w:type="dxa"/>
            </w:tcMar>
            <w:vAlign w:val="center"/>
          </w:tcPr>
          <w:p w14:paraId="3084C3D2" w14:textId="1D308AFE" w:rsidR="00E9351C" w:rsidRPr="00172B07" w:rsidRDefault="00E9351C" w:rsidP="00E9351C">
            <w:pPr>
              <w:rPr>
                <w:sz w:val="22"/>
                <w:szCs w:val="22"/>
              </w:rPr>
            </w:pPr>
            <w:r w:rsidRPr="00172B07">
              <w:rPr>
                <w:color w:val="000000" w:themeColor="text1"/>
                <w:sz w:val="22"/>
              </w:rPr>
              <w:t>Примечание: поперечный уклон проезжей части на полосах опережения рекомендуется выполнять в сторону проезжей части попутного движения</w:t>
            </w:r>
          </w:p>
        </w:tc>
      </w:tr>
    </w:tbl>
    <w:p w14:paraId="1D38B7AC" w14:textId="77777777" w:rsidR="00BD388F" w:rsidRPr="00172B07" w:rsidRDefault="00BD388F">
      <w:pPr>
        <w:ind w:firstLine="567"/>
        <w:jc w:val="both"/>
        <w:rPr>
          <w:sz w:val="24"/>
          <w:szCs w:val="24"/>
        </w:rPr>
      </w:pPr>
    </w:p>
    <w:p w14:paraId="4437DD21" w14:textId="0DB50FEA" w:rsidR="00071DB4" w:rsidRPr="00172B07" w:rsidRDefault="00C56F82">
      <w:pPr>
        <w:ind w:firstLine="567"/>
        <w:jc w:val="both"/>
        <w:rPr>
          <w:sz w:val="24"/>
          <w:szCs w:val="24"/>
        </w:rPr>
      </w:pPr>
      <w:r w:rsidRPr="00172B07">
        <w:rPr>
          <w:sz w:val="24"/>
          <w:szCs w:val="24"/>
        </w:rPr>
        <w:t xml:space="preserve">На гравийных и щебеночных покрытиях поперечный уклон принимают </w:t>
      </w:r>
      <w:r w:rsidRPr="00172B07">
        <w:rPr>
          <w:sz w:val="24"/>
          <w:szCs w:val="24"/>
        </w:rPr>
        <w:br/>
        <w:t>25–30 ‰, а на покрытиях из грунтов, укрепленных местными материалами, и на мостовых из колотого и булыжного камня – 25–35 ‰.</w:t>
      </w:r>
    </w:p>
    <w:p w14:paraId="2E2B25EA" w14:textId="77777777" w:rsidR="00071DB4" w:rsidRPr="00172B07" w:rsidRDefault="00E576C4">
      <w:pPr>
        <w:ind w:firstLine="567"/>
        <w:jc w:val="both"/>
        <w:rPr>
          <w:sz w:val="24"/>
          <w:szCs w:val="24"/>
        </w:rPr>
      </w:pPr>
      <w:r w:rsidRPr="00172B07">
        <w:rPr>
          <w:sz w:val="24"/>
          <w:szCs w:val="24"/>
        </w:rPr>
        <w:t>5.35</w:t>
      </w:r>
      <w:r w:rsidR="00C56F82" w:rsidRPr="00172B07">
        <w:rPr>
          <w:sz w:val="24"/>
          <w:szCs w:val="24"/>
        </w:rPr>
        <w:t>. Для недопущения застоя воды, минимальный уклон проезжей части в любой точке участка отгона виража должен составлять не менее 4‰.</w:t>
      </w:r>
    </w:p>
    <w:p w14:paraId="485A3D33" w14:textId="77777777" w:rsidR="00071DB4" w:rsidRPr="00172B07" w:rsidRDefault="00E576C4">
      <w:pPr>
        <w:ind w:firstLine="567"/>
        <w:jc w:val="both"/>
        <w:rPr>
          <w:sz w:val="24"/>
          <w:szCs w:val="24"/>
        </w:rPr>
      </w:pPr>
      <w:r w:rsidRPr="00172B07">
        <w:rPr>
          <w:sz w:val="24"/>
          <w:szCs w:val="24"/>
        </w:rPr>
        <w:t>5.36</w:t>
      </w:r>
      <w:r w:rsidR="00C56F82" w:rsidRPr="00172B07">
        <w:rPr>
          <w:sz w:val="24"/>
          <w:szCs w:val="24"/>
        </w:rPr>
        <w:t>. Поперечные уклоны обочин при двускатном поперечном профиле следует принимать на 10–30 ‰ больше поперечных уклонов проезжей части. В зависимости от климатических условий и типа укрепления обочин предусматривают следующие величины поперечных уклонов:</w:t>
      </w:r>
    </w:p>
    <w:p w14:paraId="48EABA66" w14:textId="77777777" w:rsidR="00071DB4" w:rsidRPr="00172B07" w:rsidRDefault="00C56F82">
      <w:pPr>
        <w:ind w:firstLine="567"/>
        <w:jc w:val="both"/>
        <w:rPr>
          <w:sz w:val="24"/>
          <w:szCs w:val="24"/>
        </w:rPr>
      </w:pPr>
      <w:r w:rsidRPr="00172B07">
        <w:rPr>
          <w:sz w:val="24"/>
          <w:szCs w:val="24"/>
        </w:rPr>
        <w:t>30–40 ‰ – при укреплении с применением вяжущих;</w:t>
      </w:r>
    </w:p>
    <w:p w14:paraId="6FFDB1F8" w14:textId="77777777" w:rsidR="00071DB4" w:rsidRPr="00172B07" w:rsidRDefault="00C56F82">
      <w:pPr>
        <w:ind w:firstLine="567"/>
        <w:jc w:val="both"/>
        <w:rPr>
          <w:sz w:val="24"/>
          <w:szCs w:val="24"/>
        </w:rPr>
      </w:pPr>
      <w:r w:rsidRPr="00172B07">
        <w:rPr>
          <w:sz w:val="24"/>
          <w:szCs w:val="24"/>
        </w:rPr>
        <w:t>40–60 ‰ – при укреплении гравием, щебнем, шлаком или замощении каменными материалами и бетонными плитами;</w:t>
      </w:r>
    </w:p>
    <w:p w14:paraId="72A16BE7" w14:textId="77777777" w:rsidR="00071DB4" w:rsidRPr="00172B07" w:rsidRDefault="00C56F82">
      <w:pPr>
        <w:ind w:firstLine="567"/>
        <w:jc w:val="both"/>
        <w:rPr>
          <w:sz w:val="24"/>
          <w:szCs w:val="24"/>
        </w:rPr>
      </w:pPr>
      <w:r w:rsidRPr="00172B07">
        <w:rPr>
          <w:sz w:val="24"/>
          <w:szCs w:val="24"/>
        </w:rPr>
        <w:t>50–60 ‰ – при укреплении дернованием или засевом трав.</w:t>
      </w:r>
    </w:p>
    <w:p w14:paraId="35B58404" w14:textId="77777777" w:rsidR="00071DB4" w:rsidRPr="00172B07" w:rsidRDefault="00C56F82">
      <w:pPr>
        <w:ind w:firstLine="567"/>
        <w:jc w:val="both"/>
        <w:rPr>
          <w:sz w:val="24"/>
          <w:szCs w:val="24"/>
        </w:rPr>
      </w:pPr>
      <w:r w:rsidRPr="00172B07">
        <w:rPr>
          <w:sz w:val="24"/>
          <w:szCs w:val="24"/>
        </w:rPr>
        <w:t>Для районов с небольшой продолжительностью снегового покрова и отсутствием гололеда для обочин, укрепленных дернованием, может быть установлен поперечный уклон 50–80 ‰.</w:t>
      </w:r>
    </w:p>
    <w:p w14:paraId="0F96541D" w14:textId="10EFAC74" w:rsidR="00071DB4" w:rsidRPr="00172B07" w:rsidRDefault="00C56F82">
      <w:pPr>
        <w:spacing w:before="60" w:after="120"/>
        <w:ind w:firstLine="567"/>
        <w:jc w:val="both"/>
        <w:rPr>
          <w:sz w:val="20"/>
          <w:szCs w:val="20"/>
        </w:rPr>
      </w:pPr>
      <w:r w:rsidRPr="00172B07">
        <w:rPr>
          <w:sz w:val="20"/>
          <w:szCs w:val="20"/>
        </w:rPr>
        <w:t>П р и м е ч а н и е – При устройстве земляного полотна из крупно- и среднезернистых песков, а также из тяжелых суглинистых грунтов и глин уклон обочин, укрепленных засевом трав, допускается принимать равным 40 ‰.</w:t>
      </w:r>
    </w:p>
    <w:p w14:paraId="5EB921C0" w14:textId="0A2E573D" w:rsidR="00071DB4" w:rsidRPr="00172B07" w:rsidRDefault="00C56F82">
      <w:pPr>
        <w:ind w:firstLine="567"/>
        <w:jc w:val="both"/>
        <w:rPr>
          <w:sz w:val="24"/>
          <w:szCs w:val="24"/>
        </w:rPr>
      </w:pPr>
      <w:r w:rsidRPr="00172B07">
        <w:rPr>
          <w:sz w:val="24"/>
          <w:szCs w:val="24"/>
        </w:rPr>
        <w:t>5.3</w:t>
      </w:r>
      <w:r w:rsidR="00E576C4" w:rsidRPr="00172B07">
        <w:rPr>
          <w:sz w:val="24"/>
          <w:szCs w:val="24"/>
        </w:rPr>
        <w:t>7</w:t>
      </w:r>
      <w:r w:rsidRPr="00172B07">
        <w:rPr>
          <w:sz w:val="24"/>
          <w:szCs w:val="24"/>
        </w:rPr>
        <w:t>. Уклоны виража на всем уч</w:t>
      </w:r>
      <w:r w:rsidR="003A0FF9" w:rsidRPr="00172B07">
        <w:rPr>
          <w:sz w:val="24"/>
          <w:szCs w:val="24"/>
        </w:rPr>
        <w:t>астке круговой кривой назначают</w:t>
      </w:r>
      <w:r w:rsidRPr="00172B07">
        <w:rPr>
          <w:sz w:val="24"/>
          <w:szCs w:val="24"/>
        </w:rPr>
        <w:t xml:space="preserve"> по таблице 5.1</w:t>
      </w:r>
      <w:r w:rsidR="00BD388F" w:rsidRPr="00172B07">
        <w:rPr>
          <w:sz w:val="24"/>
          <w:szCs w:val="24"/>
        </w:rPr>
        <w:t>6</w:t>
      </w:r>
      <w:r w:rsidRPr="00172B07">
        <w:rPr>
          <w:sz w:val="24"/>
          <w:szCs w:val="24"/>
        </w:rPr>
        <w:t>.</w:t>
      </w:r>
    </w:p>
    <w:p w14:paraId="7F50A427" w14:textId="55B78ED8" w:rsidR="00071DB4" w:rsidRPr="00172B07" w:rsidRDefault="00C56F82" w:rsidP="003A0FF9">
      <w:pPr>
        <w:spacing w:before="240" w:after="120"/>
        <w:jc w:val="both"/>
        <w:rPr>
          <w:sz w:val="24"/>
          <w:szCs w:val="24"/>
        </w:rPr>
      </w:pPr>
      <w:r w:rsidRPr="00172B07">
        <w:rPr>
          <w:sz w:val="24"/>
          <w:szCs w:val="24"/>
        </w:rPr>
        <w:t>Т а б л и ц а 5.1</w:t>
      </w:r>
      <w:r w:rsidR="00BD388F" w:rsidRPr="00172B07">
        <w:rPr>
          <w:sz w:val="24"/>
          <w:szCs w:val="24"/>
        </w:rPr>
        <w:t>6</w:t>
      </w:r>
    </w:p>
    <w:tbl>
      <w:tblPr>
        <w:tblStyle w:val="71"/>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134"/>
        <w:gridCol w:w="5953"/>
      </w:tblGrid>
      <w:tr w:rsidR="007543CC" w:rsidRPr="00172B07" w14:paraId="3EA9C6E6" w14:textId="77777777" w:rsidTr="00636AE0">
        <w:trPr>
          <w:trHeight w:val="571"/>
          <w:jc w:val="center"/>
        </w:trPr>
        <w:tc>
          <w:tcPr>
            <w:tcW w:w="2547" w:type="dxa"/>
            <w:vMerge w:val="restart"/>
            <w:shd w:val="clear" w:color="auto" w:fill="auto"/>
            <w:vAlign w:val="center"/>
          </w:tcPr>
          <w:p w14:paraId="53B67177" w14:textId="77777777" w:rsidR="00071DB4" w:rsidRPr="00172B07" w:rsidRDefault="00C56F82">
            <w:pPr>
              <w:jc w:val="center"/>
              <w:rPr>
                <w:sz w:val="24"/>
                <w:szCs w:val="24"/>
              </w:rPr>
            </w:pPr>
            <w:r w:rsidRPr="00172B07">
              <w:rPr>
                <w:sz w:val="20"/>
                <w:szCs w:val="20"/>
              </w:rPr>
              <w:t>Радиусы кривых в плане, м</w:t>
            </w:r>
          </w:p>
        </w:tc>
        <w:tc>
          <w:tcPr>
            <w:tcW w:w="7087" w:type="dxa"/>
            <w:gridSpan w:val="2"/>
            <w:shd w:val="clear" w:color="auto" w:fill="auto"/>
            <w:vAlign w:val="center"/>
          </w:tcPr>
          <w:p w14:paraId="192BC178" w14:textId="1DE6597F" w:rsidR="00071DB4" w:rsidRPr="00172B07" w:rsidRDefault="00C56F82">
            <w:pPr>
              <w:widowControl w:val="0"/>
              <w:jc w:val="center"/>
              <w:rPr>
                <w:sz w:val="20"/>
                <w:szCs w:val="20"/>
              </w:rPr>
            </w:pPr>
            <w:r w:rsidRPr="00172B07">
              <w:rPr>
                <w:sz w:val="20"/>
                <w:szCs w:val="20"/>
              </w:rPr>
              <w:t xml:space="preserve">Поперечный уклон проезжей части на виражах, </w:t>
            </w:r>
            <w:r w:rsidR="00636AE0" w:rsidRPr="00172B07">
              <w:rPr>
                <w:sz w:val="20"/>
                <w:szCs w:val="20"/>
              </w:rPr>
              <w:t>‰</w:t>
            </w:r>
          </w:p>
        </w:tc>
      </w:tr>
      <w:tr w:rsidR="007543CC" w:rsidRPr="00172B07" w14:paraId="0BF51AF0" w14:textId="77777777" w:rsidTr="00636AE0">
        <w:trPr>
          <w:trHeight w:val="549"/>
          <w:jc w:val="center"/>
        </w:trPr>
        <w:tc>
          <w:tcPr>
            <w:tcW w:w="2547" w:type="dxa"/>
            <w:vMerge/>
            <w:shd w:val="clear" w:color="auto" w:fill="auto"/>
            <w:vAlign w:val="center"/>
          </w:tcPr>
          <w:p w14:paraId="12404923"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134" w:type="dxa"/>
            <w:shd w:val="clear" w:color="auto" w:fill="auto"/>
          </w:tcPr>
          <w:p w14:paraId="4742868D" w14:textId="4B8FEE10" w:rsidR="00071DB4" w:rsidRPr="00172B07" w:rsidRDefault="00636AE0">
            <w:pPr>
              <w:jc w:val="center"/>
              <w:rPr>
                <w:sz w:val="20"/>
                <w:szCs w:val="20"/>
                <w:lang w:val="en-US"/>
              </w:rPr>
            </w:pPr>
            <w:r w:rsidRPr="00172B07">
              <w:rPr>
                <w:sz w:val="20"/>
                <w:szCs w:val="20"/>
              </w:rPr>
              <w:t>Основной</w:t>
            </w:r>
          </w:p>
        </w:tc>
        <w:tc>
          <w:tcPr>
            <w:tcW w:w="5953" w:type="dxa"/>
            <w:shd w:val="clear" w:color="auto" w:fill="auto"/>
          </w:tcPr>
          <w:p w14:paraId="5E30A9F6" w14:textId="01959B1A" w:rsidR="00071DB4" w:rsidRPr="00172B07" w:rsidRDefault="00636AE0">
            <w:pPr>
              <w:jc w:val="center"/>
              <w:rPr>
                <w:sz w:val="20"/>
                <w:szCs w:val="20"/>
              </w:rPr>
            </w:pPr>
            <w:r w:rsidRPr="00172B07">
              <w:rPr>
                <w:sz w:val="20"/>
                <w:szCs w:val="20"/>
              </w:rPr>
              <w:t>Допускаемый в районах с гололедом не более 3 дней в году и продолжительностью снегового покрова не более 30 дней в году</w:t>
            </w:r>
          </w:p>
        </w:tc>
      </w:tr>
      <w:tr w:rsidR="007543CC" w:rsidRPr="00172B07" w14:paraId="139DDD31" w14:textId="77777777" w:rsidTr="00636AE0">
        <w:trPr>
          <w:trHeight w:val="457"/>
          <w:jc w:val="center"/>
        </w:trPr>
        <w:tc>
          <w:tcPr>
            <w:tcW w:w="2547" w:type="dxa"/>
            <w:shd w:val="clear" w:color="auto" w:fill="auto"/>
            <w:vAlign w:val="center"/>
          </w:tcPr>
          <w:p w14:paraId="55171120" w14:textId="77777777" w:rsidR="00071DB4" w:rsidRPr="00172B07" w:rsidRDefault="00C56F82">
            <w:pPr>
              <w:widowControl w:val="0"/>
              <w:jc w:val="center"/>
              <w:rPr>
                <w:sz w:val="20"/>
                <w:szCs w:val="20"/>
              </w:rPr>
            </w:pPr>
            <w:r w:rsidRPr="00172B07">
              <w:rPr>
                <w:sz w:val="20"/>
                <w:szCs w:val="20"/>
              </w:rPr>
              <w:t xml:space="preserve">от 3000 до 1000 на дорогах I категории и от 2000 до </w:t>
            </w:r>
            <w:r w:rsidRPr="00172B07">
              <w:rPr>
                <w:sz w:val="20"/>
                <w:szCs w:val="20"/>
              </w:rPr>
              <w:lastRenderedPageBreak/>
              <w:t>1000 на дорогах других категорий</w:t>
            </w:r>
          </w:p>
        </w:tc>
        <w:tc>
          <w:tcPr>
            <w:tcW w:w="7087" w:type="dxa"/>
            <w:gridSpan w:val="2"/>
            <w:shd w:val="clear" w:color="auto" w:fill="auto"/>
            <w:vAlign w:val="center"/>
          </w:tcPr>
          <w:p w14:paraId="70F8CB58" w14:textId="77777777" w:rsidR="00071DB4" w:rsidRPr="00172B07" w:rsidRDefault="00C56F82">
            <w:pPr>
              <w:widowControl w:val="0"/>
              <w:jc w:val="center"/>
              <w:rPr>
                <w:sz w:val="20"/>
                <w:szCs w:val="20"/>
              </w:rPr>
            </w:pPr>
            <w:r w:rsidRPr="00172B07">
              <w:rPr>
                <w:sz w:val="20"/>
                <w:szCs w:val="20"/>
              </w:rPr>
              <w:lastRenderedPageBreak/>
              <w:t>20-30</w:t>
            </w:r>
          </w:p>
        </w:tc>
      </w:tr>
      <w:tr w:rsidR="007543CC" w:rsidRPr="00172B07" w14:paraId="231C80B0" w14:textId="77777777" w:rsidTr="00636AE0">
        <w:trPr>
          <w:trHeight w:val="472"/>
          <w:jc w:val="center"/>
        </w:trPr>
        <w:tc>
          <w:tcPr>
            <w:tcW w:w="2547" w:type="dxa"/>
            <w:shd w:val="clear" w:color="auto" w:fill="auto"/>
            <w:vAlign w:val="center"/>
          </w:tcPr>
          <w:p w14:paraId="2A3B5BC5" w14:textId="77777777" w:rsidR="00071DB4" w:rsidRPr="00172B07" w:rsidRDefault="00C56F82">
            <w:pPr>
              <w:widowControl w:val="0"/>
              <w:jc w:val="center"/>
              <w:rPr>
                <w:sz w:val="20"/>
                <w:szCs w:val="20"/>
              </w:rPr>
            </w:pPr>
            <w:r w:rsidRPr="00172B07">
              <w:rPr>
                <w:sz w:val="20"/>
                <w:szCs w:val="20"/>
              </w:rPr>
              <w:lastRenderedPageBreak/>
              <w:t>от 1000 до 700</w:t>
            </w:r>
          </w:p>
        </w:tc>
        <w:tc>
          <w:tcPr>
            <w:tcW w:w="7087" w:type="dxa"/>
            <w:gridSpan w:val="2"/>
            <w:shd w:val="clear" w:color="auto" w:fill="auto"/>
            <w:vAlign w:val="center"/>
          </w:tcPr>
          <w:p w14:paraId="423C6C88" w14:textId="77777777" w:rsidR="00071DB4" w:rsidRPr="00172B07" w:rsidRDefault="00C56F82">
            <w:pPr>
              <w:widowControl w:val="0"/>
              <w:jc w:val="center"/>
              <w:rPr>
                <w:sz w:val="20"/>
                <w:szCs w:val="20"/>
              </w:rPr>
            </w:pPr>
            <w:r w:rsidRPr="00172B07">
              <w:rPr>
                <w:sz w:val="20"/>
                <w:szCs w:val="20"/>
              </w:rPr>
              <w:t>30-40</w:t>
            </w:r>
          </w:p>
        </w:tc>
      </w:tr>
      <w:tr w:rsidR="00E265A8" w:rsidRPr="00172B07" w14:paraId="7116029F" w14:textId="77777777" w:rsidTr="00636AE0">
        <w:trPr>
          <w:trHeight w:val="228"/>
          <w:jc w:val="center"/>
        </w:trPr>
        <w:tc>
          <w:tcPr>
            <w:tcW w:w="2547" w:type="dxa"/>
            <w:shd w:val="clear" w:color="auto" w:fill="auto"/>
            <w:vAlign w:val="center"/>
          </w:tcPr>
          <w:p w14:paraId="1781AD44" w14:textId="77777777" w:rsidR="00E265A8" w:rsidRPr="00172B07" w:rsidRDefault="00E265A8">
            <w:pPr>
              <w:widowControl w:val="0"/>
              <w:pBdr>
                <w:top w:val="nil"/>
                <w:left w:val="nil"/>
                <w:bottom w:val="nil"/>
                <w:right w:val="nil"/>
                <w:between w:val="nil"/>
              </w:pBdr>
              <w:jc w:val="center"/>
              <w:rPr>
                <w:sz w:val="20"/>
                <w:szCs w:val="20"/>
              </w:rPr>
            </w:pPr>
            <w:r w:rsidRPr="00172B07">
              <w:rPr>
                <w:sz w:val="20"/>
                <w:szCs w:val="20"/>
              </w:rPr>
              <w:t>от 700 до 650</w:t>
            </w:r>
          </w:p>
        </w:tc>
        <w:tc>
          <w:tcPr>
            <w:tcW w:w="1134" w:type="dxa"/>
            <w:vMerge w:val="restart"/>
            <w:shd w:val="clear" w:color="auto" w:fill="auto"/>
            <w:vAlign w:val="center"/>
          </w:tcPr>
          <w:p w14:paraId="64E0CE8F" w14:textId="77777777" w:rsidR="00E265A8" w:rsidRPr="00172B07" w:rsidRDefault="00E265A8">
            <w:pPr>
              <w:widowControl w:val="0"/>
              <w:jc w:val="center"/>
              <w:rPr>
                <w:sz w:val="20"/>
                <w:szCs w:val="20"/>
              </w:rPr>
            </w:pPr>
            <w:r w:rsidRPr="00172B07">
              <w:rPr>
                <w:sz w:val="20"/>
                <w:szCs w:val="20"/>
              </w:rPr>
              <w:t>40</w:t>
            </w:r>
          </w:p>
        </w:tc>
        <w:tc>
          <w:tcPr>
            <w:tcW w:w="5953" w:type="dxa"/>
            <w:shd w:val="clear" w:color="auto" w:fill="auto"/>
            <w:vAlign w:val="center"/>
          </w:tcPr>
          <w:p w14:paraId="1F614162" w14:textId="3BA08CD0" w:rsidR="00E265A8" w:rsidRPr="00172B07" w:rsidRDefault="00C368AB" w:rsidP="00706B6F">
            <w:pPr>
              <w:widowControl w:val="0"/>
              <w:jc w:val="center"/>
              <w:rPr>
                <w:sz w:val="20"/>
                <w:szCs w:val="20"/>
              </w:rPr>
            </w:pPr>
            <w:r w:rsidRPr="00172B07">
              <w:rPr>
                <w:sz w:val="20"/>
                <w:szCs w:val="20"/>
              </w:rPr>
              <w:t>40-</w:t>
            </w:r>
            <w:r w:rsidR="00E265A8" w:rsidRPr="00172B07">
              <w:rPr>
                <w:sz w:val="20"/>
                <w:szCs w:val="20"/>
              </w:rPr>
              <w:t>50</w:t>
            </w:r>
          </w:p>
        </w:tc>
      </w:tr>
      <w:tr w:rsidR="00E265A8" w:rsidRPr="00172B07" w14:paraId="1B31E585" w14:textId="77777777" w:rsidTr="00636AE0">
        <w:trPr>
          <w:trHeight w:val="228"/>
          <w:jc w:val="center"/>
        </w:trPr>
        <w:tc>
          <w:tcPr>
            <w:tcW w:w="2547" w:type="dxa"/>
            <w:shd w:val="clear" w:color="auto" w:fill="auto"/>
            <w:vAlign w:val="center"/>
          </w:tcPr>
          <w:p w14:paraId="746F8C8A" w14:textId="77777777" w:rsidR="00E265A8" w:rsidRPr="00172B07" w:rsidRDefault="00E265A8">
            <w:pPr>
              <w:widowControl w:val="0"/>
              <w:pBdr>
                <w:top w:val="nil"/>
                <w:left w:val="nil"/>
                <w:bottom w:val="nil"/>
                <w:right w:val="nil"/>
                <w:between w:val="nil"/>
              </w:pBdr>
              <w:jc w:val="center"/>
              <w:rPr>
                <w:sz w:val="20"/>
                <w:szCs w:val="20"/>
              </w:rPr>
            </w:pPr>
            <w:r w:rsidRPr="00172B07">
              <w:rPr>
                <w:sz w:val="20"/>
                <w:szCs w:val="20"/>
              </w:rPr>
              <w:t>от 650 до 600</w:t>
            </w:r>
          </w:p>
        </w:tc>
        <w:tc>
          <w:tcPr>
            <w:tcW w:w="1134" w:type="dxa"/>
            <w:vMerge/>
            <w:shd w:val="clear" w:color="auto" w:fill="auto"/>
            <w:vAlign w:val="center"/>
          </w:tcPr>
          <w:p w14:paraId="766F70DB" w14:textId="77777777" w:rsidR="00E265A8" w:rsidRPr="00172B07" w:rsidRDefault="00E265A8">
            <w:pPr>
              <w:widowControl w:val="0"/>
              <w:jc w:val="center"/>
              <w:rPr>
                <w:sz w:val="20"/>
                <w:szCs w:val="20"/>
              </w:rPr>
            </w:pPr>
          </w:p>
        </w:tc>
        <w:tc>
          <w:tcPr>
            <w:tcW w:w="5953" w:type="dxa"/>
            <w:shd w:val="clear" w:color="auto" w:fill="auto"/>
            <w:vAlign w:val="center"/>
          </w:tcPr>
          <w:p w14:paraId="2C4982F6" w14:textId="286BB330" w:rsidR="00E265A8" w:rsidRPr="00172B07" w:rsidRDefault="00C368AB" w:rsidP="00706B6F">
            <w:pPr>
              <w:widowControl w:val="0"/>
              <w:jc w:val="center"/>
              <w:rPr>
                <w:sz w:val="20"/>
                <w:szCs w:val="20"/>
              </w:rPr>
            </w:pPr>
            <w:r w:rsidRPr="00172B07">
              <w:rPr>
                <w:sz w:val="20"/>
                <w:szCs w:val="20"/>
              </w:rPr>
              <w:t>4</w:t>
            </w:r>
            <w:r w:rsidR="00E265A8" w:rsidRPr="00172B07">
              <w:rPr>
                <w:sz w:val="20"/>
                <w:szCs w:val="20"/>
              </w:rPr>
              <w:t>0-60</w:t>
            </w:r>
          </w:p>
        </w:tc>
      </w:tr>
      <w:tr w:rsidR="00E265A8" w:rsidRPr="00172B07" w14:paraId="1B435068" w14:textId="77777777" w:rsidTr="00636AE0">
        <w:trPr>
          <w:trHeight w:val="228"/>
          <w:jc w:val="center"/>
        </w:trPr>
        <w:tc>
          <w:tcPr>
            <w:tcW w:w="2547" w:type="dxa"/>
            <w:shd w:val="clear" w:color="auto" w:fill="auto"/>
            <w:vAlign w:val="center"/>
          </w:tcPr>
          <w:p w14:paraId="643EE419" w14:textId="77777777" w:rsidR="00E265A8" w:rsidRPr="00172B07" w:rsidRDefault="00E265A8">
            <w:pPr>
              <w:widowControl w:val="0"/>
              <w:pBdr>
                <w:top w:val="nil"/>
                <w:left w:val="nil"/>
                <w:bottom w:val="nil"/>
                <w:right w:val="nil"/>
                <w:between w:val="nil"/>
              </w:pBdr>
              <w:jc w:val="center"/>
              <w:rPr>
                <w:sz w:val="20"/>
                <w:szCs w:val="20"/>
              </w:rPr>
            </w:pPr>
            <w:r w:rsidRPr="00172B07">
              <w:rPr>
                <w:sz w:val="20"/>
                <w:szCs w:val="20"/>
              </w:rPr>
              <w:t>менее 600</w:t>
            </w:r>
          </w:p>
        </w:tc>
        <w:tc>
          <w:tcPr>
            <w:tcW w:w="1134" w:type="dxa"/>
            <w:vMerge/>
            <w:shd w:val="clear" w:color="auto" w:fill="auto"/>
            <w:vAlign w:val="center"/>
          </w:tcPr>
          <w:p w14:paraId="5BC1898B" w14:textId="77777777" w:rsidR="00E265A8" w:rsidRPr="00172B07" w:rsidRDefault="00E265A8">
            <w:pPr>
              <w:widowControl w:val="0"/>
              <w:jc w:val="center"/>
              <w:rPr>
                <w:sz w:val="20"/>
                <w:szCs w:val="20"/>
              </w:rPr>
            </w:pPr>
          </w:p>
        </w:tc>
        <w:tc>
          <w:tcPr>
            <w:tcW w:w="5953" w:type="dxa"/>
            <w:shd w:val="clear" w:color="auto" w:fill="auto"/>
            <w:vAlign w:val="center"/>
          </w:tcPr>
          <w:p w14:paraId="2AC67A01" w14:textId="3D104A66" w:rsidR="00E265A8" w:rsidRPr="00172B07" w:rsidRDefault="00C368AB" w:rsidP="00706B6F">
            <w:pPr>
              <w:widowControl w:val="0"/>
              <w:jc w:val="center"/>
              <w:rPr>
                <w:sz w:val="20"/>
                <w:szCs w:val="20"/>
              </w:rPr>
            </w:pPr>
            <w:r w:rsidRPr="00172B07">
              <w:rPr>
                <w:sz w:val="20"/>
                <w:szCs w:val="20"/>
              </w:rPr>
              <w:t>40-</w:t>
            </w:r>
            <w:r w:rsidR="00E265A8" w:rsidRPr="00172B07">
              <w:rPr>
                <w:sz w:val="20"/>
                <w:szCs w:val="20"/>
              </w:rPr>
              <w:t>60</w:t>
            </w:r>
            <w:r w:rsidRPr="00172B07">
              <w:rPr>
                <w:sz w:val="20"/>
                <w:szCs w:val="20"/>
              </w:rPr>
              <w:t>*</w:t>
            </w:r>
          </w:p>
        </w:tc>
      </w:tr>
      <w:tr w:rsidR="00C368AB" w:rsidRPr="00172B07" w14:paraId="46D94FB7" w14:textId="77777777" w:rsidTr="00B30533">
        <w:trPr>
          <w:trHeight w:val="228"/>
          <w:jc w:val="center"/>
        </w:trPr>
        <w:tc>
          <w:tcPr>
            <w:tcW w:w="9634" w:type="dxa"/>
            <w:gridSpan w:val="3"/>
            <w:shd w:val="clear" w:color="auto" w:fill="auto"/>
            <w:vAlign w:val="center"/>
          </w:tcPr>
          <w:p w14:paraId="0D2E5E03" w14:textId="7CAFF401" w:rsidR="00C368AB" w:rsidRPr="00172B07" w:rsidRDefault="00C368AB" w:rsidP="00C368AB">
            <w:pPr>
              <w:widowControl w:val="0"/>
              <w:rPr>
                <w:sz w:val="20"/>
                <w:szCs w:val="20"/>
              </w:rPr>
            </w:pPr>
            <w:r w:rsidRPr="00172B07">
              <w:rPr>
                <w:sz w:val="20"/>
                <w:szCs w:val="24"/>
              </w:rPr>
              <w:t>* В равнинных районах V дорожно-климатической зоны наибольший поперечный уклон проезжей части на виражах допускается увеличивать до 80 ‰.</w:t>
            </w:r>
          </w:p>
        </w:tc>
      </w:tr>
    </w:tbl>
    <w:p w14:paraId="060999D1" w14:textId="77777777" w:rsidR="00C368AB" w:rsidRPr="00172B07" w:rsidRDefault="00C368AB">
      <w:pPr>
        <w:ind w:firstLine="567"/>
        <w:jc w:val="both"/>
        <w:rPr>
          <w:sz w:val="24"/>
          <w:szCs w:val="24"/>
        </w:rPr>
      </w:pPr>
    </w:p>
    <w:p w14:paraId="73928E53" w14:textId="087E2DFE" w:rsidR="00071DB4" w:rsidRPr="00172B07" w:rsidRDefault="00C56F82">
      <w:pPr>
        <w:ind w:firstLine="567"/>
        <w:jc w:val="both"/>
        <w:rPr>
          <w:sz w:val="24"/>
          <w:szCs w:val="24"/>
        </w:rPr>
      </w:pPr>
      <w:r w:rsidRPr="00172B07">
        <w:rPr>
          <w:sz w:val="24"/>
          <w:szCs w:val="24"/>
        </w:rPr>
        <w:t>Если расстояние между двумя смежными кривыми, обращен</w:t>
      </w:r>
      <w:r w:rsidR="00693A9B" w:rsidRPr="00172B07">
        <w:rPr>
          <w:sz w:val="24"/>
          <w:szCs w:val="24"/>
        </w:rPr>
        <w:t>ными радиусами в одну сторону</w:t>
      </w:r>
      <w:r w:rsidRPr="00172B07">
        <w:rPr>
          <w:sz w:val="24"/>
          <w:szCs w:val="24"/>
        </w:rPr>
        <w:t xml:space="preserve"> меньше суммы длин отгонов виражей для этих кривых, то между ними предусматривают также непрерывно односкатный профиль с уклоном этих виражей. </w:t>
      </w:r>
    </w:p>
    <w:p w14:paraId="586AF1C0" w14:textId="6CDB95A1" w:rsidR="00071DB4" w:rsidRPr="00172B07" w:rsidRDefault="00C56F82">
      <w:pPr>
        <w:ind w:firstLine="567"/>
        <w:jc w:val="both"/>
        <w:rPr>
          <w:sz w:val="24"/>
          <w:szCs w:val="24"/>
        </w:rPr>
      </w:pPr>
      <w:r w:rsidRPr="00172B07">
        <w:rPr>
          <w:sz w:val="24"/>
          <w:szCs w:val="24"/>
        </w:rPr>
        <w:t>5.3</w:t>
      </w:r>
      <w:r w:rsidR="00E576C4" w:rsidRPr="00172B07">
        <w:rPr>
          <w:sz w:val="24"/>
          <w:szCs w:val="24"/>
        </w:rPr>
        <w:t>8</w:t>
      </w:r>
      <w:r w:rsidRPr="00172B07">
        <w:rPr>
          <w:sz w:val="24"/>
          <w:szCs w:val="24"/>
        </w:rPr>
        <w:t xml:space="preserve">. Переход от двускатного профиля дороги к односкатному следует осуществлять на переходной кривой </w:t>
      </w:r>
      <w:r w:rsidR="00B50DD4" w:rsidRPr="00172B07">
        <w:rPr>
          <w:sz w:val="24"/>
          <w:szCs w:val="24"/>
        </w:rPr>
        <w:t xml:space="preserve">или </w:t>
      </w:r>
      <w:r w:rsidRPr="00172B07">
        <w:rPr>
          <w:sz w:val="24"/>
          <w:szCs w:val="24"/>
        </w:rPr>
        <w:t>на предшествующем виражу прямолинейном и криволинейном участках трассы, радиусы которых бол</w:t>
      </w:r>
      <w:r w:rsidR="00AC597E" w:rsidRPr="00172B07">
        <w:rPr>
          <w:sz w:val="24"/>
          <w:szCs w:val="24"/>
        </w:rPr>
        <w:t>ьше значений, приведенных в 5.33</w:t>
      </w:r>
      <w:r w:rsidRPr="00172B07">
        <w:rPr>
          <w:sz w:val="24"/>
          <w:szCs w:val="24"/>
        </w:rPr>
        <w:t>. Длину участка отгона виража определяют из условия обеспечения минимального 3</w:t>
      </w:r>
      <w:r w:rsidR="00B50DD4" w:rsidRPr="00172B07">
        <w:rPr>
          <w:sz w:val="24"/>
          <w:szCs w:val="24"/>
        </w:rPr>
        <w:t>‰</w:t>
      </w:r>
      <w:r w:rsidRPr="00172B07">
        <w:rPr>
          <w:sz w:val="24"/>
          <w:szCs w:val="24"/>
        </w:rPr>
        <w:t xml:space="preserve"> и максимального допо</w:t>
      </w:r>
      <w:r w:rsidR="00BD388F" w:rsidRPr="00172B07">
        <w:rPr>
          <w:sz w:val="24"/>
          <w:szCs w:val="24"/>
        </w:rPr>
        <w:t>лнительного уклона (таблица 5.17</w:t>
      </w:r>
      <w:r w:rsidRPr="00172B07">
        <w:rPr>
          <w:sz w:val="24"/>
          <w:szCs w:val="24"/>
        </w:rPr>
        <w:t>) наружной кромки проезжей части по отношению к проектному продольному уклону.</w:t>
      </w:r>
    </w:p>
    <w:p w14:paraId="19C931D6" w14:textId="77777777" w:rsidR="00693A9B" w:rsidRPr="00172B07" w:rsidRDefault="00693A9B" w:rsidP="00693A9B">
      <w:pPr>
        <w:ind w:firstLine="567"/>
        <w:jc w:val="both"/>
        <w:rPr>
          <w:sz w:val="24"/>
          <w:szCs w:val="24"/>
        </w:rPr>
      </w:pPr>
      <w:r w:rsidRPr="00172B07">
        <w:rPr>
          <w:sz w:val="24"/>
          <w:szCs w:val="24"/>
        </w:rPr>
        <w:t>При этом минимальный уклон односкатного профиля должен быть не менее 20 ‰, а дополнительный продольный уклон наружной кромки проезжей части по отношению к проектному продольному уклону не должен превышать соответствующие значения, принимаемые для участков отгона виража.</w:t>
      </w:r>
    </w:p>
    <w:p w14:paraId="5689A579" w14:textId="5636E04D" w:rsidR="00071DB4" w:rsidRPr="00172B07" w:rsidRDefault="00C56F82" w:rsidP="003A0FF9">
      <w:pPr>
        <w:spacing w:before="240" w:after="120"/>
        <w:jc w:val="both"/>
        <w:rPr>
          <w:sz w:val="24"/>
          <w:szCs w:val="24"/>
        </w:rPr>
      </w:pPr>
      <w:r w:rsidRPr="00172B07">
        <w:rPr>
          <w:sz w:val="24"/>
          <w:szCs w:val="24"/>
        </w:rPr>
        <w:t>Т а б л и ц а 5.1</w:t>
      </w:r>
      <w:r w:rsidR="00BD388F" w:rsidRPr="00172B07">
        <w:rPr>
          <w:sz w:val="24"/>
          <w:szCs w:val="24"/>
        </w:rPr>
        <w:t>7</w:t>
      </w:r>
    </w:p>
    <w:tbl>
      <w:tblPr>
        <w:tblStyle w:val="70"/>
        <w:tblW w:w="96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6"/>
        <w:gridCol w:w="3214"/>
        <w:gridCol w:w="3234"/>
      </w:tblGrid>
      <w:tr w:rsidR="00071DB4" w:rsidRPr="00172B07" w14:paraId="6AF72BFD" w14:textId="77777777" w:rsidTr="003A0FF9">
        <w:trPr>
          <w:trHeight w:val="847"/>
          <w:jc w:val="center"/>
        </w:trPr>
        <w:tc>
          <w:tcPr>
            <w:tcW w:w="3246" w:type="dxa"/>
            <w:tcMar>
              <w:bottom w:w="28" w:type="dxa"/>
            </w:tcMar>
            <w:vAlign w:val="center"/>
          </w:tcPr>
          <w:p w14:paraId="799DFEC7" w14:textId="77777777" w:rsidR="00071DB4" w:rsidRPr="00172B07" w:rsidRDefault="00C56F82">
            <w:pPr>
              <w:jc w:val="center"/>
              <w:rPr>
                <w:sz w:val="20"/>
                <w:szCs w:val="20"/>
              </w:rPr>
            </w:pPr>
            <w:r w:rsidRPr="00172B07">
              <w:rPr>
                <w:sz w:val="20"/>
                <w:szCs w:val="20"/>
              </w:rPr>
              <w:t>Категория дороги</w:t>
            </w:r>
          </w:p>
        </w:tc>
        <w:tc>
          <w:tcPr>
            <w:tcW w:w="3214" w:type="dxa"/>
            <w:tcMar>
              <w:bottom w:w="28" w:type="dxa"/>
            </w:tcMar>
            <w:vAlign w:val="center"/>
          </w:tcPr>
          <w:p w14:paraId="3D4400BE" w14:textId="77777777" w:rsidR="00071DB4" w:rsidRPr="00172B07" w:rsidRDefault="00C56F82">
            <w:pPr>
              <w:jc w:val="center"/>
              <w:rPr>
                <w:sz w:val="20"/>
                <w:szCs w:val="20"/>
              </w:rPr>
            </w:pPr>
            <w:r w:rsidRPr="00172B07">
              <w:rPr>
                <w:sz w:val="20"/>
                <w:szCs w:val="20"/>
              </w:rPr>
              <w:t>Тип местности</w:t>
            </w:r>
          </w:p>
        </w:tc>
        <w:tc>
          <w:tcPr>
            <w:tcW w:w="3234" w:type="dxa"/>
            <w:tcMar>
              <w:bottom w:w="28" w:type="dxa"/>
            </w:tcMar>
            <w:vAlign w:val="center"/>
          </w:tcPr>
          <w:p w14:paraId="74DD5AF4" w14:textId="77777777" w:rsidR="00071DB4" w:rsidRPr="00172B07" w:rsidRDefault="00C56F82">
            <w:pPr>
              <w:jc w:val="center"/>
              <w:rPr>
                <w:sz w:val="20"/>
                <w:szCs w:val="20"/>
              </w:rPr>
            </w:pPr>
            <w:r w:rsidRPr="00172B07">
              <w:rPr>
                <w:sz w:val="20"/>
                <w:szCs w:val="20"/>
              </w:rPr>
              <w:t>Максимальный дополнительный продольный уклон, ‰</w:t>
            </w:r>
          </w:p>
        </w:tc>
      </w:tr>
      <w:tr w:rsidR="00071DB4" w:rsidRPr="00172B07" w14:paraId="06553BCC" w14:textId="77777777" w:rsidTr="003A0FF9">
        <w:trPr>
          <w:trHeight w:val="306"/>
          <w:jc w:val="center"/>
        </w:trPr>
        <w:tc>
          <w:tcPr>
            <w:tcW w:w="3246" w:type="dxa"/>
            <w:tcMar>
              <w:bottom w:w="28" w:type="dxa"/>
            </w:tcMar>
          </w:tcPr>
          <w:p w14:paraId="275F71BD" w14:textId="77777777" w:rsidR="00071DB4" w:rsidRPr="00172B07" w:rsidRDefault="00C56F82">
            <w:pPr>
              <w:jc w:val="both"/>
              <w:rPr>
                <w:sz w:val="22"/>
                <w:szCs w:val="22"/>
              </w:rPr>
            </w:pPr>
            <w:r w:rsidRPr="00172B07">
              <w:rPr>
                <w:sz w:val="22"/>
                <w:szCs w:val="22"/>
              </w:rPr>
              <w:t xml:space="preserve">I и II </w:t>
            </w:r>
          </w:p>
        </w:tc>
        <w:tc>
          <w:tcPr>
            <w:tcW w:w="3214" w:type="dxa"/>
            <w:tcMar>
              <w:bottom w:w="28" w:type="dxa"/>
            </w:tcMar>
          </w:tcPr>
          <w:p w14:paraId="139B17A2" w14:textId="77777777" w:rsidR="00071DB4" w:rsidRPr="00172B07" w:rsidRDefault="00C56F82">
            <w:pPr>
              <w:jc w:val="both"/>
              <w:rPr>
                <w:sz w:val="22"/>
                <w:szCs w:val="22"/>
              </w:rPr>
            </w:pPr>
            <w:r w:rsidRPr="00172B07">
              <w:rPr>
                <w:sz w:val="22"/>
                <w:szCs w:val="22"/>
              </w:rPr>
              <w:t xml:space="preserve">Любой </w:t>
            </w:r>
          </w:p>
        </w:tc>
        <w:tc>
          <w:tcPr>
            <w:tcW w:w="3234" w:type="dxa"/>
            <w:tcMar>
              <w:bottom w:w="28" w:type="dxa"/>
            </w:tcMar>
          </w:tcPr>
          <w:p w14:paraId="3FE66FA1" w14:textId="77777777" w:rsidR="00071DB4" w:rsidRPr="00172B07" w:rsidRDefault="00C56F82">
            <w:pPr>
              <w:jc w:val="center"/>
              <w:rPr>
                <w:sz w:val="22"/>
                <w:szCs w:val="22"/>
              </w:rPr>
            </w:pPr>
            <w:r w:rsidRPr="00172B07">
              <w:rPr>
                <w:sz w:val="22"/>
                <w:szCs w:val="22"/>
              </w:rPr>
              <w:t>5</w:t>
            </w:r>
          </w:p>
        </w:tc>
      </w:tr>
      <w:tr w:rsidR="00071DB4" w:rsidRPr="00172B07" w14:paraId="43905FEE" w14:textId="77777777" w:rsidTr="003A0FF9">
        <w:trPr>
          <w:trHeight w:val="306"/>
          <w:jc w:val="center"/>
        </w:trPr>
        <w:tc>
          <w:tcPr>
            <w:tcW w:w="3246" w:type="dxa"/>
            <w:tcMar>
              <w:bottom w:w="28" w:type="dxa"/>
            </w:tcMar>
          </w:tcPr>
          <w:p w14:paraId="0EE3BF74" w14:textId="77777777" w:rsidR="00071DB4" w:rsidRPr="00172B07" w:rsidRDefault="00C56F82">
            <w:pPr>
              <w:jc w:val="both"/>
              <w:rPr>
                <w:sz w:val="22"/>
                <w:szCs w:val="22"/>
              </w:rPr>
            </w:pPr>
            <w:r w:rsidRPr="00172B07">
              <w:rPr>
                <w:sz w:val="22"/>
                <w:szCs w:val="22"/>
              </w:rPr>
              <w:t>III–IV</w:t>
            </w:r>
          </w:p>
        </w:tc>
        <w:tc>
          <w:tcPr>
            <w:tcW w:w="3214" w:type="dxa"/>
            <w:tcMar>
              <w:bottom w:w="28" w:type="dxa"/>
            </w:tcMar>
          </w:tcPr>
          <w:p w14:paraId="52347D69" w14:textId="77777777" w:rsidR="00071DB4" w:rsidRPr="00172B07" w:rsidRDefault="00C56F82">
            <w:pPr>
              <w:jc w:val="both"/>
              <w:rPr>
                <w:sz w:val="22"/>
                <w:szCs w:val="22"/>
              </w:rPr>
            </w:pPr>
            <w:r w:rsidRPr="00172B07">
              <w:rPr>
                <w:sz w:val="22"/>
                <w:szCs w:val="22"/>
              </w:rPr>
              <w:t xml:space="preserve">В равнинной местности </w:t>
            </w:r>
          </w:p>
        </w:tc>
        <w:tc>
          <w:tcPr>
            <w:tcW w:w="3234" w:type="dxa"/>
            <w:tcMar>
              <w:bottom w:w="28" w:type="dxa"/>
            </w:tcMar>
          </w:tcPr>
          <w:p w14:paraId="42BC0ECB" w14:textId="77777777" w:rsidR="00071DB4" w:rsidRPr="00172B07" w:rsidRDefault="00C56F82">
            <w:pPr>
              <w:jc w:val="center"/>
              <w:rPr>
                <w:sz w:val="22"/>
                <w:szCs w:val="22"/>
              </w:rPr>
            </w:pPr>
            <w:r w:rsidRPr="00172B07">
              <w:rPr>
                <w:sz w:val="22"/>
                <w:szCs w:val="22"/>
              </w:rPr>
              <w:t>10</w:t>
            </w:r>
          </w:p>
        </w:tc>
      </w:tr>
      <w:tr w:rsidR="00071DB4" w:rsidRPr="00172B07" w14:paraId="2C393990" w14:textId="77777777" w:rsidTr="003A0FF9">
        <w:trPr>
          <w:trHeight w:val="306"/>
          <w:jc w:val="center"/>
        </w:trPr>
        <w:tc>
          <w:tcPr>
            <w:tcW w:w="3246" w:type="dxa"/>
            <w:tcMar>
              <w:bottom w:w="28" w:type="dxa"/>
            </w:tcMar>
          </w:tcPr>
          <w:p w14:paraId="14BD13AB" w14:textId="77777777" w:rsidR="00071DB4" w:rsidRPr="00172B07" w:rsidRDefault="00C56F82">
            <w:pPr>
              <w:jc w:val="both"/>
              <w:rPr>
                <w:sz w:val="22"/>
                <w:szCs w:val="22"/>
              </w:rPr>
            </w:pPr>
            <w:r w:rsidRPr="00172B07">
              <w:rPr>
                <w:sz w:val="22"/>
                <w:szCs w:val="22"/>
              </w:rPr>
              <w:t xml:space="preserve">III–IV </w:t>
            </w:r>
          </w:p>
        </w:tc>
        <w:tc>
          <w:tcPr>
            <w:tcW w:w="3214" w:type="dxa"/>
            <w:tcMar>
              <w:bottom w:w="28" w:type="dxa"/>
            </w:tcMar>
          </w:tcPr>
          <w:p w14:paraId="34A8314F" w14:textId="77777777" w:rsidR="00071DB4" w:rsidRPr="00172B07" w:rsidRDefault="00C56F82">
            <w:pPr>
              <w:jc w:val="both"/>
              <w:rPr>
                <w:sz w:val="22"/>
                <w:szCs w:val="22"/>
              </w:rPr>
            </w:pPr>
            <w:r w:rsidRPr="00172B07">
              <w:rPr>
                <w:sz w:val="22"/>
                <w:szCs w:val="22"/>
              </w:rPr>
              <w:t xml:space="preserve">В горной местности </w:t>
            </w:r>
          </w:p>
        </w:tc>
        <w:tc>
          <w:tcPr>
            <w:tcW w:w="3234" w:type="dxa"/>
            <w:tcMar>
              <w:bottom w:w="28" w:type="dxa"/>
            </w:tcMar>
          </w:tcPr>
          <w:p w14:paraId="3378614B" w14:textId="77777777" w:rsidR="00071DB4" w:rsidRPr="00172B07" w:rsidRDefault="00C56F82">
            <w:pPr>
              <w:jc w:val="center"/>
              <w:rPr>
                <w:sz w:val="22"/>
                <w:szCs w:val="22"/>
              </w:rPr>
            </w:pPr>
            <w:r w:rsidRPr="00172B07">
              <w:rPr>
                <w:sz w:val="22"/>
                <w:szCs w:val="22"/>
              </w:rPr>
              <w:t>20</w:t>
            </w:r>
          </w:p>
        </w:tc>
      </w:tr>
    </w:tbl>
    <w:p w14:paraId="2A620F72" w14:textId="77777777" w:rsidR="00071DB4" w:rsidRPr="00172B07" w:rsidRDefault="00071DB4">
      <w:pPr>
        <w:ind w:firstLine="567"/>
        <w:jc w:val="both"/>
        <w:rPr>
          <w:sz w:val="24"/>
          <w:szCs w:val="24"/>
        </w:rPr>
      </w:pPr>
    </w:p>
    <w:p w14:paraId="0EF762DB" w14:textId="141BD4B5" w:rsidR="00071DB4" w:rsidRPr="00172B07" w:rsidRDefault="00E576C4">
      <w:pPr>
        <w:ind w:firstLine="567"/>
        <w:jc w:val="both"/>
        <w:rPr>
          <w:sz w:val="24"/>
          <w:szCs w:val="24"/>
        </w:rPr>
      </w:pPr>
      <w:r w:rsidRPr="00172B07">
        <w:rPr>
          <w:sz w:val="24"/>
          <w:szCs w:val="24"/>
        </w:rPr>
        <w:t>5.39</w:t>
      </w:r>
      <w:r w:rsidR="00494D92" w:rsidRPr="00172B07">
        <w:rPr>
          <w:sz w:val="24"/>
          <w:szCs w:val="24"/>
        </w:rPr>
        <w:t>. При радиусах кривых в плане 10</w:t>
      </w:r>
      <w:r w:rsidR="00C56F82" w:rsidRPr="00172B07">
        <w:rPr>
          <w:sz w:val="24"/>
          <w:szCs w:val="24"/>
        </w:rPr>
        <w:t>00 м и менее предусматривают уширение проезжей части как правило с внутренней стороны за счет обочин, с тем чтобы ширина обочин была не менее 1,5 м для дорог категорий I и II и не менее 1 м – для дорог остальных категорий.</w:t>
      </w:r>
    </w:p>
    <w:p w14:paraId="43982840" w14:textId="4670281E" w:rsidR="00071DB4" w:rsidRPr="00172B07" w:rsidRDefault="00C56F82">
      <w:pPr>
        <w:ind w:firstLine="567"/>
        <w:jc w:val="both"/>
        <w:rPr>
          <w:sz w:val="24"/>
          <w:szCs w:val="24"/>
        </w:rPr>
      </w:pPr>
      <w:r w:rsidRPr="00172B07">
        <w:rPr>
          <w:sz w:val="24"/>
          <w:szCs w:val="24"/>
        </w:rPr>
        <w:t xml:space="preserve">Величину уширения на кривых в плане следует </w:t>
      </w:r>
      <w:r w:rsidR="00711ADA" w:rsidRPr="00172B07">
        <w:rPr>
          <w:sz w:val="24"/>
          <w:szCs w:val="24"/>
        </w:rPr>
        <w:t>принимать</w:t>
      </w:r>
      <w:r w:rsidRPr="00172B07">
        <w:rPr>
          <w:sz w:val="24"/>
          <w:szCs w:val="24"/>
        </w:rPr>
        <w:t xml:space="preserve"> по таблице 5.1</w:t>
      </w:r>
      <w:r w:rsidR="00BD388F" w:rsidRPr="00172B07">
        <w:rPr>
          <w:sz w:val="24"/>
          <w:szCs w:val="24"/>
        </w:rPr>
        <w:t>8</w:t>
      </w:r>
      <w:r w:rsidR="00711ADA" w:rsidRPr="00172B07">
        <w:rPr>
          <w:sz w:val="24"/>
          <w:szCs w:val="24"/>
        </w:rPr>
        <w:t>.</w:t>
      </w:r>
    </w:p>
    <w:p w14:paraId="07BA707F" w14:textId="1247CB9B" w:rsidR="00071DB4" w:rsidRPr="00172B07" w:rsidRDefault="00C56F82" w:rsidP="003A0FF9">
      <w:pPr>
        <w:spacing w:before="240" w:after="120"/>
        <w:jc w:val="both"/>
        <w:rPr>
          <w:sz w:val="24"/>
          <w:szCs w:val="24"/>
        </w:rPr>
      </w:pPr>
      <w:r w:rsidRPr="00172B07">
        <w:rPr>
          <w:sz w:val="24"/>
          <w:szCs w:val="24"/>
        </w:rPr>
        <w:t>Т а б л и ц а  5.1</w:t>
      </w:r>
      <w:r w:rsidR="00BD388F" w:rsidRPr="00172B07">
        <w:rPr>
          <w:sz w:val="24"/>
          <w:szCs w:val="24"/>
        </w:rPr>
        <w:t>8</w:t>
      </w:r>
    </w:p>
    <w:tbl>
      <w:tblPr>
        <w:tblStyle w:val="69"/>
        <w:tblW w:w="9719" w:type="dxa"/>
        <w:jc w:val="center"/>
        <w:tblInd w:w="0" w:type="dxa"/>
        <w:tblLayout w:type="fixed"/>
        <w:tblLook w:val="0000" w:firstRow="0" w:lastRow="0" w:firstColumn="0" w:lastColumn="0" w:noHBand="0" w:noVBand="0"/>
      </w:tblPr>
      <w:tblGrid>
        <w:gridCol w:w="3949"/>
        <w:gridCol w:w="5770"/>
      </w:tblGrid>
      <w:tr w:rsidR="00071DB4" w:rsidRPr="00172B07" w14:paraId="523B71D4" w14:textId="77777777" w:rsidTr="003A0FF9">
        <w:trPr>
          <w:trHeight w:val="369"/>
          <w:jc w:val="center"/>
        </w:trPr>
        <w:tc>
          <w:tcPr>
            <w:tcW w:w="3949" w:type="dxa"/>
            <w:tcBorders>
              <w:top w:val="single" w:sz="4" w:space="0" w:color="000000"/>
              <w:left w:val="single" w:sz="4" w:space="0" w:color="000000"/>
              <w:bottom w:val="single" w:sz="4" w:space="0" w:color="000000"/>
              <w:right w:val="single" w:sz="4" w:space="0" w:color="000000"/>
            </w:tcBorders>
            <w:tcMar>
              <w:bottom w:w="28" w:type="dxa"/>
            </w:tcMar>
            <w:vAlign w:val="center"/>
          </w:tcPr>
          <w:p w14:paraId="167A67B8" w14:textId="77777777" w:rsidR="00071DB4" w:rsidRPr="00172B07" w:rsidRDefault="00C56F82">
            <w:pPr>
              <w:jc w:val="center"/>
              <w:rPr>
                <w:sz w:val="22"/>
                <w:szCs w:val="22"/>
              </w:rPr>
            </w:pPr>
            <w:r w:rsidRPr="00172B07">
              <w:rPr>
                <w:sz w:val="22"/>
                <w:szCs w:val="22"/>
              </w:rPr>
              <w:t>Радиусы кривых в плане, м</w:t>
            </w:r>
          </w:p>
        </w:tc>
        <w:tc>
          <w:tcPr>
            <w:tcW w:w="5770" w:type="dxa"/>
            <w:tcBorders>
              <w:top w:val="single" w:sz="4" w:space="0" w:color="000000"/>
              <w:left w:val="single" w:sz="4" w:space="0" w:color="000000"/>
              <w:right w:val="single" w:sz="4" w:space="0" w:color="000000"/>
            </w:tcBorders>
            <w:tcMar>
              <w:bottom w:w="28" w:type="dxa"/>
            </w:tcMar>
            <w:vAlign w:val="center"/>
          </w:tcPr>
          <w:p w14:paraId="70E9BE6E" w14:textId="77777777" w:rsidR="00071DB4" w:rsidRPr="00172B07" w:rsidRDefault="00C56F82">
            <w:pPr>
              <w:jc w:val="center"/>
              <w:rPr>
                <w:sz w:val="20"/>
                <w:szCs w:val="20"/>
              </w:rPr>
            </w:pPr>
            <w:r w:rsidRPr="00172B07">
              <w:rPr>
                <w:sz w:val="20"/>
                <w:szCs w:val="20"/>
              </w:rPr>
              <w:t>Значение уширения на каждую полосу движения, м</w:t>
            </w:r>
          </w:p>
        </w:tc>
      </w:tr>
      <w:tr w:rsidR="00494D92" w:rsidRPr="00172B07" w14:paraId="2E20C817" w14:textId="77777777" w:rsidTr="00494D92">
        <w:trPr>
          <w:trHeight w:val="206"/>
          <w:jc w:val="center"/>
        </w:trPr>
        <w:tc>
          <w:tcPr>
            <w:tcW w:w="3949" w:type="dxa"/>
            <w:tcBorders>
              <w:top w:val="single" w:sz="4" w:space="0" w:color="000000"/>
              <w:left w:val="single" w:sz="4" w:space="0" w:color="000000"/>
              <w:bottom w:val="single" w:sz="4" w:space="0" w:color="000000"/>
              <w:right w:val="single" w:sz="4" w:space="0" w:color="000000"/>
            </w:tcBorders>
            <w:tcMar>
              <w:bottom w:w="28" w:type="dxa"/>
            </w:tcMar>
            <w:vAlign w:val="center"/>
          </w:tcPr>
          <w:p w14:paraId="2EA688D6" w14:textId="1149E3EA" w:rsidR="00494D92" w:rsidRPr="00172B07" w:rsidRDefault="00494D92">
            <w:pPr>
              <w:jc w:val="center"/>
              <w:rPr>
                <w:sz w:val="22"/>
                <w:szCs w:val="22"/>
              </w:rPr>
            </w:pPr>
            <w:r w:rsidRPr="00172B07">
              <w:rPr>
                <w:sz w:val="22"/>
                <w:szCs w:val="22"/>
              </w:rPr>
              <w:t>601 - 1000</w:t>
            </w:r>
          </w:p>
        </w:tc>
        <w:tc>
          <w:tcPr>
            <w:tcW w:w="5770" w:type="dxa"/>
            <w:tcBorders>
              <w:top w:val="single" w:sz="4" w:space="0" w:color="000000"/>
              <w:left w:val="single" w:sz="4" w:space="0" w:color="000000"/>
              <w:right w:val="single" w:sz="4" w:space="0" w:color="000000"/>
            </w:tcBorders>
            <w:tcMar>
              <w:bottom w:w="28" w:type="dxa"/>
            </w:tcMar>
            <w:vAlign w:val="center"/>
          </w:tcPr>
          <w:p w14:paraId="45DC43C5" w14:textId="60E4797A" w:rsidR="00494D92" w:rsidRPr="00172B07" w:rsidRDefault="00494D92">
            <w:pPr>
              <w:jc w:val="center"/>
              <w:rPr>
                <w:sz w:val="20"/>
                <w:szCs w:val="20"/>
              </w:rPr>
            </w:pPr>
            <w:r w:rsidRPr="00172B07">
              <w:rPr>
                <w:sz w:val="22"/>
                <w:szCs w:val="22"/>
              </w:rPr>
              <w:t>0,05</w:t>
            </w:r>
          </w:p>
        </w:tc>
      </w:tr>
      <w:tr w:rsidR="00071DB4" w:rsidRPr="00172B07" w14:paraId="4EEFB41C" w14:textId="77777777" w:rsidTr="003A0FF9">
        <w:trPr>
          <w:trHeight w:val="252"/>
          <w:jc w:val="center"/>
        </w:trPr>
        <w:tc>
          <w:tcPr>
            <w:tcW w:w="3949" w:type="dxa"/>
            <w:tcBorders>
              <w:top w:val="single" w:sz="4" w:space="0" w:color="000000"/>
              <w:left w:val="single" w:sz="4" w:space="0" w:color="000000"/>
              <w:bottom w:val="single" w:sz="4" w:space="0" w:color="000000"/>
              <w:right w:val="single" w:sz="4" w:space="0" w:color="000000"/>
            </w:tcBorders>
            <w:tcMar>
              <w:bottom w:w="28" w:type="dxa"/>
            </w:tcMar>
            <w:vAlign w:val="center"/>
          </w:tcPr>
          <w:p w14:paraId="4D8AB332" w14:textId="77777777" w:rsidR="00071DB4" w:rsidRPr="00172B07" w:rsidRDefault="00C56F82">
            <w:pPr>
              <w:jc w:val="center"/>
              <w:rPr>
                <w:sz w:val="22"/>
                <w:szCs w:val="22"/>
              </w:rPr>
            </w:pPr>
            <w:r w:rsidRPr="00172B07">
              <w:rPr>
                <w:sz w:val="22"/>
                <w:szCs w:val="22"/>
              </w:rPr>
              <w:t>401 - 600</w:t>
            </w:r>
          </w:p>
        </w:tc>
        <w:tc>
          <w:tcPr>
            <w:tcW w:w="5770" w:type="dxa"/>
            <w:tcBorders>
              <w:top w:val="single" w:sz="4" w:space="0" w:color="000000"/>
              <w:left w:val="single" w:sz="4" w:space="0" w:color="000000"/>
              <w:bottom w:val="single" w:sz="4" w:space="0" w:color="000000"/>
              <w:right w:val="single" w:sz="4" w:space="0" w:color="000000"/>
            </w:tcBorders>
            <w:tcMar>
              <w:bottom w:w="28" w:type="dxa"/>
            </w:tcMar>
            <w:vAlign w:val="bottom"/>
          </w:tcPr>
          <w:p w14:paraId="5D09758E" w14:textId="09CF8642" w:rsidR="00071DB4" w:rsidRPr="00172B07" w:rsidRDefault="00FD035A">
            <w:pPr>
              <w:jc w:val="center"/>
              <w:rPr>
                <w:sz w:val="22"/>
                <w:szCs w:val="22"/>
              </w:rPr>
            </w:pPr>
            <w:r w:rsidRPr="00172B07">
              <w:rPr>
                <w:sz w:val="22"/>
                <w:szCs w:val="22"/>
              </w:rPr>
              <w:t>0,10</w:t>
            </w:r>
          </w:p>
        </w:tc>
      </w:tr>
      <w:tr w:rsidR="00071DB4" w:rsidRPr="00172B07" w14:paraId="1DF17F96" w14:textId="77777777" w:rsidTr="003A0FF9">
        <w:trPr>
          <w:trHeight w:val="252"/>
          <w:jc w:val="center"/>
        </w:trPr>
        <w:tc>
          <w:tcPr>
            <w:tcW w:w="3949" w:type="dxa"/>
            <w:tcBorders>
              <w:top w:val="single" w:sz="4" w:space="0" w:color="000000"/>
              <w:left w:val="single" w:sz="4" w:space="0" w:color="000000"/>
              <w:bottom w:val="single" w:sz="4" w:space="0" w:color="000000"/>
              <w:right w:val="single" w:sz="4" w:space="0" w:color="000000"/>
            </w:tcBorders>
            <w:tcMar>
              <w:bottom w:w="28" w:type="dxa"/>
            </w:tcMar>
            <w:vAlign w:val="center"/>
          </w:tcPr>
          <w:p w14:paraId="5CDD62BF" w14:textId="77777777" w:rsidR="00071DB4" w:rsidRPr="00172B07" w:rsidRDefault="00C56F82">
            <w:pPr>
              <w:jc w:val="center"/>
              <w:rPr>
                <w:sz w:val="22"/>
                <w:szCs w:val="22"/>
              </w:rPr>
            </w:pPr>
            <w:r w:rsidRPr="00172B07">
              <w:rPr>
                <w:sz w:val="22"/>
                <w:szCs w:val="22"/>
              </w:rPr>
              <w:t>201 - 400</w:t>
            </w:r>
          </w:p>
        </w:tc>
        <w:tc>
          <w:tcPr>
            <w:tcW w:w="5770" w:type="dxa"/>
            <w:tcBorders>
              <w:top w:val="single" w:sz="4" w:space="0" w:color="000000"/>
              <w:left w:val="single" w:sz="4" w:space="0" w:color="000000"/>
              <w:bottom w:val="single" w:sz="4" w:space="0" w:color="000000"/>
              <w:right w:val="single" w:sz="4" w:space="0" w:color="000000"/>
            </w:tcBorders>
            <w:tcMar>
              <w:bottom w:w="28" w:type="dxa"/>
            </w:tcMar>
            <w:vAlign w:val="bottom"/>
          </w:tcPr>
          <w:p w14:paraId="34222BA7" w14:textId="2E67DE29" w:rsidR="00071DB4" w:rsidRPr="00172B07" w:rsidRDefault="00FD035A">
            <w:pPr>
              <w:jc w:val="center"/>
              <w:rPr>
                <w:sz w:val="22"/>
                <w:szCs w:val="22"/>
              </w:rPr>
            </w:pPr>
            <w:r w:rsidRPr="00172B07">
              <w:rPr>
                <w:sz w:val="22"/>
                <w:szCs w:val="22"/>
              </w:rPr>
              <w:t>0,20</w:t>
            </w:r>
          </w:p>
        </w:tc>
      </w:tr>
      <w:tr w:rsidR="00071DB4" w:rsidRPr="00172B07" w14:paraId="4AF49957" w14:textId="77777777" w:rsidTr="003A0FF9">
        <w:trPr>
          <w:trHeight w:val="264"/>
          <w:jc w:val="center"/>
        </w:trPr>
        <w:tc>
          <w:tcPr>
            <w:tcW w:w="3949" w:type="dxa"/>
            <w:tcBorders>
              <w:top w:val="single" w:sz="4" w:space="0" w:color="000000"/>
              <w:left w:val="single" w:sz="4" w:space="0" w:color="000000"/>
              <w:bottom w:val="single" w:sz="4" w:space="0" w:color="000000"/>
              <w:right w:val="single" w:sz="4" w:space="0" w:color="000000"/>
            </w:tcBorders>
            <w:tcMar>
              <w:bottom w:w="28" w:type="dxa"/>
            </w:tcMar>
            <w:vAlign w:val="center"/>
          </w:tcPr>
          <w:p w14:paraId="54B84FC5" w14:textId="77777777" w:rsidR="00071DB4" w:rsidRPr="00172B07" w:rsidRDefault="00C56F82">
            <w:pPr>
              <w:jc w:val="center"/>
              <w:rPr>
                <w:sz w:val="22"/>
                <w:szCs w:val="22"/>
              </w:rPr>
            </w:pPr>
            <w:r w:rsidRPr="00172B07">
              <w:rPr>
                <w:sz w:val="22"/>
                <w:szCs w:val="22"/>
              </w:rPr>
              <w:t>151 - 200</w:t>
            </w:r>
          </w:p>
        </w:tc>
        <w:tc>
          <w:tcPr>
            <w:tcW w:w="5770" w:type="dxa"/>
            <w:tcBorders>
              <w:top w:val="single" w:sz="4" w:space="0" w:color="000000"/>
              <w:left w:val="single" w:sz="4" w:space="0" w:color="000000"/>
              <w:bottom w:val="single" w:sz="4" w:space="0" w:color="000000"/>
              <w:right w:val="single" w:sz="4" w:space="0" w:color="000000"/>
            </w:tcBorders>
            <w:tcMar>
              <w:bottom w:w="28" w:type="dxa"/>
            </w:tcMar>
            <w:vAlign w:val="bottom"/>
          </w:tcPr>
          <w:p w14:paraId="3DD90DD6" w14:textId="6E2C4E2D" w:rsidR="00071DB4" w:rsidRPr="00172B07" w:rsidRDefault="00FD035A">
            <w:pPr>
              <w:jc w:val="center"/>
              <w:rPr>
                <w:sz w:val="22"/>
                <w:szCs w:val="22"/>
              </w:rPr>
            </w:pPr>
            <w:r w:rsidRPr="00172B07">
              <w:rPr>
                <w:sz w:val="22"/>
                <w:szCs w:val="22"/>
              </w:rPr>
              <w:t>0,30</w:t>
            </w:r>
          </w:p>
        </w:tc>
      </w:tr>
      <w:tr w:rsidR="00071DB4" w:rsidRPr="00172B07" w14:paraId="21A0DC19" w14:textId="77777777" w:rsidTr="003A0FF9">
        <w:trPr>
          <w:trHeight w:val="252"/>
          <w:jc w:val="center"/>
        </w:trPr>
        <w:tc>
          <w:tcPr>
            <w:tcW w:w="3949" w:type="dxa"/>
            <w:tcBorders>
              <w:top w:val="single" w:sz="4" w:space="0" w:color="000000"/>
              <w:left w:val="single" w:sz="4" w:space="0" w:color="000000"/>
              <w:bottom w:val="single" w:sz="4" w:space="0" w:color="000000"/>
              <w:right w:val="single" w:sz="4" w:space="0" w:color="000000"/>
            </w:tcBorders>
            <w:tcMar>
              <w:bottom w:w="28" w:type="dxa"/>
            </w:tcMar>
            <w:vAlign w:val="center"/>
          </w:tcPr>
          <w:p w14:paraId="24AB8D34" w14:textId="77777777" w:rsidR="00071DB4" w:rsidRPr="00172B07" w:rsidRDefault="00C56F82">
            <w:pPr>
              <w:jc w:val="center"/>
              <w:rPr>
                <w:sz w:val="22"/>
                <w:szCs w:val="22"/>
              </w:rPr>
            </w:pPr>
            <w:r w:rsidRPr="00172B07">
              <w:rPr>
                <w:sz w:val="22"/>
                <w:szCs w:val="22"/>
              </w:rPr>
              <w:t>101 - 150</w:t>
            </w:r>
          </w:p>
        </w:tc>
        <w:tc>
          <w:tcPr>
            <w:tcW w:w="5770" w:type="dxa"/>
            <w:tcBorders>
              <w:top w:val="single" w:sz="4" w:space="0" w:color="000000"/>
              <w:left w:val="single" w:sz="4" w:space="0" w:color="000000"/>
              <w:bottom w:val="single" w:sz="4" w:space="0" w:color="000000"/>
              <w:right w:val="single" w:sz="4" w:space="0" w:color="000000"/>
            </w:tcBorders>
            <w:tcMar>
              <w:bottom w:w="28" w:type="dxa"/>
            </w:tcMar>
            <w:vAlign w:val="bottom"/>
          </w:tcPr>
          <w:p w14:paraId="6454BB43" w14:textId="35C8D824" w:rsidR="00071DB4" w:rsidRPr="00172B07" w:rsidRDefault="00FD035A">
            <w:pPr>
              <w:jc w:val="center"/>
              <w:rPr>
                <w:sz w:val="22"/>
                <w:szCs w:val="22"/>
              </w:rPr>
            </w:pPr>
            <w:r w:rsidRPr="00172B07">
              <w:rPr>
                <w:sz w:val="22"/>
                <w:szCs w:val="22"/>
              </w:rPr>
              <w:t>0,40</w:t>
            </w:r>
          </w:p>
        </w:tc>
      </w:tr>
      <w:tr w:rsidR="00071DB4" w:rsidRPr="00172B07" w14:paraId="62B093A0" w14:textId="77777777" w:rsidTr="003A0FF9">
        <w:trPr>
          <w:trHeight w:val="252"/>
          <w:jc w:val="center"/>
        </w:trPr>
        <w:tc>
          <w:tcPr>
            <w:tcW w:w="3949" w:type="dxa"/>
            <w:tcBorders>
              <w:top w:val="single" w:sz="4" w:space="0" w:color="000000"/>
              <w:left w:val="single" w:sz="4" w:space="0" w:color="000000"/>
              <w:bottom w:val="single" w:sz="4" w:space="0" w:color="000000"/>
              <w:right w:val="single" w:sz="4" w:space="0" w:color="000000"/>
            </w:tcBorders>
            <w:tcMar>
              <w:bottom w:w="28" w:type="dxa"/>
            </w:tcMar>
            <w:vAlign w:val="center"/>
          </w:tcPr>
          <w:p w14:paraId="33286DFE" w14:textId="77777777" w:rsidR="00071DB4" w:rsidRPr="00172B07" w:rsidRDefault="00C56F82">
            <w:pPr>
              <w:jc w:val="center"/>
              <w:rPr>
                <w:sz w:val="22"/>
                <w:szCs w:val="22"/>
              </w:rPr>
            </w:pPr>
            <w:r w:rsidRPr="00172B07">
              <w:rPr>
                <w:sz w:val="22"/>
                <w:szCs w:val="22"/>
              </w:rPr>
              <w:t>91 - 100</w:t>
            </w:r>
          </w:p>
        </w:tc>
        <w:tc>
          <w:tcPr>
            <w:tcW w:w="5770" w:type="dxa"/>
            <w:tcBorders>
              <w:top w:val="single" w:sz="4" w:space="0" w:color="000000"/>
              <w:left w:val="single" w:sz="4" w:space="0" w:color="000000"/>
              <w:bottom w:val="single" w:sz="4" w:space="0" w:color="000000"/>
              <w:right w:val="single" w:sz="4" w:space="0" w:color="000000"/>
            </w:tcBorders>
            <w:tcMar>
              <w:bottom w:w="28" w:type="dxa"/>
            </w:tcMar>
            <w:vAlign w:val="bottom"/>
          </w:tcPr>
          <w:p w14:paraId="31108AFB" w14:textId="4ED6FF0D" w:rsidR="00071DB4" w:rsidRPr="00172B07" w:rsidRDefault="00FD035A">
            <w:pPr>
              <w:jc w:val="center"/>
              <w:rPr>
                <w:sz w:val="22"/>
                <w:szCs w:val="22"/>
              </w:rPr>
            </w:pPr>
            <w:r w:rsidRPr="00172B07">
              <w:rPr>
                <w:sz w:val="22"/>
                <w:szCs w:val="22"/>
              </w:rPr>
              <w:t>0,45</w:t>
            </w:r>
          </w:p>
        </w:tc>
      </w:tr>
      <w:tr w:rsidR="00071DB4" w:rsidRPr="00172B07" w14:paraId="35A85A1E" w14:textId="77777777" w:rsidTr="003A0FF9">
        <w:trPr>
          <w:trHeight w:val="252"/>
          <w:jc w:val="center"/>
        </w:trPr>
        <w:tc>
          <w:tcPr>
            <w:tcW w:w="3949" w:type="dxa"/>
            <w:tcBorders>
              <w:top w:val="single" w:sz="4" w:space="0" w:color="000000"/>
              <w:left w:val="single" w:sz="4" w:space="0" w:color="000000"/>
              <w:bottom w:val="single" w:sz="4" w:space="0" w:color="000000"/>
              <w:right w:val="single" w:sz="4" w:space="0" w:color="000000"/>
            </w:tcBorders>
            <w:tcMar>
              <w:bottom w:w="28" w:type="dxa"/>
            </w:tcMar>
            <w:vAlign w:val="center"/>
          </w:tcPr>
          <w:p w14:paraId="2B1C562A" w14:textId="77777777" w:rsidR="00071DB4" w:rsidRPr="00172B07" w:rsidRDefault="00C56F82">
            <w:pPr>
              <w:jc w:val="center"/>
              <w:rPr>
                <w:sz w:val="22"/>
                <w:szCs w:val="22"/>
              </w:rPr>
            </w:pPr>
            <w:r w:rsidRPr="00172B07">
              <w:rPr>
                <w:sz w:val="22"/>
                <w:szCs w:val="22"/>
              </w:rPr>
              <w:t>81 - 90</w:t>
            </w:r>
          </w:p>
        </w:tc>
        <w:tc>
          <w:tcPr>
            <w:tcW w:w="5770" w:type="dxa"/>
            <w:tcBorders>
              <w:top w:val="single" w:sz="4" w:space="0" w:color="000000"/>
              <w:left w:val="single" w:sz="4" w:space="0" w:color="000000"/>
              <w:bottom w:val="single" w:sz="4" w:space="0" w:color="000000"/>
              <w:right w:val="single" w:sz="4" w:space="0" w:color="000000"/>
            </w:tcBorders>
            <w:tcMar>
              <w:bottom w:w="28" w:type="dxa"/>
            </w:tcMar>
            <w:vAlign w:val="bottom"/>
          </w:tcPr>
          <w:p w14:paraId="79225874" w14:textId="04405476" w:rsidR="00071DB4" w:rsidRPr="00172B07" w:rsidRDefault="00FD035A">
            <w:pPr>
              <w:jc w:val="center"/>
              <w:rPr>
                <w:sz w:val="22"/>
                <w:szCs w:val="22"/>
              </w:rPr>
            </w:pPr>
            <w:r w:rsidRPr="00172B07">
              <w:rPr>
                <w:sz w:val="22"/>
                <w:szCs w:val="22"/>
              </w:rPr>
              <w:t>0,50</w:t>
            </w:r>
          </w:p>
        </w:tc>
      </w:tr>
      <w:tr w:rsidR="00071DB4" w:rsidRPr="00172B07" w14:paraId="75AECEB5" w14:textId="77777777" w:rsidTr="003A0FF9">
        <w:trPr>
          <w:trHeight w:val="264"/>
          <w:jc w:val="center"/>
        </w:trPr>
        <w:tc>
          <w:tcPr>
            <w:tcW w:w="3949" w:type="dxa"/>
            <w:tcBorders>
              <w:top w:val="single" w:sz="4" w:space="0" w:color="000000"/>
              <w:left w:val="single" w:sz="4" w:space="0" w:color="000000"/>
              <w:bottom w:val="single" w:sz="4" w:space="0" w:color="000000"/>
              <w:right w:val="single" w:sz="4" w:space="0" w:color="000000"/>
            </w:tcBorders>
            <w:tcMar>
              <w:bottom w:w="28" w:type="dxa"/>
            </w:tcMar>
            <w:vAlign w:val="center"/>
          </w:tcPr>
          <w:p w14:paraId="16961408" w14:textId="77777777" w:rsidR="00071DB4" w:rsidRPr="00172B07" w:rsidRDefault="00C56F82">
            <w:pPr>
              <w:jc w:val="center"/>
              <w:rPr>
                <w:sz w:val="22"/>
                <w:szCs w:val="22"/>
              </w:rPr>
            </w:pPr>
            <w:r w:rsidRPr="00172B07">
              <w:rPr>
                <w:sz w:val="22"/>
                <w:szCs w:val="22"/>
              </w:rPr>
              <w:t>71 - 80</w:t>
            </w:r>
          </w:p>
        </w:tc>
        <w:tc>
          <w:tcPr>
            <w:tcW w:w="5770" w:type="dxa"/>
            <w:tcBorders>
              <w:top w:val="single" w:sz="4" w:space="0" w:color="000000"/>
              <w:left w:val="single" w:sz="4" w:space="0" w:color="000000"/>
              <w:bottom w:val="single" w:sz="4" w:space="0" w:color="000000"/>
              <w:right w:val="single" w:sz="4" w:space="0" w:color="000000"/>
            </w:tcBorders>
            <w:tcMar>
              <w:bottom w:w="28" w:type="dxa"/>
            </w:tcMar>
            <w:vAlign w:val="bottom"/>
          </w:tcPr>
          <w:p w14:paraId="168B364C" w14:textId="7985E082" w:rsidR="00071DB4" w:rsidRPr="00172B07" w:rsidRDefault="00FD035A">
            <w:pPr>
              <w:jc w:val="center"/>
              <w:rPr>
                <w:sz w:val="22"/>
                <w:szCs w:val="22"/>
              </w:rPr>
            </w:pPr>
            <w:r w:rsidRPr="00172B07">
              <w:rPr>
                <w:sz w:val="22"/>
                <w:szCs w:val="22"/>
              </w:rPr>
              <w:t>0,55</w:t>
            </w:r>
          </w:p>
        </w:tc>
      </w:tr>
      <w:tr w:rsidR="00071DB4" w:rsidRPr="00172B07" w14:paraId="51251A60" w14:textId="77777777" w:rsidTr="003A0FF9">
        <w:trPr>
          <w:trHeight w:val="252"/>
          <w:jc w:val="center"/>
        </w:trPr>
        <w:tc>
          <w:tcPr>
            <w:tcW w:w="3949" w:type="dxa"/>
            <w:tcBorders>
              <w:top w:val="single" w:sz="4" w:space="0" w:color="000000"/>
              <w:left w:val="single" w:sz="4" w:space="0" w:color="000000"/>
              <w:bottom w:val="single" w:sz="4" w:space="0" w:color="000000"/>
              <w:right w:val="single" w:sz="4" w:space="0" w:color="000000"/>
            </w:tcBorders>
            <w:tcMar>
              <w:bottom w:w="28" w:type="dxa"/>
            </w:tcMar>
            <w:vAlign w:val="center"/>
          </w:tcPr>
          <w:p w14:paraId="4E3CF26F" w14:textId="77777777" w:rsidR="00071DB4" w:rsidRPr="00172B07" w:rsidRDefault="00C56F82">
            <w:pPr>
              <w:jc w:val="center"/>
              <w:rPr>
                <w:sz w:val="22"/>
                <w:szCs w:val="22"/>
              </w:rPr>
            </w:pPr>
            <w:r w:rsidRPr="00172B07">
              <w:rPr>
                <w:sz w:val="22"/>
                <w:szCs w:val="22"/>
              </w:rPr>
              <w:t>61 - 70</w:t>
            </w:r>
          </w:p>
        </w:tc>
        <w:tc>
          <w:tcPr>
            <w:tcW w:w="5770" w:type="dxa"/>
            <w:tcBorders>
              <w:top w:val="single" w:sz="4" w:space="0" w:color="000000"/>
              <w:left w:val="single" w:sz="4" w:space="0" w:color="000000"/>
              <w:bottom w:val="single" w:sz="4" w:space="0" w:color="000000"/>
              <w:right w:val="single" w:sz="4" w:space="0" w:color="000000"/>
            </w:tcBorders>
            <w:tcMar>
              <w:bottom w:w="28" w:type="dxa"/>
            </w:tcMar>
            <w:vAlign w:val="bottom"/>
          </w:tcPr>
          <w:p w14:paraId="132D6FC2" w14:textId="243DCF69" w:rsidR="00071DB4" w:rsidRPr="00172B07" w:rsidRDefault="00FD035A">
            <w:pPr>
              <w:jc w:val="center"/>
              <w:rPr>
                <w:sz w:val="22"/>
                <w:szCs w:val="22"/>
              </w:rPr>
            </w:pPr>
            <w:r w:rsidRPr="00172B07">
              <w:rPr>
                <w:sz w:val="22"/>
                <w:szCs w:val="22"/>
              </w:rPr>
              <w:t>0,65</w:t>
            </w:r>
          </w:p>
        </w:tc>
      </w:tr>
      <w:tr w:rsidR="00071DB4" w:rsidRPr="00172B07" w14:paraId="272B4C38" w14:textId="77777777" w:rsidTr="003A0FF9">
        <w:trPr>
          <w:trHeight w:val="252"/>
          <w:jc w:val="center"/>
        </w:trPr>
        <w:tc>
          <w:tcPr>
            <w:tcW w:w="3949" w:type="dxa"/>
            <w:tcBorders>
              <w:top w:val="single" w:sz="4" w:space="0" w:color="000000"/>
              <w:left w:val="single" w:sz="4" w:space="0" w:color="000000"/>
              <w:bottom w:val="single" w:sz="4" w:space="0" w:color="000000"/>
              <w:right w:val="single" w:sz="4" w:space="0" w:color="000000"/>
            </w:tcBorders>
            <w:tcMar>
              <w:bottom w:w="28" w:type="dxa"/>
            </w:tcMar>
            <w:vAlign w:val="center"/>
          </w:tcPr>
          <w:p w14:paraId="1771B7DC" w14:textId="77777777" w:rsidR="00071DB4" w:rsidRPr="00172B07" w:rsidRDefault="00C56F82">
            <w:pPr>
              <w:jc w:val="center"/>
              <w:rPr>
                <w:sz w:val="22"/>
                <w:szCs w:val="22"/>
              </w:rPr>
            </w:pPr>
            <w:r w:rsidRPr="00172B07">
              <w:rPr>
                <w:sz w:val="22"/>
                <w:szCs w:val="22"/>
              </w:rPr>
              <w:t>51 - 60</w:t>
            </w:r>
          </w:p>
        </w:tc>
        <w:tc>
          <w:tcPr>
            <w:tcW w:w="5770" w:type="dxa"/>
            <w:tcBorders>
              <w:top w:val="single" w:sz="4" w:space="0" w:color="000000"/>
              <w:left w:val="single" w:sz="4" w:space="0" w:color="000000"/>
              <w:bottom w:val="single" w:sz="4" w:space="0" w:color="000000"/>
              <w:right w:val="single" w:sz="4" w:space="0" w:color="000000"/>
            </w:tcBorders>
            <w:tcMar>
              <w:bottom w:w="28" w:type="dxa"/>
            </w:tcMar>
            <w:vAlign w:val="bottom"/>
          </w:tcPr>
          <w:p w14:paraId="00A72461" w14:textId="779EC3B9" w:rsidR="00071DB4" w:rsidRPr="00172B07" w:rsidRDefault="00FD035A">
            <w:pPr>
              <w:jc w:val="center"/>
              <w:rPr>
                <w:sz w:val="22"/>
                <w:szCs w:val="22"/>
              </w:rPr>
            </w:pPr>
            <w:r w:rsidRPr="00172B07">
              <w:rPr>
                <w:sz w:val="22"/>
                <w:szCs w:val="22"/>
              </w:rPr>
              <w:t>0,80</w:t>
            </w:r>
          </w:p>
        </w:tc>
      </w:tr>
      <w:tr w:rsidR="00071DB4" w:rsidRPr="00172B07" w14:paraId="47C03732" w14:textId="77777777" w:rsidTr="003A0FF9">
        <w:trPr>
          <w:trHeight w:val="252"/>
          <w:jc w:val="center"/>
        </w:trPr>
        <w:tc>
          <w:tcPr>
            <w:tcW w:w="3949" w:type="dxa"/>
            <w:tcBorders>
              <w:top w:val="single" w:sz="4" w:space="0" w:color="000000"/>
              <w:left w:val="single" w:sz="4" w:space="0" w:color="000000"/>
              <w:bottom w:val="single" w:sz="4" w:space="0" w:color="000000"/>
              <w:right w:val="single" w:sz="4" w:space="0" w:color="000000"/>
            </w:tcBorders>
            <w:tcMar>
              <w:bottom w:w="28" w:type="dxa"/>
            </w:tcMar>
            <w:vAlign w:val="center"/>
          </w:tcPr>
          <w:p w14:paraId="4317D5EA" w14:textId="77777777" w:rsidR="00071DB4" w:rsidRPr="00172B07" w:rsidRDefault="00C56F82">
            <w:pPr>
              <w:jc w:val="center"/>
              <w:rPr>
                <w:sz w:val="22"/>
                <w:szCs w:val="22"/>
              </w:rPr>
            </w:pPr>
            <w:r w:rsidRPr="00172B07">
              <w:rPr>
                <w:sz w:val="22"/>
                <w:szCs w:val="22"/>
              </w:rPr>
              <w:lastRenderedPageBreak/>
              <w:t>41 - 50</w:t>
            </w:r>
          </w:p>
        </w:tc>
        <w:tc>
          <w:tcPr>
            <w:tcW w:w="5770" w:type="dxa"/>
            <w:tcBorders>
              <w:top w:val="single" w:sz="4" w:space="0" w:color="000000"/>
              <w:left w:val="single" w:sz="4" w:space="0" w:color="000000"/>
              <w:bottom w:val="single" w:sz="4" w:space="0" w:color="000000"/>
              <w:right w:val="single" w:sz="4" w:space="0" w:color="000000"/>
            </w:tcBorders>
            <w:tcMar>
              <w:bottom w:w="28" w:type="dxa"/>
            </w:tcMar>
            <w:vAlign w:val="bottom"/>
          </w:tcPr>
          <w:p w14:paraId="047641A0" w14:textId="46F33098" w:rsidR="00071DB4" w:rsidRPr="00172B07" w:rsidRDefault="00FD035A">
            <w:pPr>
              <w:jc w:val="center"/>
              <w:rPr>
                <w:sz w:val="22"/>
                <w:szCs w:val="22"/>
                <w:lang w:val="en-US"/>
              </w:rPr>
            </w:pPr>
            <w:r w:rsidRPr="00172B07">
              <w:rPr>
                <w:sz w:val="22"/>
                <w:szCs w:val="22"/>
              </w:rPr>
              <w:t>1,</w:t>
            </w:r>
            <w:r w:rsidRPr="00172B07">
              <w:rPr>
                <w:sz w:val="22"/>
                <w:szCs w:val="22"/>
                <w:lang w:val="en-US"/>
              </w:rPr>
              <w:t>00</w:t>
            </w:r>
          </w:p>
        </w:tc>
      </w:tr>
      <w:tr w:rsidR="00071DB4" w:rsidRPr="00172B07" w14:paraId="55EFDC17" w14:textId="77777777" w:rsidTr="003A0FF9">
        <w:trPr>
          <w:trHeight w:val="264"/>
          <w:jc w:val="center"/>
        </w:trPr>
        <w:tc>
          <w:tcPr>
            <w:tcW w:w="3949" w:type="dxa"/>
            <w:tcBorders>
              <w:top w:val="single" w:sz="4" w:space="0" w:color="000000"/>
              <w:left w:val="single" w:sz="4" w:space="0" w:color="000000"/>
              <w:bottom w:val="single" w:sz="4" w:space="0" w:color="000000"/>
              <w:right w:val="single" w:sz="4" w:space="0" w:color="000000"/>
            </w:tcBorders>
            <w:tcMar>
              <w:bottom w:w="28" w:type="dxa"/>
            </w:tcMar>
            <w:vAlign w:val="center"/>
          </w:tcPr>
          <w:p w14:paraId="3412491D" w14:textId="77777777" w:rsidR="00071DB4" w:rsidRPr="00172B07" w:rsidRDefault="00C56F82">
            <w:pPr>
              <w:jc w:val="center"/>
              <w:rPr>
                <w:sz w:val="22"/>
                <w:szCs w:val="22"/>
              </w:rPr>
            </w:pPr>
            <w:r w:rsidRPr="00172B07">
              <w:rPr>
                <w:sz w:val="22"/>
                <w:szCs w:val="22"/>
              </w:rPr>
              <w:t>31 - 40</w:t>
            </w:r>
          </w:p>
        </w:tc>
        <w:tc>
          <w:tcPr>
            <w:tcW w:w="5770" w:type="dxa"/>
            <w:tcBorders>
              <w:top w:val="single" w:sz="4" w:space="0" w:color="000000"/>
              <w:left w:val="single" w:sz="4" w:space="0" w:color="000000"/>
              <w:bottom w:val="single" w:sz="4" w:space="0" w:color="000000"/>
              <w:right w:val="single" w:sz="4" w:space="0" w:color="000000"/>
            </w:tcBorders>
            <w:tcMar>
              <w:bottom w:w="28" w:type="dxa"/>
            </w:tcMar>
            <w:vAlign w:val="bottom"/>
          </w:tcPr>
          <w:p w14:paraId="3C8BB01B" w14:textId="533B3C1C" w:rsidR="00071DB4" w:rsidRPr="00172B07" w:rsidRDefault="00FD035A">
            <w:pPr>
              <w:jc w:val="center"/>
              <w:rPr>
                <w:sz w:val="22"/>
                <w:szCs w:val="22"/>
              </w:rPr>
            </w:pPr>
            <w:r w:rsidRPr="00172B07">
              <w:rPr>
                <w:sz w:val="22"/>
                <w:szCs w:val="22"/>
              </w:rPr>
              <w:t>1,</w:t>
            </w:r>
            <w:r w:rsidRPr="00172B07">
              <w:rPr>
                <w:sz w:val="22"/>
                <w:szCs w:val="22"/>
                <w:lang w:val="en-US"/>
              </w:rPr>
              <w:t>30</w:t>
            </w:r>
          </w:p>
        </w:tc>
      </w:tr>
      <w:tr w:rsidR="00071DB4" w:rsidRPr="00172B07" w14:paraId="5E3B095B" w14:textId="77777777" w:rsidTr="003A0FF9">
        <w:trPr>
          <w:trHeight w:val="252"/>
          <w:jc w:val="center"/>
        </w:trPr>
        <w:tc>
          <w:tcPr>
            <w:tcW w:w="3949" w:type="dxa"/>
            <w:tcBorders>
              <w:top w:val="single" w:sz="4" w:space="0" w:color="000000"/>
              <w:left w:val="single" w:sz="4" w:space="0" w:color="000000"/>
              <w:bottom w:val="single" w:sz="4" w:space="0" w:color="000000"/>
              <w:right w:val="single" w:sz="4" w:space="0" w:color="000000"/>
            </w:tcBorders>
            <w:tcMar>
              <w:bottom w:w="28" w:type="dxa"/>
            </w:tcMar>
            <w:vAlign w:val="center"/>
          </w:tcPr>
          <w:p w14:paraId="6DDB47DA" w14:textId="16775E96" w:rsidR="00071DB4" w:rsidRPr="00172B07" w:rsidRDefault="00C56F82">
            <w:pPr>
              <w:jc w:val="center"/>
              <w:rPr>
                <w:sz w:val="22"/>
                <w:szCs w:val="22"/>
              </w:rPr>
            </w:pPr>
            <w:r w:rsidRPr="00172B07">
              <w:rPr>
                <w:sz w:val="22"/>
                <w:szCs w:val="22"/>
              </w:rPr>
              <w:t>30</w:t>
            </w:r>
            <w:r w:rsidR="001855F1" w:rsidRPr="00172B07">
              <w:rPr>
                <w:sz w:val="22"/>
                <w:szCs w:val="22"/>
              </w:rPr>
              <w:t xml:space="preserve"> и менее</w:t>
            </w:r>
          </w:p>
        </w:tc>
        <w:tc>
          <w:tcPr>
            <w:tcW w:w="5770" w:type="dxa"/>
            <w:tcBorders>
              <w:top w:val="single" w:sz="4" w:space="0" w:color="000000"/>
              <w:left w:val="single" w:sz="4" w:space="0" w:color="000000"/>
              <w:bottom w:val="single" w:sz="4" w:space="0" w:color="000000"/>
              <w:right w:val="single" w:sz="4" w:space="0" w:color="000000"/>
            </w:tcBorders>
            <w:tcMar>
              <w:bottom w:w="28" w:type="dxa"/>
            </w:tcMar>
            <w:vAlign w:val="bottom"/>
          </w:tcPr>
          <w:p w14:paraId="10606CCF" w14:textId="107933FF" w:rsidR="00071DB4" w:rsidRPr="00172B07" w:rsidRDefault="001855F1">
            <w:pPr>
              <w:jc w:val="center"/>
              <w:rPr>
                <w:sz w:val="22"/>
                <w:szCs w:val="22"/>
              </w:rPr>
            </w:pPr>
            <w:r w:rsidRPr="00172B07">
              <w:rPr>
                <w:sz w:val="22"/>
                <w:szCs w:val="22"/>
              </w:rPr>
              <w:t>По расчету</w:t>
            </w:r>
          </w:p>
        </w:tc>
      </w:tr>
    </w:tbl>
    <w:p w14:paraId="19E2BED4" w14:textId="77777777" w:rsidR="00071DB4" w:rsidRPr="00172B07" w:rsidRDefault="00071DB4">
      <w:pPr>
        <w:ind w:firstLine="567"/>
        <w:jc w:val="both"/>
        <w:rPr>
          <w:sz w:val="24"/>
          <w:szCs w:val="24"/>
        </w:rPr>
      </w:pPr>
    </w:p>
    <w:p w14:paraId="2ABF8B88" w14:textId="37F8618E" w:rsidR="00071DB4" w:rsidRPr="00172B07" w:rsidRDefault="00711ADA">
      <w:pPr>
        <w:ind w:firstLine="567"/>
        <w:jc w:val="both"/>
        <w:rPr>
          <w:sz w:val="24"/>
          <w:szCs w:val="24"/>
        </w:rPr>
      </w:pPr>
      <w:r w:rsidRPr="00172B07">
        <w:rPr>
          <w:sz w:val="24"/>
          <w:szCs w:val="24"/>
        </w:rPr>
        <w:t>У</w:t>
      </w:r>
      <w:r w:rsidR="00C56F82" w:rsidRPr="00172B07">
        <w:rPr>
          <w:sz w:val="24"/>
          <w:szCs w:val="24"/>
        </w:rPr>
        <w:t xml:space="preserve">ширения на кривых в плане </w:t>
      </w:r>
      <w:r w:rsidR="001855F1" w:rsidRPr="00172B07">
        <w:rPr>
          <w:sz w:val="24"/>
          <w:szCs w:val="24"/>
        </w:rPr>
        <w:t xml:space="preserve">при радиусе </w:t>
      </w:r>
      <w:r w:rsidRPr="00172B07">
        <w:rPr>
          <w:sz w:val="24"/>
          <w:szCs w:val="24"/>
        </w:rPr>
        <w:t>30</w:t>
      </w:r>
      <w:r w:rsidR="001855F1" w:rsidRPr="00172B07">
        <w:rPr>
          <w:sz w:val="24"/>
          <w:szCs w:val="24"/>
        </w:rPr>
        <w:t xml:space="preserve"> </w:t>
      </w:r>
      <w:r w:rsidRPr="00172B07">
        <w:rPr>
          <w:sz w:val="24"/>
          <w:szCs w:val="24"/>
        </w:rPr>
        <w:t xml:space="preserve">м </w:t>
      </w:r>
      <w:r w:rsidR="001855F1" w:rsidRPr="00172B07">
        <w:rPr>
          <w:sz w:val="24"/>
          <w:szCs w:val="24"/>
        </w:rPr>
        <w:t xml:space="preserve">и менее </w:t>
      </w:r>
      <w:r w:rsidR="00C56F82" w:rsidRPr="00172B07">
        <w:rPr>
          <w:sz w:val="24"/>
          <w:szCs w:val="24"/>
        </w:rPr>
        <w:t>следует определять по формуле 5.</w:t>
      </w:r>
      <w:r w:rsidR="00AC597E" w:rsidRPr="00172B07">
        <w:rPr>
          <w:sz w:val="24"/>
          <w:szCs w:val="24"/>
        </w:rPr>
        <w:t>4</w:t>
      </w:r>
      <w:r w:rsidR="00C56F82" w:rsidRPr="00172B07">
        <w:rPr>
          <w:sz w:val="24"/>
          <w:szCs w:val="24"/>
        </w:rPr>
        <w:t>:</w:t>
      </w:r>
    </w:p>
    <w:p w14:paraId="1158A2F2" w14:textId="640855FB" w:rsidR="00071DB4" w:rsidRPr="00172B07" w:rsidRDefault="0025136F">
      <w:pPr>
        <w:ind w:firstLine="567"/>
        <w:jc w:val="right"/>
        <w:rPr>
          <w:sz w:val="24"/>
          <w:szCs w:val="24"/>
        </w:rPr>
      </w:pPr>
      <m:oMath>
        <m:r>
          <w:rPr>
            <w:rFonts w:ascii="Cambria Math" w:hAnsi="Cambria Math"/>
          </w:rPr>
          <m:t>∆ =</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2*R</m:t>
            </m:r>
          </m:den>
        </m:f>
        <m:r>
          <w:rPr>
            <w:rFonts w:ascii="Cambria Math" w:hAnsi="Cambria Math"/>
          </w:rPr>
          <m:t>;</m:t>
        </m:r>
      </m:oMath>
      <w:r w:rsidR="00C56F82" w:rsidRPr="00172B07">
        <w:rPr>
          <w:sz w:val="24"/>
          <w:szCs w:val="24"/>
        </w:rPr>
        <w:tab/>
      </w:r>
      <w:r w:rsidR="00C56F82" w:rsidRPr="00172B07">
        <w:rPr>
          <w:sz w:val="24"/>
          <w:szCs w:val="24"/>
        </w:rPr>
        <w:tab/>
      </w:r>
      <w:r w:rsidR="00C56F82" w:rsidRPr="00172B07">
        <w:rPr>
          <w:sz w:val="24"/>
          <w:szCs w:val="24"/>
        </w:rPr>
        <w:tab/>
      </w:r>
      <w:r w:rsidR="00C56F82" w:rsidRPr="00172B07">
        <w:rPr>
          <w:sz w:val="24"/>
          <w:szCs w:val="24"/>
        </w:rPr>
        <w:tab/>
      </w:r>
      <w:r w:rsidR="00C56F82" w:rsidRPr="00172B07">
        <w:rPr>
          <w:sz w:val="24"/>
          <w:szCs w:val="24"/>
        </w:rPr>
        <w:tab/>
      </w:r>
      <w:r w:rsidR="00C56F82" w:rsidRPr="00172B07">
        <w:rPr>
          <w:sz w:val="24"/>
          <w:szCs w:val="24"/>
        </w:rPr>
        <w:tab/>
        <w:t>(5.</w:t>
      </w:r>
      <w:r w:rsidR="00E576C4" w:rsidRPr="00172B07">
        <w:rPr>
          <w:sz w:val="24"/>
          <w:szCs w:val="24"/>
        </w:rPr>
        <w:t>4</w:t>
      </w:r>
      <w:r w:rsidR="00C56F82" w:rsidRPr="00172B07">
        <w:rPr>
          <w:sz w:val="24"/>
          <w:szCs w:val="24"/>
        </w:rPr>
        <w:t>)</w:t>
      </w:r>
    </w:p>
    <w:p w14:paraId="106FDCC8" w14:textId="77777777" w:rsidR="00071DB4" w:rsidRPr="00172B07" w:rsidRDefault="00C56F82">
      <w:pPr>
        <w:ind w:firstLine="567"/>
        <w:jc w:val="both"/>
        <w:rPr>
          <w:sz w:val="24"/>
          <w:szCs w:val="24"/>
        </w:rPr>
      </w:pPr>
      <w:r w:rsidRPr="00172B07">
        <w:rPr>
          <w:sz w:val="24"/>
          <w:szCs w:val="24"/>
        </w:rPr>
        <w:t>где:</w:t>
      </w:r>
    </w:p>
    <w:p w14:paraId="2E75A758" w14:textId="77777777" w:rsidR="00071DB4" w:rsidRPr="00172B07" w:rsidRDefault="00C56F82">
      <w:pPr>
        <w:ind w:firstLine="567"/>
        <w:jc w:val="both"/>
        <w:rPr>
          <w:sz w:val="24"/>
          <w:szCs w:val="24"/>
        </w:rPr>
      </w:pPr>
      <w:r w:rsidRPr="00172B07">
        <w:rPr>
          <w:i/>
          <w:sz w:val="24"/>
          <w:szCs w:val="24"/>
        </w:rPr>
        <w:t>L</w:t>
      </w:r>
      <w:r w:rsidRPr="00172B07">
        <w:rPr>
          <w:sz w:val="24"/>
          <w:szCs w:val="24"/>
        </w:rPr>
        <w:t xml:space="preserve"> – расстояние от переднего бампера до задней оси расчетного трансп</w:t>
      </w:r>
      <w:r w:rsidR="00711ADA" w:rsidRPr="00172B07">
        <w:rPr>
          <w:sz w:val="24"/>
          <w:szCs w:val="24"/>
        </w:rPr>
        <w:t>ортного средства, м (таблица 4.4</w:t>
      </w:r>
      <w:r w:rsidRPr="00172B07">
        <w:rPr>
          <w:sz w:val="24"/>
          <w:szCs w:val="24"/>
        </w:rPr>
        <w:t>);</w:t>
      </w:r>
    </w:p>
    <w:p w14:paraId="72A1A7C4" w14:textId="77777777" w:rsidR="00071DB4" w:rsidRPr="00172B07" w:rsidRDefault="00C56F82">
      <w:pPr>
        <w:ind w:firstLine="567"/>
        <w:jc w:val="both"/>
        <w:rPr>
          <w:sz w:val="24"/>
          <w:szCs w:val="24"/>
        </w:rPr>
      </w:pPr>
      <w:r w:rsidRPr="00172B07">
        <w:rPr>
          <w:i/>
          <w:sz w:val="24"/>
          <w:szCs w:val="24"/>
        </w:rPr>
        <w:t>R</w:t>
      </w:r>
      <w:r w:rsidRPr="00172B07">
        <w:rPr>
          <w:sz w:val="24"/>
          <w:szCs w:val="24"/>
        </w:rPr>
        <w:t xml:space="preserve"> –радиус кривой в плане, м.</w:t>
      </w:r>
    </w:p>
    <w:p w14:paraId="3EAE1160" w14:textId="77777777" w:rsidR="00071DB4" w:rsidRPr="00172B07" w:rsidRDefault="00071DB4">
      <w:pPr>
        <w:ind w:firstLine="567"/>
        <w:jc w:val="both"/>
        <w:rPr>
          <w:sz w:val="24"/>
          <w:szCs w:val="24"/>
        </w:rPr>
      </w:pPr>
    </w:p>
    <w:p w14:paraId="36DD5D6D" w14:textId="3532D325" w:rsidR="00071DB4" w:rsidRPr="00172B07" w:rsidRDefault="00343811">
      <w:pPr>
        <w:ind w:firstLine="567"/>
        <w:jc w:val="both"/>
        <w:rPr>
          <w:sz w:val="24"/>
          <w:szCs w:val="24"/>
        </w:rPr>
      </w:pPr>
      <w:r w:rsidRPr="00172B07">
        <w:rPr>
          <w:sz w:val="24"/>
          <w:szCs w:val="24"/>
        </w:rPr>
        <w:t>Уширение</w:t>
      </w:r>
      <w:r w:rsidR="00C56F82" w:rsidRPr="00172B07">
        <w:rPr>
          <w:sz w:val="24"/>
          <w:szCs w:val="24"/>
        </w:rPr>
        <w:t xml:space="preserve"> полосы движения проезжей части дорог </w:t>
      </w:r>
      <w:r w:rsidRPr="00172B07">
        <w:rPr>
          <w:sz w:val="24"/>
          <w:szCs w:val="24"/>
        </w:rPr>
        <w:t>производят в пределах переходных кривых, а при их отсутствии – на расстоянии 50</w:t>
      </w:r>
      <w:r w:rsidR="00452306" w:rsidRPr="00172B07">
        <w:rPr>
          <w:sz w:val="24"/>
          <w:szCs w:val="24"/>
        </w:rPr>
        <w:t xml:space="preserve"> </w:t>
      </w:r>
      <w:r w:rsidRPr="00172B07">
        <w:rPr>
          <w:sz w:val="24"/>
          <w:szCs w:val="24"/>
        </w:rPr>
        <w:t>м.</w:t>
      </w:r>
    </w:p>
    <w:p w14:paraId="6555F85C" w14:textId="77777777" w:rsidR="00071DB4" w:rsidRPr="00172B07" w:rsidRDefault="00C56F82">
      <w:pPr>
        <w:ind w:firstLine="567"/>
        <w:jc w:val="both"/>
        <w:rPr>
          <w:sz w:val="24"/>
          <w:szCs w:val="24"/>
        </w:rPr>
      </w:pPr>
      <w:r w:rsidRPr="00172B07">
        <w:rPr>
          <w:sz w:val="24"/>
          <w:szCs w:val="24"/>
        </w:rPr>
        <w:t>При недостаточной ширине обочин для размещения уширений проезжей части с соблюдением этих условий предусматривают уширение земляного полотна. Уширение проезжей части выполняют пропорционально расстоянию от начала криволинейного участка трассы.</w:t>
      </w:r>
    </w:p>
    <w:p w14:paraId="2E25D27D" w14:textId="77777777" w:rsidR="00071DB4" w:rsidRPr="00172B07" w:rsidRDefault="00C56F82">
      <w:pPr>
        <w:ind w:firstLine="567"/>
        <w:jc w:val="both"/>
        <w:rPr>
          <w:sz w:val="24"/>
          <w:szCs w:val="24"/>
        </w:rPr>
      </w:pPr>
      <w:r w:rsidRPr="00172B07">
        <w:rPr>
          <w:sz w:val="24"/>
          <w:szCs w:val="24"/>
        </w:rPr>
        <w:t>В горной местности в виде исключения допускается размещать уширения проезжей части на кривых в плане частично с внешней стороны закругления.</w:t>
      </w:r>
    </w:p>
    <w:p w14:paraId="7C08E2EB" w14:textId="77777777" w:rsidR="00071DB4" w:rsidRPr="00172B07" w:rsidRDefault="00C56F82">
      <w:pPr>
        <w:ind w:firstLine="567"/>
        <w:jc w:val="both"/>
        <w:rPr>
          <w:sz w:val="24"/>
          <w:szCs w:val="24"/>
        </w:rPr>
      </w:pPr>
      <w:r w:rsidRPr="00172B07">
        <w:rPr>
          <w:sz w:val="24"/>
          <w:szCs w:val="24"/>
        </w:rPr>
        <w:t>Целесообразность применения кривых с уширениями проезжей части более 2–3 м необходимо обосновывать сопоставлением с вариантами увеличения радиусов кривых в плане, при которых не требуется устройств таких уширений.</w:t>
      </w:r>
    </w:p>
    <w:p w14:paraId="7BF64595" w14:textId="77777777" w:rsidR="00071DB4" w:rsidRPr="00172B07" w:rsidRDefault="00C56F82">
      <w:pPr>
        <w:spacing w:before="200" w:after="120"/>
        <w:ind w:firstLine="567"/>
        <w:jc w:val="both"/>
        <w:rPr>
          <w:b/>
          <w:sz w:val="24"/>
          <w:szCs w:val="24"/>
        </w:rPr>
      </w:pPr>
      <w:r w:rsidRPr="00172B07">
        <w:rPr>
          <w:b/>
          <w:sz w:val="24"/>
          <w:szCs w:val="24"/>
        </w:rPr>
        <w:t>Трассирование с учетом ландшафта</w:t>
      </w:r>
    </w:p>
    <w:p w14:paraId="31D85AD8" w14:textId="77777777" w:rsidR="00071DB4" w:rsidRPr="00172B07" w:rsidRDefault="00E576C4">
      <w:pPr>
        <w:ind w:firstLine="567"/>
        <w:jc w:val="both"/>
        <w:rPr>
          <w:strike/>
          <w:sz w:val="24"/>
          <w:szCs w:val="24"/>
        </w:rPr>
      </w:pPr>
      <w:r w:rsidRPr="00172B07">
        <w:rPr>
          <w:sz w:val="24"/>
          <w:szCs w:val="24"/>
        </w:rPr>
        <w:t>5.40</w:t>
      </w:r>
      <w:r w:rsidR="00C56F82" w:rsidRPr="00172B07">
        <w:rPr>
          <w:sz w:val="24"/>
          <w:szCs w:val="24"/>
        </w:rPr>
        <w:t>. Трассу проектируемых дорог, следует предусматривать в виде плавной линии в пространстве. При этом необходима взаимная увязка элементов плана, продольного и поперечного профилей между собой и с окружающим ландшафтом, с оценкой их влияния на условия движения и зрительное восприятие дороги с учетом требований настоящего подраздела.</w:t>
      </w:r>
    </w:p>
    <w:p w14:paraId="5421D1BB" w14:textId="77777777" w:rsidR="00071DB4" w:rsidRPr="00172B07" w:rsidRDefault="00C56F82">
      <w:pPr>
        <w:ind w:firstLine="567"/>
        <w:jc w:val="both"/>
        <w:rPr>
          <w:sz w:val="24"/>
          <w:szCs w:val="24"/>
        </w:rPr>
      </w:pPr>
      <w:r w:rsidRPr="00172B07">
        <w:rPr>
          <w:sz w:val="24"/>
          <w:szCs w:val="24"/>
        </w:rPr>
        <w:t>Для дорог категорий I и II не допускается сочетание продольных уклонов, кривых в плане и продольном профиле с такими величинами, при которых создается впечатление провалов.</w:t>
      </w:r>
    </w:p>
    <w:p w14:paraId="3077D4CB" w14:textId="77777777" w:rsidR="00071DB4" w:rsidRPr="00172B07" w:rsidRDefault="00E576C4">
      <w:pPr>
        <w:ind w:firstLine="567"/>
        <w:jc w:val="both"/>
        <w:rPr>
          <w:sz w:val="24"/>
          <w:szCs w:val="24"/>
        </w:rPr>
      </w:pPr>
      <w:r w:rsidRPr="00172B07">
        <w:rPr>
          <w:sz w:val="24"/>
          <w:szCs w:val="24"/>
        </w:rPr>
        <w:t>5.41</w:t>
      </w:r>
      <w:r w:rsidR="00C56F82" w:rsidRPr="00172B07">
        <w:rPr>
          <w:sz w:val="24"/>
          <w:szCs w:val="24"/>
        </w:rPr>
        <w:t>. Кривые в плане и продольном профиле рекомендуется</w:t>
      </w:r>
      <w:r w:rsidR="00C56F82" w:rsidRPr="00172B07">
        <w:rPr>
          <w:i/>
          <w:sz w:val="24"/>
          <w:szCs w:val="24"/>
        </w:rPr>
        <w:t xml:space="preserve"> </w:t>
      </w:r>
      <w:r w:rsidR="00C56F82" w:rsidRPr="00172B07">
        <w:rPr>
          <w:sz w:val="24"/>
          <w:szCs w:val="24"/>
        </w:rPr>
        <w:t>совмещать. При этом кривые в плане должны быть на 100–150 м длиннее кривых в продольном профиле, а смещение вершин кривых должно быть не более 1/4 длины меньшей из них.</w:t>
      </w:r>
    </w:p>
    <w:p w14:paraId="002B2BC5" w14:textId="77777777" w:rsidR="00071DB4" w:rsidRPr="00172B07" w:rsidRDefault="00C56F82">
      <w:pPr>
        <w:ind w:firstLine="567"/>
        <w:jc w:val="both"/>
        <w:rPr>
          <w:b/>
          <w:sz w:val="24"/>
          <w:szCs w:val="24"/>
        </w:rPr>
      </w:pPr>
      <w:r w:rsidRPr="00172B07">
        <w:rPr>
          <w:sz w:val="24"/>
          <w:szCs w:val="24"/>
        </w:rPr>
        <w:t>Следует избегать сопряжений концов кривых в плане с началом кривых в продольном профиле. Расстояние между ними должно быть не менее 150 м. Если кривая в плане расположена в конце спуска длиной свыше 500 м и с уклоном более 30 ‰, то радиус ее должен быть увеличен не менее чем в 1,5 раза по сравнению с расчетными значениями, получаемыми по формуле 5.1, с совмещением кривой в плане и вогнутой кривой в продольном профиле в конце спуска.</w:t>
      </w:r>
    </w:p>
    <w:p w14:paraId="133AC4A4" w14:textId="078F4E9D" w:rsidR="00071DB4" w:rsidRPr="00172B07" w:rsidRDefault="00E576C4">
      <w:pPr>
        <w:ind w:firstLine="567"/>
        <w:jc w:val="both"/>
        <w:rPr>
          <w:sz w:val="24"/>
          <w:szCs w:val="24"/>
        </w:rPr>
      </w:pPr>
      <w:r w:rsidRPr="00172B07">
        <w:rPr>
          <w:sz w:val="24"/>
          <w:szCs w:val="24"/>
        </w:rPr>
        <w:t>5.42</w:t>
      </w:r>
      <w:r w:rsidR="00C56F82" w:rsidRPr="00172B07">
        <w:rPr>
          <w:sz w:val="24"/>
          <w:szCs w:val="24"/>
        </w:rPr>
        <w:t>. Длину прямых в плане следует ограничивать согласно таблице 5.1</w:t>
      </w:r>
      <w:r w:rsidR="00BD388F" w:rsidRPr="00172B07">
        <w:rPr>
          <w:sz w:val="24"/>
          <w:szCs w:val="24"/>
        </w:rPr>
        <w:t>9</w:t>
      </w:r>
      <w:r w:rsidR="00C56F82" w:rsidRPr="00172B07">
        <w:rPr>
          <w:sz w:val="24"/>
          <w:szCs w:val="24"/>
        </w:rPr>
        <w:t>.</w:t>
      </w:r>
    </w:p>
    <w:p w14:paraId="5096712A" w14:textId="675AC6C8" w:rsidR="00071DB4" w:rsidRPr="00172B07" w:rsidRDefault="00C56F82" w:rsidP="003A0FF9">
      <w:pPr>
        <w:spacing w:before="200" w:after="120"/>
        <w:jc w:val="both"/>
        <w:rPr>
          <w:sz w:val="24"/>
          <w:szCs w:val="24"/>
        </w:rPr>
      </w:pPr>
      <w:r w:rsidRPr="00172B07">
        <w:rPr>
          <w:sz w:val="24"/>
          <w:szCs w:val="24"/>
        </w:rPr>
        <w:t>Т а б л и ц а  5.1</w:t>
      </w:r>
      <w:r w:rsidR="00BD388F" w:rsidRPr="00172B07">
        <w:rPr>
          <w:sz w:val="24"/>
          <w:szCs w:val="24"/>
        </w:rPr>
        <w:t>9</w:t>
      </w:r>
    </w:p>
    <w:tbl>
      <w:tblPr>
        <w:tblStyle w:val="68"/>
        <w:tblW w:w="9776" w:type="dxa"/>
        <w:jc w:val="center"/>
        <w:tblInd w:w="0" w:type="dxa"/>
        <w:tblLayout w:type="fixed"/>
        <w:tblLook w:val="0000" w:firstRow="0" w:lastRow="0" w:firstColumn="0" w:lastColumn="0" w:noHBand="0" w:noVBand="0"/>
      </w:tblPr>
      <w:tblGrid>
        <w:gridCol w:w="3024"/>
        <w:gridCol w:w="2877"/>
        <w:gridCol w:w="3875"/>
      </w:tblGrid>
      <w:tr w:rsidR="00071DB4" w:rsidRPr="00172B07" w14:paraId="73AFC09C" w14:textId="77777777" w:rsidTr="003A0FF9">
        <w:trPr>
          <w:jc w:val="center"/>
        </w:trPr>
        <w:tc>
          <w:tcPr>
            <w:tcW w:w="3024" w:type="dxa"/>
            <w:vMerge w:val="restart"/>
            <w:tcBorders>
              <w:top w:val="single" w:sz="4" w:space="0" w:color="000000"/>
              <w:left w:val="single" w:sz="4" w:space="0" w:color="000000"/>
              <w:bottom w:val="single" w:sz="4" w:space="0" w:color="000000"/>
              <w:right w:val="single" w:sz="4" w:space="0" w:color="000000"/>
            </w:tcBorders>
            <w:tcMar>
              <w:bottom w:w="28" w:type="dxa"/>
            </w:tcMar>
            <w:vAlign w:val="center"/>
          </w:tcPr>
          <w:p w14:paraId="36803932" w14:textId="77777777" w:rsidR="00071DB4" w:rsidRPr="00172B07" w:rsidRDefault="00C56F82">
            <w:pPr>
              <w:jc w:val="center"/>
              <w:rPr>
                <w:sz w:val="20"/>
                <w:szCs w:val="20"/>
              </w:rPr>
            </w:pPr>
            <w:r w:rsidRPr="00172B07">
              <w:rPr>
                <w:sz w:val="20"/>
                <w:szCs w:val="20"/>
              </w:rPr>
              <w:t>Категория дороги</w:t>
            </w:r>
          </w:p>
        </w:tc>
        <w:tc>
          <w:tcPr>
            <w:tcW w:w="6752" w:type="dxa"/>
            <w:gridSpan w:val="2"/>
            <w:tcBorders>
              <w:top w:val="single" w:sz="4" w:space="0" w:color="000000"/>
              <w:left w:val="single" w:sz="4" w:space="0" w:color="000000"/>
              <w:bottom w:val="single" w:sz="4" w:space="0" w:color="000000"/>
              <w:right w:val="single" w:sz="4" w:space="0" w:color="000000"/>
            </w:tcBorders>
            <w:tcMar>
              <w:bottom w:w="28" w:type="dxa"/>
            </w:tcMar>
            <w:vAlign w:val="center"/>
          </w:tcPr>
          <w:p w14:paraId="701F1684" w14:textId="77777777" w:rsidR="00071DB4" w:rsidRPr="00172B07" w:rsidRDefault="00C56F82">
            <w:pPr>
              <w:jc w:val="center"/>
              <w:rPr>
                <w:sz w:val="20"/>
                <w:szCs w:val="20"/>
              </w:rPr>
            </w:pPr>
            <w:r w:rsidRPr="00172B07">
              <w:rPr>
                <w:sz w:val="20"/>
                <w:szCs w:val="20"/>
              </w:rPr>
              <w:t>Предельная длина прямой в плане, м, на местности</w:t>
            </w:r>
          </w:p>
        </w:tc>
      </w:tr>
      <w:tr w:rsidR="00071DB4" w:rsidRPr="00172B07" w14:paraId="6BA3A624" w14:textId="77777777" w:rsidTr="003A0FF9">
        <w:trPr>
          <w:jc w:val="center"/>
        </w:trPr>
        <w:tc>
          <w:tcPr>
            <w:tcW w:w="3024" w:type="dxa"/>
            <w:vMerge/>
            <w:tcBorders>
              <w:top w:val="single" w:sz="4" w:space="0" w:color="000000"/>
              <w:left w:val="single" w:sz="4" w:space="0" w:color="000000"/>
              <w:bottom w:val="single" w:sz="4" w:space="0" w:color="000000"/>
              <w:right w:val="single" w:sz="4" w:space="0" w:color="000000"/>
            </w:tcBorders>
            <w:tcMar>
              <w:bottom w:w="28" w:type="dxa"/>
            </w:tcMar>
            <w:vAlign w:val="center"/>
          </w:tcPr>
          <w:p w14:paraId="387D07D9"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877" w:type="dxa"/>
            <w:tcBorders>
              <w:top w:val="single" w:sz="4" w:space="0" w:color="000000"/>
              <w:left w:val="single" w:sz="4" w:space="0" w:color="000000"/>
              <w:bottom w:val="single" w:sz="4" w:space="0" w:color="000000"/>
              <w:right w:val="single" w:sz="4" w:space="0" w:color="000000"/>
            </w:tcBorders>
            <w:tcMar>
              <w:bottom w:w="28" w:type="dxa"/>
            </w:tcMar>
            <w:vAlign w:val="center"/>
          </w:tcPr>
          <w:p w14:paraId="2FA2EE51" w14:textId="77777777" w:rsidR="00071DB4" w:rsidRPr="00172B07" w:rsidRDefault="00C56F82">
            <w:pPr>
              <w:jc w:val="center"/>
              <w:rPr>
                <w:sz w:val="20"/>
                <w:szCs w:val="20"/>
              </w:rPr>
            </w:pPr>
            <w:r w:rsidRPr="00172B07">
              <w:rPr>
                <w:sz w:val="20"/>
                <w:szCs w:val="20"/>
              </w:rPr>
              <w:t>равнинной</w:t>
            </w:r>
          </w:p>
        </w:tc>
        <w:tc>
          <w:tcPr>
            <w:tcW w:w="3875" w:type="dxa"/>
            <w:tcBorders>
              <w:top w:val="single" w:sz="4" w:space="0" w:color="000000"/>
              <w:left w:val="single" w:sz="4" w:space="0" w:color="000000"/>
              <w:bottom w:val="single" w:sz="4" w:space="0" w:color="000000"/>
              <w:right w:val="single" w:sz="4" w:space="0" w:color="000000"/>
            </w:tcBorders>
            <w:tcMar>
              <w:bottom w:w="28" w:type="dxa"/>
            </w:tcMar>
            <w:vAlign w:val="center"/>
          </w:tcPr>
          <w:p w14:paraId="189D7524" w14:textId="10622D13" w:rsidR="00071DB4" w:rsidRPr="00172B07" w:rsidRDefault="00D15038">
            <w:pPr>
              <w:jc w:val="center"/>
              <w:rPr>
                <w:sz w:val="20"/>
                <w:szCs w:val="20"/>
              </w:rPr>
            </w:pPr>
            <w:r w:rsidRPr="00172B07">
              <w:rPr>
                <w:sz w:val="20"/>
                <w:szCs w:val="20"/>
              </w:rPr>
              <w:t>п</w:t>
            </w:r>
            <w:r w:rsidR="00C56F82" w:rsidRPr="00172B07">
              <w:rPr>
                <w:sz w:val="20"/>
                <w:szCs w:val="20"/>
              </w:rPr>
              <w:t>ересеченной</w:t>
            </w:r>
            <w:r w:rsidRPr="00172B07">
              <w:rPr>
                <w:sz w:val="20"/>
                <w:szCs w:val="20"/>
              </w:rPr>
              <w:t>, горной</w:t>
            </w:r>
          </w:p>
        </w:tc>
      </w:tr>
      <w:tr w:rsidR="00071DB4" w:rsidRPr="00172B07" w14:paraId="528705C9" w14:textId="77777777" w:rsidTr="003A0FF9">
        <w:trPr>
          <w:jc w:val="center"/>
        </w:trPr>
        <w:tc>
          <w:tcPr>
            <w:tcW w:w="3024" w:type="dxa"/>
            <w:tcBorders>
              <w:top w:val="single" w:sz="4" w:space="0" w:color="000000"/>
              <w:left w:val="single" w:sz="4" w:space="0" w:color="000000"/>
              <w:bottom w:val="single" w:sz="4" w:space="0" w:color="000000"/>
              <w:right w:val="single" w:sz="4" w:space="0" w:color="000000"/>
            </w:tcBorders>
            <w:tcMar>
              <w:bottom w:w="28" w:type="dxa"/>
            </w:tcMar>
          </w:tcPr>
          <w:p w14:paraId="00299889" w14:textId="77777777" w:rsidR="00071DB4" w:rsidRPr="00172B07" w:rsidRDefault="00C56F82">
            <w:pPr>
              <w:jc w:val="center"/>
              <w:rPr>
                <w:sz w:val="22"/>
                <w:szCs w:val="22"/>
              </w:rPr>
            </w:pPr>
            <w:r w:rsidRPr="00172B07">
              <w:rPr>
                <w:sz w:val="22"/>
                <w:szCs w:val="22"/>
              </w:rPr>
              <w:t>I</w:t>
            </w:r>
          </w:p>
        </w:tc>
        <w:tc>
          <w:tcPr>
            <w:tcW w:w="2877" w:type="dxa"/>
            <w:tcBorders>
              <w:top w:val="single" w:sz="4" w:space="0" w:color="000000"/>
              <w:left w:val="single" w:sz="4" w:space="0" w:color="000000"/>
              <w:bottom w:val="single" w:sz="4" w:space="0" w:color="000000"/>
              <w:right w:val="single" w:sz="4" w:space="0" w:color="000000"/>
            </w:tcBorders>
            <w:tcMar>
              <w:bottom w:w="28" w:type="dxa"/>
            </w:tcMar>
          </w:tcPr>
          <w:p w14:paraId="56CD7125" w14:textId="77777777" w:rsidR="00071DB4" w:rsidRPr="00172B07" w:rsidRDefault="00C56F82">
            <w:pPr>
              <w:jc w:val="center"/>
              <w:rPr>
                <w:sz w:val="22"/>
                <w:szCs w:val="22"/>
              </w:rPr>
            </w:pPr>
            <w:r w:rsidRPr="00172B07">
              <w:rPr>
                <w:sz w:val="22"/>
                <w:szCs w:val="22"/>
              </w:rPr>
              <w:t>3500–5000</w:t>
            </w:r>
          </w:p>
        </w:tc>
        <w:tc>
          <w:tcPr>
            <w:tcW w:w="3875" w:type="dxa"/>
            <w:tcBorders>
              <w:top w:val="single" w:sz="4" w:space="0" w:color="000000"/>
              <w:left w:val="single" w:sz="4" w:space="0" w:color="000000"/>
              <w:bottom w:val="single" w:sz="4" w:space="0" w:color="000000"/>
              <w:right w:val="single" w:sz="4" w:space="0" w:color="000000"/>
            </w:tcBorders>
            <w:tcMar>
              <w:bottom w:w="28" w:type="dxa"/>
            </w:tcMar>
          </w:tcPr>
          <w:p w14:paraId="227A8D2F" w14:textId="77777777" w:rsidR="00071DB4" w:rsidRPr="00172B07" w:rsidRDefault="00C56F82">
            <w:pPr>
              <w:jc w:val="center"/>
              <w:rPr>
                <w:sz w:val="22"/>
                <w:szCs w:val="22"/>
              </w:rPr>
            </w:pPr>
            <w:r w:rsidRPr="00172B07">
              <w:rPr>
                <w:sz w:val="22"/>
                <w:szCs w:val="22"/>
              </w:rPr>
              <w:t>2000–3000</w:t>
            </w:r>
          </w:p>
        </w:tc>
      </w:tr>
      <w:tr w:rsidR="00071DB4" w:rsidRPr="00172B07" w14:paraId="299DFBEC" w14:textId="77777777" w:rsidTr="003A0FF9">
        <w:trPr>
          <w:jc w:val="center"/>
        </w:trPr>
        <w:tc>
          <w:tcPr>
            <w:tcW w:w="3024" w:type="dxa"/>
            <w:tcBorders>
              <w:top w:val="single" w:sz="4" w:space="0" w:color="000000"/>
              <w:left w:val="single" w:sz="4" w:space="0" w:color="000000"/>
              <w:bottom w:val="single" w:sz="4" w:space="0" w:color="000000"/>
              <w:right w:val="single" w:sz="4" w:space="0" w:color="000000"/>
            </w:tcBorders>
            <w:tcMar>
              <w:bottom w:w="28" w:type="dxa"/>
            </w:tcMar>
          </w:tcPr>
          <w:p w14:paraId="20F5D553" w14:textId="77777777" w:rsidR="00071DB4" w:rsidRPr="00172B07" w:rsidRDefault="00C56F82">
            <w:pPr>
              <w:jc w:val="center"/>
              <w:rPr>
                <w:sz w:val="22"/>
                <w:szCs w:val="22"/>
              </w:rPr>
            </w:pPr>
            <w:r w:rsidRPr="00172B07">
              <w:rPr>
                <w:sz w:val="22"/>
                <w:szCs w:val="22"/>
              </w:rPr>
              <w:t>II, III</w:t>
            </w:r>
          </w:p>
        </w:tc>
        <w:tc>
          <w:tcPr>
            <w:tcW w:w="2877" w:type="dxa"/>
            <w:tcBorders>
              <w:top w:val="single" w:sz="4" w:space="0" w:color="000000"/>
              <w:left w:val="single" w:sz="4" w:space="0" w:color="000000"/>
              <w:bottom w:val="single" w:sz="4" w:space="0" w:color="000000"/>
              <w:right w:val="single" w:sz="4" w:space="0" w:color="000000"/>
            </w:tcBorders>
            <w:tcMar>
              <w:bottom w:w="28" w:type="dxa"/>
            </w:tcMar>
          </w:tcPr>
          <w:p w14:paraId="12059ACF" w14:textId="77777777" w:rsidR="00071DB4" w:rsidRPr="00172B07" w:rsidRDefault="00C56F82">
            <w:pPr>
              <w:jc w:val="center"/>
              <w:rPr>
                <w:sz w:val="22"/>
                <w:szCs w:val="22"/>
              </w:rPr>
            </w:pPr>
            <w:r w:rsidRPr="00172B07">
              <w:rPr>
                <w:sz w:val="22"/>
                <w:szCs w:val="22"/>
              </w:rPr>
              <w:t>2000–3500</w:t>
            </w:r>
          </w:p>
        </w:tc>
        <w:tc>
          <w:tcPr>
            <w:tcW w:w="3875" w:type="dxa"/>
            <w:tcBorders>
              <w:top w:val="single" w:sz="4" w:space="0" w:color="000000"/>
              <w:left w:val="single" w:sz="4" w:space="0" w:color="000000"/>
              <w:bottom w:val="single" w:sz="4" w:space="0" w:color="000000"/>
              <w:right w:val="single" w:sz="4" w:space="0" w:color="000000"/>
            </w:tcBorders>
            <w:tcMar>
              <w:bottom w:w="28" w:type="dxa"/>
            </w:tcMar>
          </w:tcPr>
          <w:p w14:paraId="7C10BFE0" w14:textId="77777777" w:rsidR="00071DB4" w:rsidRPr="00172B07" w:rsidRDefault="00C56F82">
            <w:pPr>
              <w:jc w:val="center"/>
              <w:rPr>
                <w:sz w:val="22"/>
                <w:szCs w:val="22"/>
              </w:rPr>
            </w:pPr>
            <w:r w:rsidRPr="00172B07">
              <w:rPr>
                <w:sz w:val="22"/>
                <w:szCs w:val="22"/>
              </w:rPr>
              <w:t>1500–2000</w:t>
            </w:r>
          </w:p>
        </w:tc>
      </w:tr>
      <w:tr w:rsidR="00071DB4" w:rsidRPr="00172B07" w14:paraId="710F49E3" w14:textId="77777777" w:rsidTr="003A0FF9">
        <w:trPr>
          <w:jc w:val="center"/>
        </w:trPr>
        <w:tc>
          <w:tcPr>
            <w:tcW w:w="3024" w:type="dxa"/>
            <w:tcBorders>
              <w:top w:val="single" w:sz="4" w:space="0" w:color="000000"/>
              <w:left w:val="single" w:sz="4" w:space="0" w:color="000000"/>
              <w:bottom w:val="single" w:sz="4" w:space="0" w:color="000000"/>
              <w:right w:val="single" w:sz="4" w:space="0" w:color="000000"/>
            </w:tcBorders>
            <w:tcMar>
              <w:bottom w:w="28" w:type="dxa"/>
            </w:tcMar>
          </w:tcPr>
          <w:p w14:paraId="2CD656D7" w14:textId="77777777" w:rsidR="00071DB4" w:rsidRPr="00172B07" w:rsidRDefault="00C56F82">
            <w:pPr>
              <w:jc w:val="center"/>
              <w:rPr>
                <w:sz w:val="22"/>
                <w:szCs w:val="22"/>
              </w:rPr>
            </w:pPr>
            <w:r w:rsidRPr="00172B07">
              <w:rPr>
                <w:sz w:val="22"/>
                <w:szCs w:val="22"/>
              </w:rPr>
              <w:t>IV</w:t>
            </w:r>
          </w:p>
        </w:tc>
        <w:tc>
          <w:tcPr>
            <w:tcW w:w="2877" w:type="dxa"/>
            <w:tcBorders>
              <w:top w:val="single" w:sz="4" w:space="0" w:color="000000"/>
              <w:left w:val="single" w:sz="4" w:space="0" w:color="000000"/>
              <w:bottom w:val="single" w:sz="4" w:space="0" w:color="000000"/>
              <w:right w:val="single" w:sz="4" w:space="0" w:color="000000"/>
            </w:tcBorders>
            <w:tcMar>
              <w:bottom w:w="28" w:type="dxa"/>
            </w:tcMar>
          </w:tcPr>
          <w:p w14:paraId="35CE423C" w14:textId="77777777" w:rsidR="00071DB4" w:rsidRPr="00172B07" w:rsidRDefault="00C56F82">
            <w:pPr>
              <w:jc w:val="center"/>
              <w:rPr>
                <w:sz w:val="22"/>
                <w:szCs w:val="22"/>
              </w:rPr>
            </w:pPr>
            <w:r w:rsidRPr="00172B07">
              <w:rPr>
                <w:sz w:val="22"/>
                <w:szCs w:val="22"/>
              </w:rPr>
              <w:t>1500–2000</w:t>
            </w:r>
          </w:p>
        </w:tc>
        <w:tc>
          <w:tcPr>
            <w:tcW w:w="3875" w:type="dxa"/>
            <w:tcBorders>
              <w:top w:val="single" w:sz="4" w:space="0" w:color="000000"/>
              <w:left w:val="single" w:sz="4" w:space="0" w:color="000000"/>
              <w:bottom w:val="single" w:sz="4" w:space="0" w:color="000000"/>
              <w:right w:val="single" w:sz="4" w:space="0" w:color="000000"/>
            </w:tcBorders>
            <w:tcMar>
              <w:bottom w:w="28" w:type="dxa"/>
            </w:tcMar>
          </w:tcPr>
          <w:p w14:paraId="44CFC041" w14:textId="77777777" w:rsidR="00071DB4" w:rsidRPr="00172B07" w:rsidRDefault="00C56F82">
            <w:pPr>
              <w:jc w:val="center"/>
              <w:rPr>
                <w:sz w:val="22"/>
                <w:szCs w:val="22"/>
              </w:rPr>
            </w:pPr>
            <w:r w:rsidRPr="00172B07">
              <w:rPr>
                <w:sz w:val="22"/>
                <w:szCs w:val="22"/>
              </w:rPr>
              <w:t>1500</w:t>
            </w:r>
          </w:p>
        </w:tc>
      </w:tr>
    </w:tbl>
    <w:p w14:paraId="06820122" w14:textId="77777777" w:rsidR="00A15513" w:rsidRPr="00172B07" w:rsidRDefault="00A15513">
      <w:pPr>
        <w:ind w:firstLine="567"/>
        <w:jc w:val="both"/>
        <w:rPr>
          <w:sz w:val="24"/>
          <w:szCs w:val="24"/>
        </w:rPr>
      </w:pPr>
    </w:p>
    <w:p w14:paraId="7A33FCD0" w14:textId="77777777" w:rsidR="00071DB4" w:rsidRPr="00172B07" w:rsidRDefault="00E576C4">
      <w:pPr>
        <w:ind w:firstLine="567"/>
        <w:jc w:val="both"/>
        <w:rPr>
          <w:i/>
          <w:sz w:val="24"/>
          <w:szCs w:val="24"/>
        </w:rPr>
      </w:pPr>
      <w:r w:rsidRPr="00172B07">
        <w:rPr>
          <w:sz w:val="24"/>
          <w:szCs w:val="24"/>
        </w:rPr>
        <w:t>5.43</w:t>
      </w:r>
      <w:r w:rsidR="00C56F82" w:rsidRPr="00172B07">
        <w:rPr>
          <w:sz w:val="24"/>
          <w:szCs w:val="24"/>
        </w:rPr>
        <w:t>. Минимальные радиусы смежных кривых в плане и максимальные скорости нарастания центробежного ускорения смежных переходных кривых рекомендуется назначать одинаковыми или различающимися не более чем в 1,3 раза.</w:t>
      </w:r>
    </w:p>
    <w:p w14:paraId="3776BC1D" w14:textId="4CACDC77" w:rsidR="00071DB4" w:rsidRPr="00172B07" w:rsidRDefault="00E576C4">
      <w:pPr>
        <w:widowControl w:val="0"/>
        <w:pBdr>
          <w:top w:val="nil"/>
          <w:left w:val="nil"/>
          <w:bottom w:val="nil"/>
          <w:right w:val="nil"/>
          <w:between w:val="nil"/>
        </w:pBdr>
        <w:spacing w:line="245" w:lineRule="auto"/>
        <w:ind w:firstLine="567"/>
        <w:jc w:val="both"/>
        <w:rPr>
          <w:sz w:val="24"/>
          <w:szCs w:val="24"/>
        </w:rPr>
      </w:pPr>
      <w:r w:rsidRPr="00172B07">
        <w:rPr>
          <w:sz w:val="24"/>
          <w:szCs w:val="24"/>
        </w:rPr>
        <w:t>5.44</w:t>
      </w:r>
      <w:r w:rsidR="00C56F82" w:rsidRPr="00172B07">
        <w:rPr>
          <w:sz w:val="24"/>
          <w:szCs w:val="24"/>
        </w:rPr>
        <w:t>. При углах поворота трассы до 5</w:t>
      </w:r>
      <w:r w:rsidR="00C56F82" w:rsidRPr="00172B07">
        <w:rPr>
          <w:rFonts w:ascii="Symbol" w:eastAsia="Symbol" w:hAnsi="Symbol" w:cs="Symbol"/>
          <w:sz w:val="24"/>
          <w:szCs w:val="24"/>
        </w:rPr>
        <w:t></w:t>
      </w:r>
      <w:r w:rsidR="00C56F82" w:rsidRPr="00172B07">
        <w:rPr>
          <w:sz w:val="24"/>
          <w:szCs w:val="24"/>
        </w:rPr>
        <w:t xml:space="preserve"> длина кривой в плане должна быть не менее значений, приведенных в таб</w:t>
      </w:r>
      <w:r w:rsidR="00BD388F" w:rsidRPr="00172B07">
        <w:rPr>
          <w:sz w:val="24"/>
          <w:szCs w:val="24"/>
        </w:rPr>
        <w:t>лице 5.20</w:t>
      </w:r>
      <w:r w:rsidR="00C56F82" w:rsidRPr="00172B07">
        <w:rPr>
          <w:sz w:val="24"/>
          <w:szCs w:val="24"/>
        </w:rPr>
        <w:t>.</w:t>
      </w:r>
    </w:p>
    <w:p w14:paraId="611B6473" w14:textId="2088DFD1" w:rsidR="00071DB4" w:rsidRPr="00172B07" w:rsidRDefault="00BD388F" w:rsidP="003A0FF9">
      <w:pPr>
        <w:spacing w:before="200" w:after="120"/>
        <w:jc w:val="both"/>
        <w:rPr>
          <w:sz w:val="24"/>
          <w:szCs w:val="24"/>
        </w:rPr>
      </w:pPr>
      <w:r w:rsidRPr="00172B07">
        <w:rPr>
          <w:sz w:val="24"/>
          <w:szCs w:val="24"/>
        </w:rPr>
        <w:t>Т а б л и ц а  5.20</w:t>
      </w:r>
    </w:p>
    <w:tbl>
      <w:tblPr>
        <w:tblStyle w:val="67"/>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2"/>
        <w:gridCol w:w="1629"/>
        <w:gridCol w:w="1629"/>
        <w:gridCol w:w="1629"/>
        <w:gridCol w:w="1625"/>
      </w:tblGrid>
      <w:tr w:rsidR="00071DB4" w:rsidRPr="00172B07" w14:paraId="3D97646C" w14:textId="77777777" w:rsidTr="003A0FF9">
        <w:trPr>
          <w:jc w:val="center"/>
        </w:trPr>
        <w:tc>
          <w:tcPr>
            <w:tcW w:w="3122" w:type="dxa"/>
            <w:vAlign w:val="center"/>
          </w:tcPr>
          <w:p w14:paraId="72E9674A" w14:textId="77777777" w:rsidR="00071DB4" w:rsidRPr="00172B07" w:rsidRDefault="00C56F82">
            <w:pPr>
              <w:spacing w:before="80" w:after="80" w:line="245" w:lineRule="auto"/>
              <w:jc w:val="center"/>
              <w:rPr>
                <w:sz w:val="22"/>
                <w:szCs w:val="22"/>
              </w:rPr>
            </w:pPr>
            <w:r w:rsidRPr="00172B07">
              <w:rPr>
                <w:sz w:val="22"/>
                <w:szCs w:val="22"/>
              </w:rPr>
              <w:t>Расчетная скорость, км/ч</w:t>
            </w:r>
          </w:p>
        </w:tc>
        <w:tc>
          <w:tcPr>
            <w:tcW w:w="1629" w:type="dxa"/>
            <w:vAlign w:val="center"/>
          </w:tcPr>
          <w:p w14:paraId="7F2C8813" w14:textId="249C354C" w:rsidR="00071DB4" w:rsidRPr="00172B07" w:rsidRDefault="00CC02F6">
            <w:pPr>
              <w:spacing w:before="80" w:after="80" w:line="245" w:lineRule="auto"/>
              <w:jc w:val="center"/>
              <w:rPr>
                <w:sz w:val="22"/>
                <w:szCs w:val="22"/>
              </w:rPr>
            </w:pPr>
            <w:r w:rsidRPr="00172B07">
              <w:rPr>
                <w:sz w:val="22"/>
                <w:szCs w:val="22"/>
              </w:rPr>
              <w:t>15</w:t>
            </w:r>
            <w:r w:rsidR="00C56F82" w:rsidRPr="00172B07">
              <w:rPr>
                <w:sz w:val="22"/>
                <w:szCs w:val="22"/>
              </w:rPr>
              <w:t>0</w:t>
            </w:r>
          </w:p>
        </w:tc>
        <w:tc>
          <w:tcPr>
            <w:tcW w:w="1629" w:type="dxa"/>
            <w:vAlign w:val="center"/>
          </w:tcPr>
          <w:p w14:paraId="6A6D4D64" w14:textId="77777777" w:rsidR="00071DB4" w:rsidRPr="00172B07" w:rsidRDefault="00C56F82">
            <w:pPr>
              <w:spacing w:before="80" w:after="80" w:line="245" w:lineRule="auto"/>
              <w:jc w:val="center"/>
              <w:rPr>
                <w:sz w:val="22"/>
                <w:szCs w:val="22"/>
              </w:rPr>
            </w:pPr>
            <w:r w:rsidRPr="00172B07">
              <w:rPr>
                <w:sz w:val="22"/>
                <w:szCs w:val="22"/>
              </w:rPr>
              <w:t>120</w:t>
            </w:r>
          </w:p>
        </w:tc>
        <w:tc>
          <w:tcPr>
            <w:tcW w:w="1629" w:type="dxa"/>
            <w:vAlign w:val="center"/>
          </w:tcPr>
          <w:p w14:paraId="7E3EE558" w14:textId="77777777" w:rsidR="00071DB4" w:rsidRPr="00172B07" w:rsidRDefault="00C56F82">
            <w:pPr>
              <w:spacing w:before="80" w:after="80" w:line="245" w:lineRule="auto"/>
              <w:jc w:val="center"/>
              <w:rPr>
                <w:sz w:val="22"/>
                <w:szCs w:val="22"/>
              </w:rPr>
            </w:pPr>
            <w:r w:rsidRPr="00172B07">
              <w:rPr>
                <w:sz w:val="22"/>
                <w:szCs w:val="22"/>
              </w:rPr>
              <w:t>100</w:t>
            </w:r>
          </w:p>
        </w:tc>
        <w:tc>
          <w:tcPr>
            <w:tcW w:w="1625" w:type="dxa"/>
            <w:vAlign w:val="center"/>
          </w:tcPr>
          <w:p w14:paraId="4DF15003" w14:textId="77777777" w:rsidR="00071DB4" w:rsidRPr="00172B07" w:rsidRDefault="00C56F82">
            <w:pPr>
              <w:spacing w:before="80" w:after="80" w:line="245" w:lineRule="auto"/>
              <w:jc w:val="center"/>
              <w:rPr>
                <w:sz w:val="22"/>
                <w:szCs w:val="22"/>
              </w:rPr>
            </w:pPr>
            <w:r w:rsidRPr="00172B07">
              <w:rPr>
                <w:sz w:val="22"/>
                <w:szCs w:val="22"/>
              </w:rPr>
              <w:t>80</w:t>
            </w:r>
          </w:p>
        </w:tc>
      </w:tr>
      <w:tr w:rsidR="00071DB4" w:rsidRPr="00172B07" w14:paraId="3451C24F" w14:textId="77777777" w:rsidTr="003A0FF9">
        <w:trPr>
          <w:jc w:val="center"/>
        </w:trPr>
        <w:tc>
          <w:tcPr>
            <w:tcW w:w="3122" w:type="dxa"/>
            <w:vAlign w:val="center"/>
          </w:tcPr>
          <w:p w14:paraId="73F45B33" w14:textId="77777777" w:rsidR="00071DB4" w:rsidRPr="00172B07" w:rsidRDefault="00C56F82">
            <w:pPr>
              <w:spacing w:before="80" w:after="80" w:line="245" w:lineRule="auto"/>
              <w:jc w:val="center"/>
              <w:rPr>
                <w:sz w:val="22"/>
                <w:szCs w:val="22"/>
              </w:rPr>
            </w:pPr>
            <w:r w:rsidRPr="00172B07">
              <w:rPr>
                <w:sz w:val="22"/>
                <w:szCs w:val="22"/>
              </w:rPr>
              <w:t>Длина кривой, м, не менее</w:t>
            </w:r>
          </w:p>
        </w:tc>
        <w:tc>
          <w:tcPr>
            <w:tcW w:w="1629" w:type="dxa"/>
            <w:vAlign w:val="center"/>
          </w:tcPr>
          <w:p w14:paraId="005B96D0" w14:textId="77777777" w:rsidR="00071DB4" w:rsidRPr="00172B07" w:rsidRDefault="00C56F82">
            <w:pPr>
              <w:spacing w:before="80" w:after="80" w:line="245" w:lineRule="auto"/>
              <w:jc w:val="center"/>
              <w:rPr>
                <w:sz w:val="22"/>
                <w:szCs w:val="22"/>
              </w:rPr>
            </w:pPr>
            <w:r w:rsidRPr="00172B07">
              <w:rPr>
                <w:sz w:val="22"/>
                <w:szCs w:val="22"/>
              </w:rPr>
              <w:t>500</w:t>
            </w:r>
          </w:p>
        </w:tc>
        <w:tc>
          <w:tcPr>
            <w:tcW w:w="1629" w:type="dxa"/>
            <w:vAlign w:val="center"/>
          </w:tcPr>
          <w:p w14:paraId="54B55099" w14:textId="77777777" w:rsidR="00071DB4" w:rsidRPr="00172B07" w:rsidRDefault="00C56F82">
            <w:pPr>
              <w:spacing w:before="80" w:after="80" w:line="245" w:lineRule="auto"/>
              <w:jc w:val="center"/>
              <w:rPr>
                <w:sz w:val="22"/>
                <w:szCs w:val="22"/>
              </w:rPr>
            </w:pPr>
            <w:r w:rsidRPr="00172B07">
              <w:rPr>
                <w:sz w:val="22"/>
                <w:szCs w:val="22"/>
              </w:rPr>
              <w:t>300</w:t>
            </w:r>
          </w:p>
        </w:tc>
        <w:tc>
          <w:tcPr>
            <w:tcW w:w="1629" w:type="dxa"/>
            <w:vAlign w:val="center"/>
          </w:tcPr>
          <w:p w14:paraId="4AE1EFC6" w14:textId="77777777" w:rsidR="00071DB4" w:rsidRPr="00172B07" w:rsidRDefault="00C56F82">
            <w:pPr>
              <w:spacing w:before="80" w:after="80" w:line="245" w:lineRule="auto"/>
              <w:jc w:val="center"/>
              <w:rPr>
                <w:sz w:val="22"/>
                <w:szCs w:val="22"/>
              </w:rPr>
            </w:pPr>
            <w:r w:rsidRPr="00172B07">
              <w:rPr>
                <w:sz w:val="22"/>
                <w:szCs w:val="22"/>
              </w:rPr>
              <w:t>200</w:t>
            </w:r>
          </w:p>
        </w:tc>
        <w:tc>
          <w:tcPr>
            <w:tcW w:w="1625" w:type="dxa"/>
            <w:vAlign w:val="center"/>
          </w:tcPr>
          <w:p w14:paraId="58B86043" w14:textId="77777777" w:rsidR="00071DB4" w:rsidRPr="00172B07" w:rsidRDefault="00C56F82">
            <w:pPr>
              <w:spacing w:before="80" w:after="80" w:line="245" w:lineRule="auto"/>
              <w:jc w:val="center"/>
              <w:rPr>
                <w:sz w:val="22"/>
                <w:szCs w:val="22"/>
              </w:rPr>
            </w:pPr>
            <w:r w:rsidRPr="00172B07">
              <w:rPr>
                <w:sz w:val="22"/>
                <w:szCs w:val="22"/>
              </w:rPr>
              <w:t>150</w:t>
            </w:r>
          </w:p>
        </w:tc>
      </w:tr>
    </w:tbl>
    <w:p w14:paraId="3F980D9E" w14:textId="77777777" w:rsidR="00071DB4" w:rsidRPr="00172B07" w:rsidRDefault="00071DB4">
      <w:pPr>
        <w:ind w:firstLine="567"/>
        <w:jc w:val="both"/>
        <w:rPr>
          <w:b/>
          <w:sz w:val="24"/>
          <w:szCs w:val="24"/>
        </w:rPr>
      </w:pPr>
    </w:p>
    <w:p w14:paraId="474F33B9" w14:textId="77777777" w:rsidR="00071DB4" w:rsidRPr="00172B07" w:rsidRDefault="00C56F82">
      <w:pPr>
        <w:ind w:firstLine="567"/>
        <w:jc w:val="both"/>
        <w:rPr>
          <w:b/>
          <w:sz w:val="24"/>
          <w:szCs w:val="24"/>
        </w:rPr>
      </w:pPr>
      <w:r w:rsidRPr="00172B07">
        <w:rPr>
          <w:b/>
          <w:sz w:val="24"/>
          <w:szCs w:val="24"/>
        </w:rPr>
        <w:t>Велосипедные дорожки</w:t>
      </w:r>
    </w:p>
    <w:p w14:paraId="040EF208" w14:textId="0A0A19BD" w:rsidR="00071DB4" w:rsidRPr="00172B07" w:rsidRDefault="00C56F82">
      <w:pPr>
        <w:pBdr>
          <w:top w:val="nil"/>
          <w:left w:val="nil"/>
          <w:bottom w:val="nil"/>
          <w:right w:val="nil"/>
          <w:between w:val="nil"/>
        </w:pBdr>
        <w:shd w:val="clear" w:color="auto" w:fill="FFFFFF"/>
        <w:ind w:firstLine="567"/>
        <w:jc w:val="both"/>
        <w:rPr>
          <w:sz w:val="24"/>
          <w:szCs w:val="24"/>
        </w:rPr>
      </w:pPr>
      <w:r w:rsidRPr="00172B07">
        <w:rPr>
          <w:sz w:val="24"/>
          <w:szCs w:val="24"/>
        </w:rPr>
        <w:t>5.4</w:t>
      </w:r>
      <w:r w:rsidR="00E576C4" w:rsidRPr="00172B07">
        <w:rPr>
          <w:sz w:val="24"/>
          <w:szCs w:val="24"/>
        </w:rPr>
        <w:t>5</w:t>
      </w:r>
      <w:r w:rsidRPr="00172B07">
        <w:rPr>
          <w:sz w:val="24"/>
          <w:szCs w:val="24"/>
        </w:rPr>
        <w:t xml:space="preserve">. Проектирование велосипедных полос и велопешеходных дорожек </w:t>
      </w:r>
      <w:r w:rsidR="00117004" w:rsidRPr="00172B07">
        <w:rPr>
          <w:sz w:val="24"/>
          <w:szCs w:val="24"/>
        </w:rPr>
        <w:t xml:space="preserve">следует проектировать </w:t>
      </w:r>
      <w:r w:rsidRPr="00172B07">
        <w:rPr>
          <w:sz w:val="24"/>
          <w:szCs w:val="24"/>
        </w:rPr>
        <w:t>в соответс</w:t>
      </w:r>
      <w:r w:rsidR="00C932E1" w:rsidRPr="00172B07">
        <w:rPr>
          <w:sz w:val="24"/>
          <w:szCs w:val="24"/>
        </w:rPr>
        <w:t>твии с требованиями</w:t>
      </w:r>
      <w:r w:rsidR="0075688E" w:rsidRPr="00172B07">
        <w:rPr>
          <w:sz w:val="24"/>
          <w:szCs w:val="24"/>
        </w:rPr>
        <w:t xml:space="preserve"> ГОСТ </w:t>
      </w:r>
      <w:r w:rsidR="00A03051" w:rsidRPr="00172B07">
        <w:rPr>
          <w:sz w:val="24"/>
          <w:szCs w:val="24"/>
        </w:rPr>
        <w:t xml:space="preserve">Р </w:t>
      </w:r>
      <w:r w:rsidR="0075688E" w:rsidRPr="00172B07">
        <w:rPr>
          <w:sz w:val="24"/>
          <w:szCs w:val="24"/>
        </w:rPr>
        <w:t>52766</w:t>
      </w:r>
      <w:r w:rsidRPr="00172B07">
        <w:rPr>
          <w:sz w:val="24"/>
          <w:szCs w:val="24"/>
        </w:rPr>
        <w:t>.</w:t>
      </w:r>
    </w:p>
    <w:p w14:paraId="79DB06CF" w14:textId="77777777" w:rsidR="00452306" w:rsidRPr="00172B07" w:rsidRDefault="00452306">
      <w:pPr>
        <w:pBdr>
          <w:top w:val="nil"/>
          <w:left w:val="nil"/>
          <w:bottom w:val="nil"/>
          <w:right w:val="nil"/>
          <w:between w:val="nil"/>
        </w:pBdr>
        <w:shd w:val="clear" w:color="auto" w:fill="FFFFFF"/>
        <w:ind w:firstLine="567"/>
        <w:jc w:val="both"/>
        <w:rPr>
          <w:b/>
          <w:sz w:val="24"/>
          <w:szCs w:val="24"/>
        </w:rPr>
      </w:pPr>
    </w:p>
    <w:p w14:paraId="78B0C603" w14:textId="77777777" w:rsidR="00071DB4" w:rsidRPr="00172B07" w:rsidRDefault="00C56F82">
      <w:pPr>
        <w:widowControl w:val="0"/>
        <w:pBdr>
          <w:top w:val="nil"/>
          <w:left w:val="nil"/>
          <w:bottom w:val="nil"/>
          <w:right w:val="nil"/>
          <w:between w:val="nil"/>
        </w:pBdr>
        <w:ind w:firstLine="567"/>
        <w:jc w:val="both"/>
        <w:rPr>
          <w:b/>
          <w:sz w:val="24"/>
          <w:szCs w:val="24"/>
        </w:rPr>
      </w:pPr>
      <w:r w:rsidRPr="00172B07">
        <w:rPr>
          <w:b/>
          <w:sz w:val="24"/>
          <w:szCs w:val="24"/>
        </w:rPr>
        <w:t>Пешеходные переходы</w:t>
      </w:r>
    </w:p>
    <w:p w14:paraId="6AECC419" w14:textId="3DC14429" w:rsidR="00071DB4" w:rsidRPr="00172B07" w:rsidRDefault="00117004">
      <w:pPr>
        <w:widowControl w:val="0"/>
        <w:pBdr>
          <w:top w:val="nil"/>
          <w:left w:val="nil"/>
          <w:bottom w:val="nil"/>
          <w:right w:val="nil"/>
          <w:between w:val="nil"/>
        </w:pBdr>
        <w:ind w:firstLine="567"/>
        <w:jc w:val="both"/>
        <w:rPr>
          <w:sz w:val="24"/>
          <w:szCs w:val="24"/>
        </w:rPr>
      </w:pPr>
      <w:r w:rsidRPr="00172B07">
        <w:rPr>
          <w:sz w:val="24"/>
          <w:szCs w:val="24"/>
        </w:rPr>
        <w:t>5.</w:t>
      </w:r>
      <w:r w:rsidR="00E576C4" w:rsidRPr="00172B07">
        <w:rPr>
          <w:sz w:val="24"/>
          <w:szCs w:val="24"/>
        </w:rPr>
        <w:t>4</w:t>
      </w:r>
      <w:r w:rsidRPr="00172B07">
        <w:rPr>
          <w:sz w:val="24"/>
          <w:szCs w:val="24"/>
        </w:rPr>
        <w:t>7</w:t>
      </w:r>
      <w:r w:rsidR="00C56F82" w:rsidRPr="00172B07">
        <w:rPr>
          <w:sz w:val="24"/>
          <w:szCs w:val="24"/>
        </w:rPr>
        <w:t>. Пешеходные переходы через автомобильные дороги</w:t>
      </w:r>
      <w:r w:rsidR="0075688E" w:rsidRPr="00172B07">
        <w:rPr>
          <w:sz w:val="24"/>
          <w:szCs w:val="24"/>
        </w:rPr>
        <w:t xml:space="preserve"> выполняют согласно требованиям</w:t>
      </w:r>
      <w:r w:rsidR="00C56F82" w:rsidRPr="00172B07">
        <w:rPr>
          <w:sz w:val="24"/>
          <w:szCs w:val="24"/>
        </w:rPr>
        <w:t xml:space="preserve"> </w:t>
      </w:r>
      <w:r w:rsidR="0075688E" w:rsidRPr="00172B07">
        <w:rPr>
          <w:sz w:val="24"/>
          <w:szCs w:val="24"/>
        </w:rPr>
        <w:t>ГОСТ Р 52766</w:t>
      </w:r>
      <w:r w:rsidR="00C56F82" w:rsidRPr="00172B07">
        <w:rPr>
          <w:sz w:val="24"/>
          <w:szCs w:val="24"/>
        </w:rPr>
        <w:t>, СП 42.13330, СП 396.1325800, СП 35.13330 и настоящего свода правил.</w:t>
      </w:r>
    </w:p>
    <w:p w14:paraId="182BF636" w14:textId="1A09CA5B"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Тип пешеходного перехода в одном или разных уровнях, следу</w:t>
      </w:r>
      <w:r w:rsidR="00BD388F" w:rsidRPr="00172B07">
        <w:rPr>
          <w:sz w:val="24"/>
          <w:szCs w:val="24"/>
        </w:rPr>
        <w:t>ет принимать согласно табл. 5.21</w:t>
      </w:r>
      <w:r w:rsidR="00603308" w:rsidRPr="00172B07">
        <w:rPr>
          <w:sz w:val="24"/>
          <w:szCs w:val="24"/>
        </w:rPr>
        <w:t>.</w:t>
      </w:r>
    </w:p>
    <w:p w14:paraId="6991244C" w14:textId="77777777" w:rsidR="00117004" w:rsidRPr="00172B07" w:rsidRDefault="00117004">
      <w:pPr>
        <w:widowControl w:val="0"/>
        <w:pBdr>
          <w:top w:val="nil"/>
          <w:left w:val="nil"/>
          <w:bottom w:val="nil"/>
          <w:right w:val="nil"/>
          <w:between w:val="nil"/>
        </w:pBdr>
        <w:ind w:firstLine="567"/>
        <w:jc w:val="both"/>
        <w:rPr>
          <w:sz w:val="24"/>
          <w:szCs w:val="24"/>
        </w:rPr>
      </w:pPr>
    </w:p>
    <w:p w14:paraId="5154AA66" w14:textId="3DFF23C0" w:rsidR="00071DB4" w:rsidRPr="00172B07" w:rsidRDefault="00BD388F">
      <w:pPr>
        <w:widowControl w:val="0"/>
        <w:pBdr>
          <w:top w:val="nil"/>
          <w:left w:val="nil"/>
          <w:bottom w:val="nil"/>
          <w:right w:val="nil"/>
          <w:between w:val="nil"/>
        </w:pBdr>
        <w:ind w:firstLine="567"/>
        <w:jc w:val="both"/>
        <w:rPr>
          <w:sz w:val="24"/>
          <w:szCs w:val="24"/>
        </w:rPr>
      </w:pPr>
      <w:r w:rsidRPr="00172B07">
        <w:rPr>
          <w:sz w:val="24"/>
          <w:szCs w:val="24"/>
        </w:rPr>
        <w:t>Таблица 5.21</w:t>
      </w:r>
    </w:p>
    <w:tbl>
      <w:tblPr>
        <w:tblStyle w:val="65"/>
        <w:tblW w:w="96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3544"/>
        <w:gridCol w:w="3544"/>
      </w:tblGrid>
      <w:tr w:rsidR="00117004" w:rsidRPr="00172B07" w14:paraId="7FF2EEC5" w14:textId="77777777" w:rsidTr="00706B6F">
        <w:trPr>
          <w:trHeight w:val="555"/>
        </w:trPr>
        <w:tc>
          <w:tcPr>
            <w:tcW w:w="2525" w:type="dxa"/>
            <w:tcBorders>
              <w:top w:val="single" w:sz="4" w:space="0" w:color="000000"/>
              <w:left w:val="single" w:sz="4" w:space="0" w:color="000000"/>
              <w:bottom w:val="single" w:sz="4" w:space="0" w:color="000000"/>
              <w:right w:val="single" w:sz="4" w:space="0" w:color="000000"/>
            </w:tcBorders>
            <w:vAlign w:val="center"/>
          </w:tcPr>
          <w:p w14:paraId="532FE538" w14:textId="77777777" w:rsidR="00117004" w:rsidRPr="00172B07" w:rsidRDefault="00117004">
            <w:pPr>
              <w:widowControl w:val="0"/>
              <w:pBdr>
                <w:top w:val="nil"/>
                <w:left w:val="nil"/>
                <w:bottom w:val="nil"/>
                <w:right w:val="nil"/>
                <w:between w:val="nil"/>
              </w:pBdr>
              <w:spacing w:line="252" w:lineRule="auto"/>
              <w:jc w:val="center"/>
              <w:rPr>
                <w:sz w:val="22"/>
                <w:szCs w:val="22"/>
                <w:lang w:val="en-US"/>
              </w:rPr>
            </w:pPr>
            <w:r w:rsidRPr="00172B07">
              <w:rPr>
                <w:sz w:val="22"/>
                <w:szCs w:val="22"/>
                <w:lang w:val="en-US"/>
              </w:rPr>
              <w:t>I</w:t>
            </w:r>
          </w:p>
        </w:tc>
        <w:tc>
          <w:tcPr>
            <w:tcW w:w="3544" w:type="dxa"/>
            <w:tcBorders>
              <w:top w:val="single" w:sz="4" w:space="0" w:color="000000"/>
              <w:left w:val="single" w:sz="4" w:space="0" w:color="000000"/>
              <w:bottom w:val="single" w:sz="4" w:space="0" w:color="000000"/>
              <w:right w:val="single" w:sz="4" w:space="0" w:color="000000"/>
            </w:tcBorders>
            <w:vAlign w:val="center"/>
          </w:tcPr>
          <w:p w14:paraId="6F796BCF" w14:textId="77777777" w:rsidR="00117004" w:rsidRPr="00172B07" w:rsidRDefault="00117004">
            <w:pPr>
              <w:widowControl w:val="0"/>
              <w:pBdr>
                <w:top w:val="nil"/>
                <w:left w:val="nil"/>
                <w:bottom w:val="nil"/>
                <w:right w:val="nil"/>
                <w:between w:val="nil"/>
              </w:pBdr>
              <w:spacing w:line="252" w:lineRule="auto"/>
              <w:jc w:val="center"/>
              <w:rPr>
                <w:sz w:val="22"/>
                <w:szCs w:val="22"/>
              </w:rPr>
            </w:pPr>
            <w:r w:rsidRPr="00172B07">
              <w:rPr>
                <w:sz w:val="22"/>
                <w:szCs w:val="22"/>
              </w:rPr>
              <w:t>II</w:t>
            </w:r>
          </w:p>
        </w:tc>
        <w:tc>
          <w:tcPr>
            <w:tcW w:w="3544" w:type="dxa"/>
            <w:tcBorders>
              <w:top w:val="single" w:sz="4" w:space="0" w:color="000000"/>
              <w:left w:val="single" w:sz="4" w:space="0" w:color="000000"/>
              <w:bottom w:val="single" w:sz="4" w:space="0" w:color="000000"/>
              <w:right w:val="single" w:sz="4" w:space="0" w:color="000000"/>
            </w:tcBorders>
            <w:vAlign w:val="center"/>
          </w:tcPr>
          <w:p w14:paraId="2029D591" w14:textId="77777777" w:rsidR="00117004" w:rsidRPr="00172B07" w:rsidRDefault="00117004">
            <w:pPr>
              <w:widowControl w:val="0"/>
              <w:pBdr>
                <w:top w:val="nil"/>
                <w:left w:val="nil"/>
                <w:bottom w:val="nil"/>
                <w:right w:val="nil"/>
                <w:between w:val="nil"/>
              </w:pBdr>
              <w:spacing w:line="252" w:lineRule="auto"/>
              <w:jc w:val="center"/>
              <w:rPr>
                <w:sz w:val="22"/>
                <w:szCs w:val="22"/>
                <w:lang w:val="en-US"/>
              </w:rPr>
            </w:pPr>
            <w:r w:rsidRPr="00172B07">
              <w:rPr>
                <w:sz w:val="22"/>
                <w:szCs w:val="22"/>
              </w:rPr>
              <w:t>III-</w:t>
            </w:r>
            <w:r w:rsidRPr="00172B07">
              <w:rPr>
                <w:sz w:val="22"/>
                <w:szCs w:val="22"/>
                <w:lang w:val="en-US"/>
              </w:rPr>
              <w:t>IV</w:t>
            </w:r>
          </w:p>
        </w:tc>
      </w:tr>
      <w:tr w:rsidR="00117004" w:rsidRPr="00172B07" w14:paraId="2D5AAAA1" w14:textId="77777777" w:rsidTr="00117004">
        <w:trPr>
          <w:trHeight w:val="2108"/>
        </w:trPr>
        <w:tc>
          <w:tcPr>
            <w:tcW w:w="2525" w:type="dxa"/>
            <w:tcBorders>
              <w:top w:val="single" w:sz="4" w:space="0" w:color="000000"/>
              <w:left w:val="single" w:sz="4" w:space="0" w:color="000000"/>
              <w:bottom w:val="single" w:sz="4" w:space="0" w:color="000000"/>
              <w:right w:val="single" w:sz="4" w:space="0" w:color="000000"/>
            </w:tcBorders>
            <w:vAlign w:val="center"/>
          </w:tcPr>
          <w:p w14:paraId="25BEE644" w14:textId="77777777" w:rsidR="00117004" w:rsidRPr="00172B07" w:rsidRDefault="00117004" w:rsidP="003A0FF9">
            <w:pPr>
              <w:widowControl w:val="0"/>
              <w:pBdr>
                <w:top w:val="nil"/>
                <w:left w:val="nil"/>
                <w:bottom w:val="nil"/>
                <w:right w:val="nil"/>
                <w:between w:val="nil"/>
              </w:pBdr>
              <w:spacing w:line="252" w:lineRule="auto"/>
              <w:jc w:val="center"/>
              <w:rPr>
                <w:sz w:val="22"/>
                <w:szCs w:val="22"/>
              </w:rPr>
            </w:pPr>
            <w:r w:rsidRPr="00172B07">
              <w:rPr>
                <w:sz w:val="22"/>
                <w:szCs w:val="22"/>
              </w:rPr>
              <w:t>Надземный п подземный пешеходный переход</w:t>
            </w:r>
          </w:p>
        </w:tc>
        <w:tc>
          <w:tcPr>
            <w:tcW w:w="3544" w:type="dxa"/>
            <w:tcBorders>
              <w:top w:val="single" w:sz="4" w:space="0" w:color="000000"/>
              <w:left w:val="single" w:sz="4" w:space="0" w:color="000000"/>
              <w:bottom w:val="single" w:sz="4" w:space="0" w:color="000000"/>
              <w:right w:val="single" w:sz="4" w:space="0" w:color="000000"/>
            </w:tcBorders>
            <w:vAlign w:val="center"/>
          </w:tcPr>
          <w:p w14:paraId="27948B5B" w14:textId="77777777" w:rsidR="00117004" w:rsidRPr="00172B07" w:rsidRDefault="00117004">
            <w:pPr>
              <w:widowControl w:val="0"/>
              <w:pBdr>
                <w:top w:val="nil"/>
                <w:left w:val="nil"/>
                <w:bottom w:val="nil"/>
                <w:right w:val="nil"/>
                <w:between w:val="nil"/>
              </w:pBdr>
              <w:spacing w:line="252" w:lineRule="auto"/>
              <w:jc w:val="center"/>
              <w:rPr>
                <w:sz w:val="22"/>
                <w:szCs w:val="22"/>
              </w:rPr>
            </w:pPr>
            <w:r w:rsidRPr="00172B07">
              <w:rPr>
                <w:sz w:val="22"/>
                <w:szCs w:val="22"/>
              </w:rPr>
              <w:t xml:space="preserve">Наземные регулируемые пешеходные переходы при количестве полос движения на проезжей части не более 2. </w:t>
            </w:r>
          </w:p>
          <w:p w14:paraId="08B2F4EF" w14:textId="77777777" w:rsidR="00117004" w:rsidRPr="00172B07" w:rsidRDefault="00117004">
            <w:pPr>
              <w:widowControl w:val="0"/>
              <w:pBdr>
                <w:top w:val="nil"/>
                <w:left w:val="nil"/>
                <w:bottom w:val="nil"/>
                <w:right w:val="nil"/>
                <w:between w:val="nil"/>
              </w:pBdr>
              <w:spacing w:line="252" w:lineRule="auto"/>
              <w:jc w:val="center"/>
              <w:rPr>
                <w:sz w:val="22"/>
                <w:szCs w:val="22"/>
              </w:rPr>
            </w:pPr>
            <w:r w:rsidRPr="00172B07">
              <w:rPr>
                <w:sz w:val="22"/>
                <w:szCs w:val="22"/>
              </w:rPr>
              <w:t>На многополосных дорогах – надземные и подземные пешеходные переходы</w:t>
            </w:r>
          </w:p>
        </w:tc>
        <w:tc>
          <w:tcPr>
            <w:tcW w:w="3544" w:type="dxa"/>
            <w:tcBorders>
              <w:top w:val="single" w:sz="4" w:space="0" w:color="000000"/>
              <w:left w:val="single" w:sz="4" w:space="0" w:color="000000"/>
              <w:bottom w:val="single" w:sz="4" w:space="0" w:color="000000"/>
              <w:right w:val="single" w:sz="4" w:space="0" w:color="000000"/>
            </w:tcBorders>
            <w:vAlign w:val="center"/>
          </w:tcPr>
          <w:p w14:paraId="546B2441" w14:textId="77777777" w:rsidR="00117004" w:rsidRPr="00172B07" w:rsidRDefault="00117004" w:rsidP="00117004">
            <w:pPr>
              <w:widowControl w:val="0"/>
              <w:pBdr>
                <w:top w:val="nil"/>
                <w:left w:val="nil"/>
                <w:bottom w:val="nil"/>
                <w:right w:val="nil"/>
                <w:between w:val="nil"/>
              </w:pBdr>
              <w:spacing w:line="252" w:lineRule="auto"/>
              <w:jc w:val="center"/>
              <w:rPr>
                <w:sz w:val="22"/>
                <w:szCs w:val="22"/>
              </w:rPr>
            </w:pPr>
            <w:r w:rsidRPr="00172B07">
              <w:rPr>
                <w:sz w:val="22"/>
                <w:szCs w:val="22"/>
              </w:rPr>
              <w:t>Наземные нерегулируемые пешеходные переходы</w:t>
            </w:r>
          </w:p>
        </w:tc>
      </w:tr>
    </w:tbl>
    <w:p w14:paraId="0A50B43D" w14:textId="77777777" w:rsidR="00071DB4" w:rsidRPr="00172B07" w:rsidRDefault="00071DB4" w:rsidP="00117004">
      <w:pPr>
        <w:widowControl w:val="0"/>
        <w:pBdr>
          <w:top w:val="nil"/>
          <w:left w:val="nil"/>
          <w:bottom w:val="nil"/>
          <w:right w:val="nil"/>
          <w:between w:val="nil"/>
        </w:pBdr>
        <w:jc w:val="both"/>
        <w:rPr>
          <w:sz w:val="24"/>
          <w:szCs w:val="24"/>
        </w:rPr>
      </w:pPr>
    </w:p>
    <w:p w14:paraId="2B39C2A3" w14:textId="594AC185" w:rsidR="00071DB4" w:rsidRPr="00172B07" w:rsidRDefault="00C56F82" w:rsidP="00117004">
      <w:pPr>
        <w:widowControl w:val="0"/>
        <w:pBdr>
          <w:top w:val="nil"/>
          <w:left w:val="nil"/>
          <w:bottom w:val="nil"/>
          <w:right w:val="nil"/>
          <w:between w:val="nil"/>
        </w:pBdr>
        <w:ind w:firstLine="567"/>
        <w:jc w:val="both"/>
        <w:rPr>
          <w:b/>
          <w:sz w:val="24"/>
          <w:szCs w:val="24"/>
        </w:rPr>
      </w:pPr>
      <w:r w:rsidRPr="00172B07">
        <w:rPr>
          <w:b/>
          <w:sz w:val="24"/>
          <w:szCs w:val="24"/>
        </w:rPr>
        <w:t xml:space="preserve">Наземные нерегулируемые </w:t>
      </w:r>
      <w:r w:rsidR="00B30533" w:rsidRPr="00172B07">
        <w:rPr>
          <w:b/>
          <w:sz w:val="24"/>
          <w:szCs w:val="24"/>
        </w:rPr>
        <w:t xml:space="preserve">и регулируемые </w:t>
      </w:r>
      <w:r w:rsidRPr="00172B07">
        <w:rPr>
          <w:b/>
          <w:sz w:val="24"/>
          <w:szCs w:val="24"/>
        </w:rPr>
        <w:t>пешеходные переходы</w:t>
      </w:r>
    </w:p>
    <w:p w14:paraId="50A8FF6C" w14:textId="37CD55CC" w:rsidR="00071DB4" w:rsidRPr="00172B07" w:rsidRDefault="0068694C" w:rsidP="0068694C">
      <w:pPr>
        <w:widowControl w:val="0"/>
        <w:pBdr>
          <w:top w:val="nil"/>
          <w:left w:val="nil"/>
          <w:bottom w:val="nil"/>
          <w:right w:val="nil"/>
          <w:between w:val="nil"/>
        </w:pBdr>
        <w:ind w:firstLine="567"/>
        <w:jc w:val="both"/>
        <w:rPr>
          <w:sz w:val="24"/>
          <w:szCs w:val="24"/>
        </w:rPr>
      </w:pPr>
      <w:r w:rsidRPr="00172B07">
        <w:rPr>
          <w:sz w:val="24"/>
          <w:szCs w:val="24"/>
        </w:rPr>
        <w:t>5.4</w:t>
      </w:r>
      <w:r w:rsidR="00F56584" w:rsidRPr="00172B07">
        <w:rPr>
          <w:sz w:val="24"/>
          <w:szCs w:val="24"/>
        </w:rPr>
        <w:t>8</w:t>
      </w:r>
      <w:r w:rsidR="00C56F82" w:rsidRPr="00172B07">
        <w:rPr>
          <w:sz w:val="24"/>
          <w:szCs w:val="24"/>
        </w:rPr>
        <w:t xml:space="preserve">. Наземные нерегулируемые </w:t>
      </w:r>
      <w:r w:rsidR="00B30533" w:rsidRPr="00172B07">
        <w:rPr>
          <w:sz w:val="24"/>
          <w:szCs w:val="24"/>
        </w:rPr>
        <w:t xml:space="preserve">и нерегулируемые </w:t>
      </w:r>
      <w:r w:rsidR="00C56F82" w:rsidRPr="00172B07">
        <w:rPr>
          <w:sz w:val="24"/>
          <w:szCs w:val="24"/>
        </w:rPr>
        <w:t>пешеходные переходы проектируют и оборудуют средствами организации движения в соответствии с ГОСТ Р 52289</w:t>
      </w:r>
      <w:r w:rsidRPr="00172B07">
        <w:rPr>
          <w:sz w:val="24"/>
          <w:szCs w:val="24"/>
        </w:rPr>
        <w:t>, обозначают</w:t>
      </w:r>
      <w:r w:rsidR="00C56F82" w:rsidRPr="00172B07">
        <w:rPr>
          <w:sz w:val="24"/>
          <w:szCs w:val="24"/>
        </w:rPr>
        <w:t xml:space="preserve"> р</w:t>
      </w:r>
      <w:r w:rsidR="00C932E1" w:rsidRPr="00172B07">
        <w:rPr>
          <w:sz w:val="24"/>
          <w:szCs w:val="24"/>
        </w:rPr>
        <w:t>азметкой согласно ГОСТ Р 51256</w:t>
      </w:r>
      <w:r w:rsidR="00B30533" w:rsidRPr="00172B07">
        <w:rPr>
          <w:sz w:val="24"/>
          <w:szCs w:val="24"/>
        </w:rPr>
        <w:t>.</w:t>
      </w:r>
    </w:p>
    <w:p w14:paraId="7E5BC4DF" w14:textId="5FB8EC2F" w:rsidR="00071DB4" w:rsidRPr="00172B07" w:rsidRDefault="0068694C" w:rsidP="00117004">
      <w:pPr>
        <w:widowControl w:val="0"/>
        <w:pBdr>
          <w:top w:val="nil"/>
          <w:left w:val="nil"/>
          <w:bottom w:val="nil"/>
          <w:right w:val="nil"/>
          <w:between w:val="nil"/>
        </w:pBdr>
        <w:ind w:firstLine="567"/>
        <w:jc w:val="both"/>
        <w:rPr>
          <w:strike/>
          <w:color w:val="FF0000"/>
          <w:sz w:val="24"/>
          <w:szCs w:val="24"/>
        </w:rPr>
      </w:pPr>
      <w:r w:rsidRPr="00172B07">
        <w:rPr>
          <w:sz w:val="24"/>
          <w:szCs w:val="24"/>
        </w:rPr>
        <w:t>5.</w:t>
      </w:r>
      <w:r w:rsidR="00F56584" w:rsidRPr="00172B07">
        <w:rPr>
          <w:sz w:val="24"/>
          <w:szCs w:val="24"/>
        </w:rPr>
        <w:t>4</w:t>
      </w:r>
      <w:r w:rsidRPr="00172B07">
        <w:rPr>
          <w:sz w:val="24"/>
          <w:szCs w:val="24"/>
        </w:rPr>
        <w:t>9</w:t>
      </w:r>
      <w:r w:rsidR="00C56F82" w:rsidRPr="00172B07">
        <w:rPr>
          <w:sz w:val="24"/>
          <w:szCs w:val="24"/>
        </w:rPr>
        <w:t>. На наземных нерегулируемых пешеходных переходах должна быть обеспечена видимость пешеходов для водителей автомобилей и видимость приближающихся автомобилей для пешеходов согласно требовани</w:t>
      </w:r>
      <w:r w:rsidR="00BE34CB" w:rsidRPr="00172B07">
        <w:rPr>
          <w:sz w:val="24"/>
          <w:szCs w:val="24"/>
        </w:rPr>
        <w:t>й</w:t>
      </w:r>
      <w:r w:rsidR="00C56F82" w:rsidRPr="00172B07">
        <w:rPr>
          <w:sz w:val="24"/>
          <w:szCs w:val="24"/>
        </w:rPr>
        <w:t xml:space="preserve"> ГОСТ Р 58653, а на кольцевых пересечениях – </w:t>
      </w:r>
      <w:r w:rsidR="00F56584" w:rsidRPr="00172B07">
        <w:rPr>
          <w:sz w:val="24"/>
          <w:szCs w:val="24"/>
        </w:rPr>
        <w:t>согласно требованиям п.6.39</w:t>
      </w:r>
      <w:r w:rsidR="00C56F82" w:rsidRPr="00172B07">
        <w:rPr>
          <w:sz w:val="24"/>
          <w:szCs w:val="24"/>
        </w:rPr>
        <w:t>.</w:t>
      </w:r>
    </w:p>
    <w:p w14:paraId="219C9BC5" w14:textId="77777777" w:rsidR="00071DB4" w:rsidRPr="00172B07" w:rsidRDefault="00071DB4" w:rsidP="00117004">
      <w:pPr>
        <w:widowControl w:val="0"/>
        <w:pBdr>
          <w:top w:val="nil"/>
          <w:left w:val="nil"/>
          <w:bottom w:val="nil"/>
          <w:right w:val="nil"/>
          <w:between w:val="nil"/>
        </w:pBdr>
        <w:ind w:firstLine="567"/>
        <w:jc w:val="both"/>
        <w:rPr>
          <w:b/>
          <w:sz w:val="24"/>
          <w:szCs w:val="24"/>
        </w:rPr>
      </w:pPr>
    </w:p>
    <w:p w14:paraId="32EA90BF" w14:textId="77777777" w:rsidR="00071DB4" w:rsidRPr="00172B07" w:rsidRDefault="00C56F82">
      <w:pPr>
        <w:widowControl w:val="0"/>
        <w:pBdr>
          <w:top w:val="nil"/>
          <w:left w:val="nil"/>
          <w:bottom w:val="nil"/>
          <w:right w:val="nil"/>
          <w:between w:val="nil"/>
        </w:pBdr>
        <w:ind w:firstLine="567"/>
        <w:jc w:val="both"/>
        <w:rPr>
          <w:b/>
          <w:sz w:val="24"/>
          <w:szCs w:val="24"/>
        </w:rPr>
      </w:pPr>
      <w:r w:rsidRPr="00172B07">
        <w:rPr>
          <w:b/>
          <w:sz w:val="24"/>
          <w:szCs w:val="24"/>
        </w:rPr>
        <w:t>Надземные и подземные пешеходные переходы</w:t>
      </w:r>
    </w:p>
    <w:p w14:paraId="363BB764" w14:textId="1945E85A" w:rsidR="00071DB4" w:rsidRPr="00172B07" w:rsidRDefault="00172B07" w:rsidP="00172B07">
      <w:pPr>
        <w:widowControl w:val="0"/>
        <w:pBdr>
          <w:top w:val="nil"/>
          <w:left w:val="nil"/>
          <w:bottom w:val="nil"/>
          <w:right w:val="nil"/>
          <w:between w:val="nil"/>
        </w:pBdr>
        <w:ind w:firstLine="567"/>
        <w:jc w:val="both"/>
        <w:rPr>
          <w:sz w:val="24"/>
          <w:szCs w:val="24"/>
        </w:rPr>
      </w:pPr>
      <w:r w:rsidRPr="00172B07">
        <w:rPr>
          <w:sz w:val="24"/>
          <w:szCs w:val="24"/>
        </w:rPr>
        <w:t>5.50</w:t>
      </w:r>
      <w:r w:rsidR="00C56F82" w:rsidRPr="00172B07">
        <w:rPr>
          <w:sz w:val="24"/>
          <w:szCs w:val="24"/>
        </w:rPr>
        <w:t xml:space="preserve">. Надземные и подземные пешеходные переходы должны отвечать требованиям СП 35.13330, СП 42.13330, </w:t>
      </w:r>
      <w:r w:rsidR="00944EA7" w:rsidRPr="00172B07">
        <w:rPr>
          <w:sz w:val="24"/>
          <w:szCs w:val="24"/>
        </w:rPr>
        <w:t>СП 396.</w:t>
      </w:r>
      <w:r w:rsidR="00BE34CB" w:rsidRPr="00172B07">
        <w:rPr>
          <w:sz w:val="24"/>
          <w:szCs w:val="24"/>
        </w:rPr>
        <w:t>1325800</w:t>
      </w:r>
      <w:r w:rsidR="00CD143A" w:rsidRPr="00172B07">
        <w:rPr>
          <w:sz w:val="24"/>
          <w:szCs w:val="24"/>
        </w:rPr>
        <w:t>.</w:t>
      </w:r>
      <w:r w:rsidR="00452306" w:rsidRPr="00172B07">
        <w:rPr>
          <w:sz w:val="24"/>
          <w:szCs w:val="24"/>
        </w:rPr>
        <w:t xml:space="preserve"> </w:t>
      </w:r>
      <w:r w:rsidR="00C56F82" w:rsidRPr="00172B07">
        <w:rPr>
          <w:sz w:val="24"/>
          <w:szCs w:val="24"/>
        </w:rPr>
        <w:t>Пешеходные переходы должны быть обустроены техническими</w:t>
      </w:r>
      <w:r w:rsidR="00E9364D" w:rsidRPr="00172B07">
        <w:rPr>
          <w:sz w:val="24"/>
          <w:szCs w:val="24"/>
        </w:rPr>
        <w:t xml:space="preserve"> средствами информации в соответствии с</w:t>
      </w:r>
      <w:r w:rsidR="00C56F82" w:rsidRPr="00172B07">
        <w:rPr>
          <w:sz w:val="24"/>
          <w:szCs w:val="24"/>
        </w:rPr>
        <w:t xml:space="preserve"> ГОСТ Р </w:t>
      </w:r>
      <w:r w:rsidR="0075688E" w:rsidRPr="00172B07">
        <w:rPr>
          <w:sz w:val="24"/>
          <w:szCs w:val="24"/>
        </w:rPr>
        <w:t>52289.</w:t>
      </w:r>
    </w:p>
    <w:p w14:paraId="2BF750B8" w14:textId="77777777" w:rsidR="00071DB4" w:rsidRPr="00172B07" w:rsidRDefault="00071DB4" w:rsidP="00452306">
      <w:pPr>
        <w:widowControl w:val="0"/>
        <w:pBdr>
          <w:top w:val="nil"/>
          <w:left w:val="nil"/>
          <w:bottom w:val="nil"/>
          <w:right w:val="nil"/>
          <w:between w:val="nil"/>
        </w:pBdr>
        <w:ind w:firstLine="567"/>
        <w:jc w:val="both"/>
        <w:rPr>
          <w:b/>
          <w:sz w:val="24"/>
          <w:szCs w:val="24"/>
        </w:rPr>
      </w:pPr>
    </w:p>
    <w:p w14:paraId="49E07112" w14:textId="77777777" w:rsidR="00071DB4" w:rsidRPr="00172B07" w:rsidRDefault="00C56F82" w:rsidP="00452306">
      <w:pPr>
        <w:ind w:firstLine="567"/>
        <w:jc w:val="both"/>
        <w:rPr>
          <w:b/>
          <w:sz w:val="26"/>
          <w:szCs w:val="26"/>
        </w:rPr>
      </w:pPr>
      <w:r w:rsidRPr="00172B07">
        <w:rPr>
          <w:b/>
          <w:sz w:val="26"/>
          <w:szCs w:val="26"/>
        </w:rPr>
        <w:t xml:space="preserve">6 Пересечения и примыкания </w:t>
      </w:r>
    </w:p>
    <w:p w14:paraId="425E8B4B" w14:textId="77777777" w:rsidR="00071DB4" w:rsidRPr="00172B07" w:rsidRDefault="00C56F82" w:rsidP="00452306">
      <w:pPr>
        <w:ind w:firstLine="567"/>
        <w:jc w:val="both"/>
        <w:rPr>
          <w:b/>
          <w:sz w:val="24"/>
          <w:szCs w:val="24"/>
        </w:rPr>
      </w:pPr>
      <w:r w:rsidRPr="00172B07">
        <w:rPr>
          <w:b/>
          <w:sz w:val="24"/>
          <w:szCs w:val="24"/>
        </w:rPr>
        <w:lastRenderedPageBreak/>
        <w:t>Пересечения и примыкания автомобильных дорог</w:t>
      </w:r>
    </w:p>
    <w:p w14:paraId="40128839" w14:textId="77777777" w:rsidR="00071DB4" w:rsidRPr="00172B07" w:rsidRDefault="00C56F82" w:rsidP="00452306">
      <w:pPr>
        <w:shd w:val="clear" w:color="auto" w:fill="FFFFFF"/>
        <w:tabs>
          <w:tab w:val="left" w:pos="947"/>
        </w:tabs>
        <w:ind w:firstLine="567"/>
        <w:jc w:val="both"/>
        <w:rPr>
          <w:sz w:val="24"/>
          <w:szCs w:val="24"/>
        </w:rPr>
      </w:pPr>
      <w:r w:rsidRPr="00172B07">
        <w:rPr>
          <w:sz w:val="24"/>
          <w:szCs w:val="24"/>
        </w:rPr>
        <w:t xml:space="preserve">6.1. Пересечения и примыкания </w:t>
      </w:r>
      <w:r w:rsidR="001C3C7C" w:rsidRPr="00172B07">
        <w:rPr>
          <w:sz w:val="24"/>
          <w:szCs w:val="24"/>
        </w:rPr>
        <w:t>автомобильных дорог проектируют</w:t>
      </w:r>
      <w:r w:rsidRPr="00172B07">
        <w:rPr>
          <w:sz w:val="24"/>
          <w:szCs w:val="24"/>
        </w:rPr>
        <w:t xml:space="preserve"> исходя из функционального назначения, класса и категорий пересекаемых дорог, с учетом перспективной интенсивности и состава движения по отдельным направлениям. При проектировании учитывают возм</w:t>
      </w:r>
      <w:r w:rsidR="001C3C7C" w:rsidRPr="00172B07">
        <w:rPr>
          <w:sz w:val="24"/>
          <w:szCs w:val="24"/>
        </w:rPr>
        <w:t>ожность стадийного развития пересечения или примыкания</w:t>
      </w:r>
      <w:r w:rsidRPr="00172B07">
        <w:rPr>
          <w:sz w:val="24"/>
          <w:szCs w:val="24"/>
        </w:rPr>
        <w:t>.</w:t>
      </w:r>
      <w:r w:rsidR="00366913" w:rsidRPr="00172B07">
        <w:rPr>
          <w:sz w:val="24"/>
          <w:szCs w:val="24"/>
        </w:rPr>
        <w:t xml:space="preserve"> </w:t>
      </w:r>
      <w:r w:rsidRPr="00172B07">
        <w:rPr>
          <w:sz w:val="24"/>
          <w:szCs w:val="24"/>
        </w:rPr>
        <w:t>Пересечения и примыкания могут устраиваться в одном и разных уровнях.</w:t>
      </w:r>
    </w:p>
    <w:p w14:paraId="2200D397" w14:textId="13C89867" w:rsidR="00366913" w:rsidRPr="00172B07" w:rsidRDefault="001C3C7C" w:rsidP="00366913">
      <w:pPr>
        <w:shd w:val="clear" w:color="auto" w:fill="FFFFFF"/>
        <w:tabs>
          <w:tab w:val="left" w:pos="947"/>
        </w:tabs>
        <w:ind w:firstLine="567"/>
        <w:jc w:val="both"/>
        <w:rPr>
          <w:sz w:val="24"/>
          <w:szCs w:val="24"/>
        </w:rPr>
      </w:pPr>
      <w:r w:rsidRPr="00172B07">
        <w:rPr>
          <w:sz w:val="24"/>
          <w:szCs w:val="24"/>
        </w:rPr>
        <w:t>П</w:t>
      </w:r>
      <w:r w:rsidR="002C0C24" w:rsidRPr="00172B07">
        <w:rPr>
          <w:sz w:val="24"/>
          <w:szCs w:val="24"/>
        </w:rPr>
        <w:t xml:space="preserve">римыкания </w:t>
      </w:r>
      <w:r w:rsidRPr="00172B07">
        <w:rPr>
          <w:sz w:val="24"/>
          <w:szCs w:val="24"/>
        </w:rPr>
        <w:t>автомобильных дорог</w:t>
      </w:r>
      <w:r w:rsidR="0079321D" w:rsidRPr="00172B07">
        <w:rPr>
          <w:sz w:val="24"/>
          <w:szCs w:val="24"/>
        </w:rPr>
        <w:t xml:space="preserve"> и улиц населенных пунктов</w:t>
      </w:r>
      <w:r w:rsidRPr="00172B07">
        <w:rPr>
          <w:sz w:val="24"/>
          <w:szCs w:val="24"/>
        </w:rPr>
        <w:t xml:space="preserve">, </w:t>
      </w:r>
      <w:r w:rsidR="0079321D" w:rsidRPr="00172B07">
        <w:rPr>
          <w:sz w:val="24"/>
          <w:szCs w:val="24"/>
        </w:rPr>
        <w:t>проездов, съездов объектов дорожного и придорожного сервиса,</w:t>
      </w:r>
      <w:r w:rsidRPr="00172B07">
        <w:rPr>
          <w:sz w:val="24"/>
          <w:szCs w:val="24"/>
        </w:rPr>
        <w:t xml:space="preserve"> съездов транспортных развязок </w:t>
      </w:r>
      <w:r w:rsidR="0079321D" w:rsidRPr="00172B07">
        <w:rPr>
          <w:sz w:val="24"/>
          <w:szCs w:val="24"/>
        </w:rPr>
        <w:t>(</w:t>
      </w:r>
      <w:r w:rsidRPr="00172B07">
        <w:rPr>
          <w:sz w:val="24"/>
          <w:szCs w:val="24"/>
        </w:rPr>
        <w:t>за исключением смежных съездов, расположенных в пределах одной транспортной развязки</w:t>
      </w:r>
      <w:r w:rsidR="0079321D" w:rsidRPr="00172B07">
        <w:rPr>
          <w:sz w:val="24"/>
          <w:szCs w:val="24"/>
        </w:rPr>
        <w:t>)</w:t>
      </w:r>
      <w:r w:rsidRPr="00172B07">
        <w:rPr>
          <w:sz w:val="24"/>
          <w:szCs w:val="24"/>
        </w:rPr>
        <w:t xml:space="preserve">, </w:t>
      </w:r>
      <w:r w:rsidR="002C0C24" w:rsidRPr="00172B07">
        <w:rPr>
          <w:sz w:val="24"/>
          <w:szCs w:val="24"/>
        </w:rPr>
        <w:t>к дорогам</w:t>
      </w:r>
      <w:r w:rsidR="00366913" w:rsidRPr="00172B07">
        <w:rPr>
          <w:sz w:val="24"/>
          <w:szCs w:val="24"/>
        </w:rPr>
        <w:t xml:space="preserve"> категории IA рекомендуется предусматривать не чаще чем через 10 км, на дорогах категорий IБ, </w:t>
      </w:r>
      <w:r w:rsidR="00366913" w:rsidRPr="00172B07">
        <w:rPr>
          <w:sz w:val="24"/>
          <w:szCs w:val="24"/>
          <w:lang w:val="en-US"/>
        </w:rPr>
        <w:t>IB</w:t>
      </w:r>
      <w:r w:rsidR="00366913" w:rsidRPr="00172B07">
        <w:rPr>
          <w:sz w:val="24"/>
          <w:szCs w:val="24"/>
        </w:rPr>
        <w:t xml:space="preserve">, </w:t>
      </w:r>
      <w:r w:rsidR="00366913" w:rsidRPr="00172B07">
        <w:rPr>
          <w:sz w:val="24"/>
          <w:szCs w:val="24"/>
          <w:lang w:val="en-US"/>
        </w:rPr>
        <w:t>II</w:t>
      </w:r>
      <w:r w:rsidR="00366913" w:rsidRPr="00172B07">
        <w:rPr>
          <w:sz w:val="24"/>
          <w:szCs w:val="24"/>
        </w:rPr>
        <w:t xml:space="preserve"> </w:t>
      </w:r>
      <w:r w:rsidR="00BE34CB" w:rsidRPr="00172B07">
        <w:rPr>
          <w:sz w:val="24"/>
          <w:szCs w:val="24"/>
        </w:rPr>
        <w:t>–</w:t>
      </w:r>
      <w:r w:rsidR="00BE34CB" w:rsidRPr="00172B07">
        <w:rPr>
          <w:sz w:val="22"/>
          <w:szCs w:val="22"/>
        </w:rPr>
        <w:t xml:space="preserve"> </w:t>
      </w:r>
      <w:r w:rsidR="00366913" w:rsidRPr="00172B07">
        <w:rPr>
          <w:sz w:val="24"/>
          <w:szCs w:val="24"/>
        </w:rPr>
        <w:t xml:space="preserve"> 5 км. </w:t>
      </w:r>
      <w:r w:rsidR="002C0C24" w:rsidRPr="00172B07">
        <w:rPr>
          <w:sz w:val="24"/>
          <w:szCs w:val="24"/>
        </w:rPr>
        <w:t>П</w:t>
      </w:r>
      <w:r w:rsidR="00366913" w:rsidRPr="00172B07">
        <w:rPr>
          <w:sz w:val="24"/>
          <w:szCs w:val="24"/>
        </w:rPr>
        <w:t>ри отступлении от рекомендуемых значений расстояний между примыканиями проектные решения следует обосновывать расчетами обеспечения пропускной спос</w:t>
      </w:r>
      <w:r w:rsidR="0079321D" w:rsidRPr="00172B07">
        <w:rPr>
          <w:sz w:val="24"/>
          <w:szCs w:val="24"/>
        </w:rPr>
        <w:t xml:space="preserve">обности и безопасности движения, рассматривая возможность увеличения расстояний между примыканиями путем устройства дополнительных дорог, располагаемых вдоль основных проезжих частей дорог </w:t>
      </w:r>
      <w:r w:rsidR="0079321D" w:rsidRPr="00172B07">
        <w:rPr>
          <w:sz w:val="24"/>
          <w:szCs w:val="24"/>
          <w:lang w:val="en-US"/>
        </w:rPr>
        <w:t>I</w:t>
      </w:r>
      <w:r w:rsidR="0079321D" w:rsidRPr="00172B07">
        <w:rPr>
          <w:sz w:val="24"/>
          <w:szCs w:val="24"/>
        </w:rPr>
        <w:t xml:space="preserve"> и </w:t>
      </w:r>
      <w:r w:rsidR="0079321D" w:rsidRPr="00172B07">
        <w:rPr>
          <w:sz w:val="24"/>
          <w:szCs w:val="24"/>
          <w:lang w:val="en-US"/>
        </w:rPr>
        <w:t>II</w:t>
      </w:r>
      <w:r w:rsidR="0079321D" w:rsidRPr="00172B07">
        <w:rPr>
          <w:sz w:val="24"/>
          <w:szCs w:val="24"/>
        </w:rPr>
        <w:t xml:space="preserve"> категорий, проектирование которых допускается вести по нормам проектирования автомобильных дорог </w:t>
      </w:r>
      <w:r w:rsidR="0079321D" w:rsidRPr="00172B07">
        <w:rPr>
          <w:sz w:val="24"/>
          <w:szCs w:val="24"/>
          <w:lang w:val="en-US"/>
        </w:rPr>
        <w:t>III</w:t>
      </w:r>
      <w:r w:rsidR="0079321D" w:rsidRPr="00172B07">
        <w:rPr>
          <w:sz w:val="24"/>
          <w:szCs w:val="24"/>
        </w:rPr>
        <w:t xml:space="preserve"> категории с расчетной скоростью движения – 60 км/ч.</w:t>
      </w:r>
      <w:r w:rsidR="002C0C24" w:rsidRPr="00172B07">
        <w:rPr>
          <w:sz w:val="24"/>
          <w:szCs w:val="24"/>
        </w:rPr>
        <w:t xml:space="preserve"> </w:t>
      </w:r>
    </w:p>
    <w:p w14:paraId="14C21C61"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6.2. При проектировании пересечения и</w:t>
      </w:r>
      <w:r w:rsidR="00366913" w:rsidRPr="00172B07">
        <w:rPr>
          <w:sz w:val="24"/>
          <w:szCs w:val="24"/>
        </w:rPr>
        <w:t>ли примыкания следует обеспечивать</w:t>
      </w:r>
      <w:r w:rsidRPr="00172B07">
        <w:rPr>
          <w:sz w:val="24"/>
          <w:szCs w:val="24"/>
        </w:rPr>
        <w:t>:</w:t>
      </w:r>
    </w:p>
    <w:p w14:paraId="75C76484"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расстояния и условия видимо</w:t>
      </w:r>
      <w:r w:rsidR="00366913" w:rsidRPr="00172B07">
        <w:rPr>
          <w:sz w:val="24"/>
          <w:szCs w:val="24"/>
        </w:rPr>
        <w:t xml:space="preserve">сти, соответствующие расчётной </w:t>
      </w:r>
      <w:r w:rsidRPr="00172B07">
        <w:rPr>
          <w:sz w:val="24"/>
          <w:szCs w:val="24"/>
        </w:rPr>
        <w:t>скорости движения на участке дороги, где расположено пересечение;</w:t>
      </w:r>
    </w:p>
    <w:p w14:paraId="7D680D64" w14:textId="2C1EE825"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учет потребностей всех групп пользователей</w:t>
      </w:r>
      <w:r w:rsidR="002C0C24" w:rsidRPr="00172B07">
        <w:rPr>
          <w:sz w:val="24"/>
          <w:szCs w:val="24"/>
        </w:rPr>
        <w:t xml:space="preserve"> проектируемого пересечения: пешеходов</w:t>
      </w:r>
      <w:r w:rsidR="00BE34CB" w:rsidRPr="00172B07">
        <w:rPr>
          <w:sz w:val="24"/>
          <w:szCs w:val="24"/>
        </w:rPr>
        <w:t xml:space="preserve"> (при наличии пешеходного движения),</w:t>
      </w:r>
      <w:r w:rsidR="002C0C24" w:rsidRPr="00172B07">
        <w:rPr>
          <w:sz w:val="24"/>
          <w:szCs w:val="24"/>
        </w:rPr>
        <w:t xml:space="preserve"> в т.ч. </w:t>
      </w:r>
      <w:r w:rsidR="00BE34CB" w:rsidRPr="00172B07">
        <w:rPr>
          <w:sz w:val="24"/>
          <w:szCs w:val="24"/>
        </w:rPr>
        <w:t>МГН</w:t>
      </w:r>
      <w:r w:rsidRPr="00172B07">
        <w:rPr>
          <w:sz w:val="24"/>
          <w:szCs w:val="24"/>
        </w:rPr>
        <w:t>, велоси</w:t>
      </w:r>
      <w:r w:rsidR="002C0C24" w:rsidRPr="00172B07">
        <w:rPr>
          <w:sz w:val="24"/>
          <w:szCs w:val="24"/>
        </w:rPr>
        <w:t>педистов (при наличии велосипедного движения), автомобильного движения</w:t>
      </w:r>
      <w:r w:rsidRPr="00172B07">
        <w:rPr>
          <w:sz w:val="24"/>
          <w:szCs w:val="24"/>
        </w:rPr>
        <w:t>;</w:t>
      </w:r>
    </w:p>
    <w:p w14:paraId="1BD6B5D5"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необходимую для пропуска существующих и перспективных транспортных потоков пропускную способность пересечения</w:t>
      </w:r>
      <w:r w:rsidR="002C0C24" w:rsidRPr="00172B07">
        <w:rPr>
          <w:sz w:val="24"/>
          <w:szCs w:val="24"/>
        </w:rPr>
        <w:t xml:space="preserve"> или примыкания</w:t>
      </w:r>
      <w:r w:rsidRPr="00172B07">
        <w:rPr>
          <w:sz w:val="24"/>
          <w:szCs w:val="24"/>
        </w:rPr>
        <w:t>;</w:t>
      </w:r>
    </w:p>
    <w:p w14:paraId="170A73A3" w14:textId="77777777" w:rsidR="00071DB4" w:rsidRPr="00172B07" w:rsidRDefault="00C56F82" w:rsidP="002C0C24">
      <w:pPr>
        <w:widowControl w:val="0"/>
        <w:pBdr>
          <w:top w:val="nil"/>
          <w:left w:val="nil"/>
          <w:bottom w:val="nil"/>
          <w:right w:val="nil"/>
          <w:between w:val="nil"/>
        </w:pBdr>
        <w:ind w:firstLine="567"/>
        <w:jc w:val="both"/>
        <w:rPr>
          <w:sz w:val="24"/>
          <w:szCs w:val="24"/>
        </w:rPr>
      </w:pPr>
      <w:r w:rsidRPr="00172B07">
        <w:rPr>
          <w:sz w:val="24"/>
          <w:szCs w:val="24"/>
        </w:rPr>
        <w:t>- возможность принятия одн</w:t>
      </w:r>
      <w:r w:rsidR="002C0C24" w:rsidRPr="00172B07">
        <w:rPr>
          <w:sz w:val="24"/>
          <w:szCs w:val="24"/>
        </w:rPr>
        <w:t>означных решений на пересечении</w:t>
      </w:r>
      <w:r w:rsidR="001C3C7C" w:rsidRPr="00172B07">
        <w:rPr>
          <w:sz w:val="24"/>
          <w:szCs w:val="24"/>
        </w:rPr>
        <w:t xml:space="preserve"> (стандартизация проектных решений)</w:t>
      </w:r>
      <w:r w:rsidR="002C0C24" w:rsidRPr="00172B07">
        <w:rPr>
          <w:sz w:val="24"/>
          <w:szCs w:val="24"/>
        </w:rPr>
        <w:t>;</w:t>
      </w:r>
    </w:p>
    <w:p w14:paraId="07030418" w14:textId="258B4CF8"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6.3. Обустройство пересечений и примыканий следует выполн</w:t>
      </w:r>
      <w:r w:rsidR="00F07D9A" w:rsidRPr="00172B07">
        <w:rPr>
          <w:sz w:val="24"/>
          <w:szCs w:val="24"/>
        </w:rPr>
        <w:t>ять в соответствии с</w:t>
      </w:r>
      <w:r w:rsidR="00C932E1" w:rsidRPr="00172B07">
        <w:rPr>
          <w:sz w:val="24"/>
          <w:szCs w:val="24"/>
        </w:rPr>
        <w:t xml:space="preserve"> ГОСТ Р 52289</w:t>
      </w:r>
      <w:r w:rsidRPr="00172B07">
        <w:rPr>
          <w:sz w:val="24"/>
          <w:szCs w:val="24"/>
        </w:rPr>
        <w:t>, ГОСТ Р 58653.</w:t>
      </w:r>
    </w:p>
    <w:p w14:paraId="19C0B1F6" w14:textId="34376F8B" w:rsidR="00071DB4" w:rsidRPr="00172B07" w:rsidRDefault="00C56F82">
      <w:pPr>
        <w:ind w:firstLine="567"/>
        <w:jc w:val="both"/>
        <w:rPr>
          <w:strike/>
          <w:sz w:val="24"/>
          <w:szCs w:val="24"/>
        </w:rPr>
      </w:pPr>
      <w:r w:rsidRPr="00172B07">
        <w:rPr>
          <w:sz w:val="24"/>
          <w:szCs w:val="24"/>
        </w:rPr>
        <w:t>6.</w:t>
      </w:r>
      <w:r w:rsidR="00E00F92" w:rsidRPr="00172B07">
        <w:rPr>
          <w:sz w:val="24"/>
          <w:szCs w:val="24"/>
        </w:rPr>
        <w:t>4</w:t>
      </w:r>
      <w:r w:rsidRPr="00172B07">
        <w:rPr>
          <w:sz w:val="24"/>
          <w:szCs w:val="24"/>
        </w:rPr>
        <w:t>. Полевые дороги и скотопрогоны при пересечении с дорогами категорий I</w:t>
      </w:r>
      <w:r w:rsidR="00BE34CB" w:rsidRPr="00172B07">
        <w:rPr>
          <w:sz w:val="24"/>
          <w:szCs w:val="24"/>
        </w:rPr>
        <w:t xml:space="preserve"> </w:t>
      </w:r>
      <w:r w:rsidRPr="00172B07">
        <w:rPr>
          <w:sz w:val="24"/>
          <w:szCs w:val="24"/>
        </w:rPr>
        <w:t>–</w:t>
      </w:r>
      <w:r w:rsidR="00BE34CB" w:rsidRPr="00172B07">
        <w:rPr>
          <w:sz w:val="24"/>
          <w:szCs w:val="24"/>
        </w:rPr>
        <w:t xml:space="preserve"> </w:t>
      </w:r>
      <w:r w:rsidRPr="00172B07">
        <w:rPr>
          <w:sz w:val="24"/>
          <w:szCs w:val="24"/>
        </w:rPr>
        <w:t>III следует отводить под ближайшие искусственные сооружения.</w:t>
      </w:r>
      <w:r w:rsidRPr="00172B07">
        <w:rPr>
          <w:strike/>
          <w:sz w:val="24"/>
          <w:szCs w:val="24"/>
        </w:rPr>
        <w:t xml:space="preserve"> </w:t>
      </w:r>
    </w:p>
    <w:p w14:paraId="1077E869" w14:textId="77777777" w:rsidR="00071DB4" w:rsidRPr="00172B07" w:rsidRDefault="00C56F82">
      <w:pPr>
        <w:ind w:firstLine="567"/>
        <w:jc w:val="both"/>
        <w:rPr>
          <w:sz w:val="24"/>
          <w:szCs w:val="24"/>
        </w:rPr>
      </w:pPr>
      <w:r w:rsidRPr="00172B07">
        <w:rPr>
          <w:sz w:val="24"/>
          <w:szCs w:val="24"/>
        </w:rPr>
        <w:t>В случае отсутствия таких сооружений на участках дорог протяженностью свыше 2 км при необходимости предусматривают их устройство.</w:t>
      </w:r>
    </w:p>
    <w:p w14:paraId="631BC6E7" w14:textId="6FD8F825" w:rsidR="00071DB4" w:rsidRPr="00172B07" w:rsidRDefault="00C56F82">
      <w:pPr>
        <w:ind w:firstLine="567"/>
        <w:jc w:val="both"/>
        <w:rPr>
          <w:sz w:val="24"/>
          <w:szCs w:val="24"/>
        </w:rPr>
      </w:pPr>
      <w:r w:rsidRPr="00172B07">
        <w:rPr>
          <w:sz w:val="24"/>
          <w:szCs w:val="24"/>
        </w:rPr>
        <w:t xml:space="preserve">Габариты искусственных сооружений для полевых дорог и </w:t>
      </w:r>
      <w:r w:rsidR="00BE6E0E" w:rsidRPr="00172B07">
        <w:rPr>
          <w:sz w:val="24"/>
          <w:szCs w:val="24"/>
        </w:rPr>
        <w:t>дорог для прогона скота</w:t>
      </w:r>
      <w:r w:rsidRPr="00172B07">
        <w:rPr>
          <w:sz w:val="24"/>
          <w:szCs w:val="24"/>
        </w:rPr>
        <w:t xml:space="preserve"> при принимают по таблице 6.1.</w:t>
      </w:r>
    </w:p>
    <w:p w14:paraId="3BAA860D" w14:textId="4DBEF80B" w:rsidR="00071DB4" w:rsidRPr="00172B07" w:rsidRDefault="00C56F82">
      <w:pPr>
        <w:spacing w:before="240" w:after="120"/>
        <w:ind w:firstLine="567"/>
        <w:jc w:val="both"/>
        <w:rPr>
          <w:sz w:val="24"/>
          <w:szCs w:val="24"/>
        </w:rPr>
      </w:pPr>
      <w:r w:rsidRPr="00172B07">
        <w:rPr>
          <w:sz w:val="24"/>
          <w:szCs w:val="24"/>
        </w:rPr>
        <w:t>Т а б л и ц а 6.1</w:t>
      </w:r>
    </w:p>
    <w:tbl>
      <w:tblPr>
        <w:tblStyle w:val="64"/>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4"/>
        <w:gridCol w:w="2435"/>
        <w:gridCol w:w="2803"/>
      </w:tblGrid>
      <w:tr w:rsidR="00071DB4" w:rsidRPr="00172B07" w14:paraId="576D081E" w14:textId="77777777">
        <w:trPr>
          <w:jc w:val="center"/>
        </w:trPr>
        <w:tc>
          <w:tcPr>
            <w:tcW w:w="3834" w:type="dxa"/>
            <w:tcMar>
              <w:bottom w:w="28" w:type="dxa"/>
            </w:tcMar>
          </w:tcPr>
          <w:p w14:paraId="17E57D69" w14:textId="77777777" w:rsidR="00071DB4" w:rsidRPr="00172B07" w:rsidRDefault="00C56F82">
            <w:pPr>
              <w:jc w:val="center"/>
              <w:rPr>
                <w:sz w:val="20"/>
                <w:szCs w:val="20"/>
              </w:rPr>
            </w:pPr>
            <w:r w:rsidRPr="00172B07">
              <w:rPr>
                <w:sz w:val="20"/>
                <w:szCs w:val="20"/>
              </w:rPr>
              <w:t>Назначение сооружения</w:t>
            </w:r>
          </w:p>
        </w:tc>
        <w:tc>
          <w:tcPr>
            <w:tcW w:w="2435" w:type="dxa"/>
            <w:tcMar>
              <w:bottom w:w="28" w:type="dxa"/>
            </w:tcMar>
          </w:tcPr>
          <w:p w14:paraId="5A08F312" w14:textId="77777777" w:rsidR="00071DB4" w:rsidRPr="00172B07" w:rsidRDefault="00C56F82">
            <w:pPr>
              <w:jc w:val="center"/>
              <w:rPr>
                <w:sz w:val="20"/>
                <w:szCs w:val="20"/>
              </w:rPr>
            </w:pPr>
            <w:r w:rsidRPr="00172B07">
              <w:rPr>
                <w:sz w:val="20"/>
                <w:szCs w:val="20"/>
              </w:rPr>
              <w:t>Ширина, м</w:t>
            </w:r>
          </w:p>
        </w:tc>
        <w:tc>
          <w:tcPr>
            <w:tcW w:w="2803" w:type="dxa"/>
            <w:tcMar>
              <w:bottom w:w="28" w:type="dxa"/>
            </w:tcMar>
          </w:tcPr>
          <w:p w14:paraId="2461CFC9" w14:textId="77777777" w:rsidR="00071DB4" w:rsidRPr="00172B07" w:rsidRDefault="00C56F82">
            <w:pPr>
              <w:jc w:val="center"/>
              <w:rPr>
                <w:sz w:val="20"/>
                <w:szCs w:val="20"/>
              </w:rPr>
            </w:pPr>
            <w:r w:rsidRPr="00172B07">
              <w:rPr>
                <w:sz w:val="20"/>
                <w:szCs w:val="20"/>
              </w:rPr>
              <w:t>Высота, м</w:t>
            </w:r>
          </w:p>
        </w:tc>
      </w:tr>
      <w:tr w:rsidR="00071DB4" w:rsidRPr="00172B07" w14:paraId="1CE9564C" w14:textId="77777777">
        <w:trPr>
          <w:jc w:val="center"/>
        </w:trPr>
        <w:tc>
          <w:tcPr>
            <w:tcW w:w="3834" w:type="dxa"/>
            <w:tcMar>
              <w:bottom w:w="28" w:type="dxa"/>
            </w:tcMar>
          </w:tcPr>
          <w:p w14:paraId="0CDD4649" w14:textId="77777777" w:rsidR="00071DB4" w:rsidRPr="00172B07" w:rsidRDefault="00C56F82">
            <w:pPr>
              <w:jc w:val="both"/>
              <w:rPr>
                <w:sz w:val="22"/>
                <w:szCs w:val="22"/>
              </w:rPr>
            </w:pPr>
            <w:r w:rsidRPr="00172B07">
              <w:rPr>
                <w:sz w:val="22"/>
                <w:szCs w:val="22"/>
              </w:rPr>
              <w:t>Для полевых дорог</w:t>
            </w:r>
          </w:p>
        </w:tc>
        <w:tc>
          <w:tcPr>
            <w:tcW w:w="2435" w:type="dxa"/>
            <w:tcMar>
              <w:bottom w:w="28" w:type="dxa"/>
            </w:tcMar>
          </w:tcPr>
          <w:p w14:paraId="1FDE1AC4" w14:textId="77777777" w:rsidR="00071DB4" w:rsidRPr="00172B07" w:rsidRDefault="00C56F82">
            <w:pPr>
              <w:jc w:val="center"/>
              <w:rPr>
                <w:sz w:val="22"/>
                <w:szCs w:val="22"/>
              </w:rPr>
            </w:pPr>
            <w:r w:rsidRPr="00172B07">
              <w:rPr>
                <w:sz w:val="22"/>
                <w:szCs w:val="22"/>
              </w:rPr>
              <w:t>6</w:t>
            </w:r>
          </w:p>
        </w:tc>
        <w:tc>
          <w:tcPr>
            <w:tcW w:w="2803" w:type="dxa"/>
            <w:tcMar>
              <w:bottom w:w="28" w:type="dxa"/>
            </w:tcMar>
          </w:tcPr>
          <w:p w14:paraId="26B5862E" w14:textId="77777777" w:rsidR="00071DB4" w:rsidRPr="00172B07" w:rsidRDefault="00C56F82">
            <w:pPr>
              <w:jc w:val="center"/>
              <w:rPr>
                <w:sz w:val="22"/>
                <w:szCs w:val="22"/>
              </w:rPr>
            </w:pPr>
            <w:r w:rsidRPr="00172B07">
              <w:rPr>
                <w:sz w:val="22"/>
                <w:szCs w:val="22"/>
              </w:rPr>
              <w:t>4,5</w:t>
            </w:r>
          </w:p>
        </w:tc>
      </w:tr>
      <w:tr w:rsidR="00071DB4" w:rsidRPr="00172B07" w14:paraId="0518CC39" w14:textId="77777777">
        <w:trPr>
          <w:jc w:val="center"/>
        </w:trPr>
        <w:tc>
          <w:tcPr>
            <w:tcW w:w="3834" w:type="dxa"/>
            <w:tcMar>
              <w:bottom w:w="28" w:type="dxa"/>
            </w:tcMar>
          </w:tcPr>
          <w:p w14:paraId="3EA0754E" w14:textId="77777777" w:rsidR="00071DB4" w:rsidRPr="00172B07" w:rsidRDefault="00C56F82">
            <w:pPr>
              <w:jc w:val="both"/>
              <w:rPr>
                <w:sz w:val="22"/>
                <w:szCs w:val="22"/>
              </w:rPr>
            </w:pPr>
            <w:r w:rsidRPr="00172B07">
              <w:rPr>
                <w:sz w:val="22"/>
                <w:szCs w:val="22"/>
              </w:rPr>
              <w:t>Для прогона скота</w:t>
            </w:r>
          </w:p>
        </w:tc>
        <w:tc>
          <w:tcPr>
            <w:tcW w:w="2435" w:type="dxa"/>
            <w:tcMar>
              <w:bottom w:w="28" w:type="dxa"/>
            </w:tcMar>
          </w:tcPr>
          <w:p w14:paraId="2CC1070E" w14:textId="77777777" w:rsidR="00071DB4" w:rsidRPr="00172B07" w:rsidRDefault="00C56F82">
            <w:pPr>
              <w:jc w:val="center"/>
              <w:rPr>
                <w:sz w:val="22"/>
                <w:szCs w:val="22"/>
              </w:rPr>
            </w:pPr>
            <w:r w:rsidRPr="00172B07">
              <w:rPr>
                <w:sz w:val="22"/>
                <w:szCs w:val="22"/>
              </w:rPr>
              <w:t>4</w:t>
            </w:r>
          </w:p>
        </w:tc>
        <w:tc>
          <w:tcPr>
            <w:tcW w:w="2803" w:type="dxa"/>
            <w:tcMar>
              <w:bottom w:w="28" w:type="dxa"/>
            </w:tcMar>
          </w:tcPr>
          <w:p w14:paraId="04387623" w14:textId="77777777" w:rsidR="00071DB4" w:rsidRPr="00172B07" w:rsidRDefault="00C56F82">
            <w:pPr>
              <w:jc w:val="center"/>
              <w:rPr>
                <w:sz w:val="22"/>
                <w:szCs w:val="22"/>
              </w:rPr>
            </w:pPr>
            <w:r w:rsidRPr="00172B07">
              <w:rPr>
                <w:sz w:val="22"/>
                <w:szCs w:val="22"/>
              </w:rPr>
              <w:t>2,5</w:t>
            </w:r>
          </w:p>
        </w:tc>
      </w:tr>
    </w:tbl>
    <w:p w14:paraId="126B604C" w14:textId="77777777" w:rsidR="00452306" w:rsidRPr="00172B07" w:rsidRDefault="00452306" w:rsidP="00452306">
      <w:pPr>
        <w:ind w:firstLine="567"/>
        <w:jc w:val="both"/>
        <w:rPr>
          <w:b/>
          <w:sz w:val="24"/>
          <w:szCs w:val="24"/>
        </w:rPr>
      </w:pPr>
    </w:p>
    <w:p w14:paraId="235F6054" w14:textId="77777777" w:rsidR="00071DB4" w:rsidRPr="00172B07" w:rsidRDefault="00C56F82" w:rsidP="00452306">
      <w:pPr>
        <w:ind w:firstLine="567"/>
        <w:jc w:val="both"/>
        <w:rPr>
          <w:b/>
          <w:sz w:val="24"/>
          <w:szCs w:val="24"/>
        </w:rPr>
      </w:pPr>
      <w:r w:rsidRPr="00172B07">
        <w:rPr>
          <w:b/>
          <w:sz w:val="24"/>
          <w:szCs w:val="24"/>
        </w:rPr>
        <w:t>Пересечения и примыкания в одном уровне</w:t>
      </w:r>
    </w:p>
    <w:p w14:paraId="1CFF4425" w14:textId="1154EBAD" w:rsidR="00071DB4" w:rsidRPr="00172B07" w:rsidRDefault="00C56F82" w:rsidP="00452306">
      <w:pPr>
        <w:widowControl w:val="0"/>
        <w:pBdr>
          <w:top w:val="nil"/>
          <w:left w:val="nil"/>
          <w:bottom w:val="nil"/>
          <w:right w:val="nil"/>
          <w:between w:val="nil"/>
        </w:pBdr>
        <w:ind w:firstLine="567"/>
        <w:jc w:val="both"/>
        <w:rPr>
          <w:sz w:val="24"/>
          <w:szCs w:val="24"/>
        </w:rPr>
      </w:pPr>
      <w:r w:rsidRPr="00172B07">
        <w:rPr>
          <w:sz w:val="24"/>
          <w:szCs w:val="24"/>
        </w:rPr>
        <w:t>6.</w:t>
      </w:r>
      <w:r w:rsidR="00E00F92" w:rsidRPr="00172B07">
        <w:rPr>
          <w:sz w:val="24"/>
          <w:szCs w:val="24"/>
        </w:rPr>
        <w:t>5</w:t>
      </w:r>
      <w:r w:rsidRPr="00172B07">
        <w:rPr>
          <w:sz w:val="24"/>
          <w:szCs w:val="24"/>
        </w:rPr>
        <w:t>. Выбор схем пересечений и примыканий в одном уровне проводится на основе технико-экономического сопоставления вариантов с учетом категорий пересекающихся дорог, без</w:t>
      </w:r>
      <w:r w:rsidR="00BE6E0E" w:rsidRPr="00172B07">
        <w:rPr>
          <w:sz w:val="24"/>
          <w:szCs w:val="24"/>
        </w:rPr>
        <w:t>опасности движения</w:t>
      </w:r>
      <w:r w:rsidRPr="00172B07">
        <w:rPr>
          <w:sz w:val="24"/>
          <w:szCs w:val="24"/>
        </w:rPr>
        <w:t>, пропускной способности, вида испол</w:t>
      </w:r>
      <w:r w:rsidR="00BE6E0E" w:rsidRPr="00172B07">
        <w:rPr>
          <w:sz w:val="24"/>
          <w:szCs w:val="24"/>
        </w:rPr>
        <w:t>ьзования прилегающей территории</w:t>
      </w:r>
      <w:r w:rsidRPr="00172B07">
        <w:rPr>
          <w:sz w:val="24"/>
          <w:szCs w:val="24"/>
        </w:rPr>
        <w:t xml:space="preserve">. При назначении типа пересечения или примыкания в одном уровне следует рассмотреть возможность применения кольцевого пересечения. </w:t>
      </w:r>
    </w:p>
    <w:p w14:paraId="07E5F9D0"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xml:space="preserve">Расстояния между пересечениями и примыканиями в одном уровне, следует принимать по ГОСТ Р 58653. Расстояние между самостоятельным примыканием в одном уровне и пересечением в разных уровнях следует определять, как расстояние между примыканием в </w:t>
      </w:r>
      <w:r w:rsidRPr="00172B07">
        <w:rPr>
          <w:sz w:val="24"/>
          <w:szCs w:val="24"/>
        </w:rPr>
        <w:lastRenderedPageBreak/>
        <w:t>одном уровне и ближайшим к нему съездом пересечения в разных уровнях.</w:t>
      </w:r>
    </w:p>
    <w:p w14:paraId="1CAD6726" w14:textId="77777777" w:rsidR="00071DB4" w:rsidRPr="00172B07" w:rsidRDefault="00C56F82">
      <w:pPr>
        <w:ind w:firstLine="567"/>
        <w:jc w:val="both"/>
        <w:rPr>
          <w:sz w:val="24"/>
          <w:szCs w:val="24"/>
        </w:rPr>
      </w:pPr>
      <w:r w:rsidRPr="00172B07">
        <w:rPr>
          <w:sz w:val="24"/>
          <w:szCs w:val="24"/>
        </w:rPr>
        <w:t>6.</w:t>
      </w:r>
      <w:r w:rsidR="00E00F92" w:rsidRPr="00172B07">
        <w:rPr>
          <w:sz w:val="24"/>
          <w:szCs w:val="24"/>
        </w:rPr>
        <w:t>6</w:t>
      </w:r>
      <w:r w:rsidRPr="00172B07">
        <w:rPr>
          <w:sz w:val="24"/>
          <w:szCs w:val="24"/>
        </w:rPr>
        <w:t>. Пересечения и примыкания в одном уровне могут быть следующих видов:</w:t>
      </w:r>
    </w:p>
    <w:p w14:paraId="435AD454" w14:textId="77777777" w:rsidR="00071DB4" w:rsidRPr="00172B07" w:rsidRDefault="00C56F82">
      <w:pPr>
        <w:widowControl w:val="0"/>
        <w:numPr>
          <w:ilvl w:val="0"/>
          <w:numId w:val="1"/>
        </w:numPr>
        <w:pBdr>
          <w:top w:val="nil"/>
          <w:left w:val="nil"/>
          <w:bottom w:val="nil"/>
          <w:right w:val="nil"/>
          <w:between w:val="nil"/>
        </w:pBdr>
        <w:ind w:left="0" w:firstLine="567"/>
        <w:jc w:val="both"/>
        <w:rPr>
          <w:sz w:val="24"/>
          <w:szCs w:val="24"/>
        </w:rPr>
      </w:pPr>
      <w:r w:rsidRPr="00172B07">
        <w:rPr>
          <w:sz w:val="24"/>
          <w:szCs w:val="24"/>
        </w:rPr>
        <w:t xml:space="preserve">примыкание в одном уровне с тремя подходами; </w:t>
      </w:r>
    </w:p>
    <w:p w14:paraId="0E9064D9" w14:textId="77777777" w:rsidR="00071DB4" w:rsidRPr="00172B07" w:rsidRDefault="00C56F82">
      <w:pPr>
        <w:widowControl w:val="0"/>
        <w:numPr>
          <w:ilvl w:val="0"/>
          <w:numId w:val="1"/>
        </w:numPr>
        <w:pBdr>
          <w:top w:val="nil"/>
          <w:left w:val="nil"/>
          <w:bottom w:val="nil"/>
          <w:right w:val="nil"/>
          <w:between w:val="nil"/>
        </w:pBdr>
        <w:ind w:left="0" w:firstLine="567"/>
        <w:jc w:val="both"/>
        <w:rPr>
          <w:sz w:val="24"/>
          <w:szCs w:val="24"/>
        </w:rPr>
      </w:pPr>
      <w:r w:rsidRPr="00172B07">
        <w:rPr>
          <w:sz w:val="24"/>
          <w:szCs w:val="24"/>
        </w:rPr>
        <w:t xml:space="preserve">пересечение в одном уровне с четырьмя подходами; </w:t>
      </w:r>
    </w:p>
    <w:p w14:paraId="54799380" w14:textId="77777777" w:rsidR="00071DB4" w:rsidRPr="00172B07" w:rsidRDefault="00C56F82">
      <w:pPr>
        <w:widowControl w:val="0"/>
        <w:numPr>
          <w:ilvl w:val="0"/>
          <w:numId w:val="1"/>
        </w:numPr>
        <w:pBdr>
          <w:top w:val="nil"/>
          <w:left w:val="nil"/>
          <w:bottom w:val="nil"/>
          <w:right w:val="nil"/>
          <w:between w:val="nil"/>
        </w:pBdr>
        <w:ind w:left="0" w:firstLine="567"/>
        <w:jc w:val="both"/>
        <w:rPr>
          <w:sz w:val="24"/>
          <w:szCs w:val="24"/>
        </w:rPr>
      </w:pPr>
      <w:r w:rsidRPr="00172B07">
        <w:rPr>
          <w:sz w:val="24"/>
          <w:szCs w:val="24"/>
        </w:rPr>
        <w:t>смещенные пересечения в одном уровне;</w:t>
      </w:r>
    </w:p>
    <w:p w14:paraId="571C77F4" w14:textId="77777777" w:rsidR="00071DB4" w:rsidRPr="00172B07" w:rsidRDefault="00C56F82">
      <w:pPr>
        <w:widowControl w:val="0"/>
        <w:numPr>
          <w:ilvl w:val="0"/>
          <w:numId w:val="1"/>
        </w:numPr>
        <w:pBdr>
          <w:top w:val="nil"/>
          <w:left w:val="nil"/>
          <w:bottom w:val="nil"/>
          <w:right w:val="nil"/>
          <w:between w:val="nil"/>
        </w:pBdr>
        <w:ind w:left="0" w:firstLine="567"/>
        <w:jc w:val="both"/>
        <w:rPr>
          <w:sz w:val="24"/>
          <w:szCs w:val="24"/>
        </w:rPr>
      </w:pPr>
      <w:r w:rsidRPr="00172B07">
        <w:rPr>
          <w:sz w:val="24"/>
          <w:szCs w:val="24"/>
        </w:rPr>
        <w:t>пересечение в одном уровне с отнесёнными на разворот левыми поворотами;</w:t>
      </w:r>
    </w:p>
    <w:p w14:paraId="7A32BF67" w14:textId="77777777" w:rsidR="00071DB4" w:rsidRPr="00172B07" w:rsidRDefault="00C56F82">
      <w:pPr>
        <w:widowControl w:val="0"/>
        <w:numPr>
          <w:ilvl w:val="0"/>
          <w:numId w:val="1"/>
        </w:numPr>
        <w:pBdr>
          <w:top w:val="nil"/>
          <w:left w:val="nil"/>
          <w:bottom w:val="nil"/>
          <w:right w:val="nil"/>
          <w:between w:val="nil"/>
        </w:pBdr>
        <w:ind w:left="0" w:firstLine="567"/>
        <w:jc w:val="both"/>
        <w:rPr>
          <w:sz w:val="24"/>
          <w:szCs w:val="24"/>
        </w:rPr>
      </w:pPr>
      <w:r w:rsidRPr="00172B07">
        <w:rPr>
          <w:sz w:val="24"/>
          <w:szCs w:val="24"/>
        </w:rPr>
        <w:t>кольцевое пересечение.</w:t>
      </w:r>
    </w:p>
    <w:p w14:paraId="07E5C49D"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xml:space="preserve">Область применения пересечений и примыканий в одном уровне следует принимать по ГОСТ Р 58653. </w:t>
      </w:r>
    </w:p>
    <w:p w14:paraId="14B4679F"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Следует избегать применения пересечений со светофорным регулированием на магистральных автомобильных дорогах. Применение кольцевых пересечений на магистральных автомобильных дорогах не рекомендуется, однако предпочтительнее применения светофорного регулирования.</w:t>
      </w:r>
    </w:p>
    <w:p w14:paraId="67F7F528"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В случае использования пересечений со светофорным регулированием и кольцевых пересечений на магистральных автомобильных дорогах следует обеспечивать постепенное снижение скорости движения транспортного потока на подходах к пересечению, в том числе за счёт геометрических параметров подходов к пересечению в случае кольцевого пересечения.</w:t>
      </w:r>
    </w:p>
    <w:p w14:paraId="2E84FACA"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6.</w:t>
      </w:r>
      <w:r w:rsidR="00E00F92" w:rsidRPr="00172B07">
        <w:rPr>
          <w:sz w:val="24"/>
          <w:szCs w:val="24"/>
        </w:rPr>
        <w:t>7</w:t>
      </w:r>
      <w:r w:rsidRPr="00172B07">
        <w:rPr>
          <w:sz w:val="24"/>
          <w:szCs w:val="24"/>
        </w:rPr>
        <w:t xml:space="preserve">. При проектировании пересечений (примыканий) различают главные и по отношению к ним второстепенные дороги. </w:t>
      </w:r>
    </w:p>
    <w:p w14:paraId="3E95E981"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Главная дорога определяется на основании категории пересекающихся дорог, а если пересекающиеся дороги одной категории – на основании интенсивности движения.</w:t>
      </w:r>
    </w:p>
    <w:p w14:paraId="182BD6B4" w14:textId="77777777" w:rsidR="00071DB4" w:rsidRPr="00172B07" w:rsidRDefault="00C56F82">
      <w:pPr>
        <w:widowControl w:val="0"/>
        <w:pBdr>
          <w:top w:val="nil"/>
          <w:left w:val="nil"/>
          <w:bottom w:val="nil"/>
          <w:right w:val="nil"/>
          <w:between w:val="nil"/>
        </w:pBdr>
        <w:ind w:firstLine="567"/>
        <w:jc w:val="both"/>
        <w:rPr>
          <w:strike/>
          <w:color w:val="FF0000"/>
          <w:sz w:val="24"/>
          <w:szCs w:val="24"/>
        </w:rPr>
      </w:pPr>
      <w:r w:rsidRPr="00172B07">
        <w:rPr>
          <w:sz w:val="24"/>
          <w:szCs w:val="24"/>
        </w:rPr>
        <w:t>Форма пересечения или примыкания должна быть выбрана таким образом, чтобы главная дорога на пересечении или примыкании имела естественное продолжение. Если форма пересечения или примыкания не предусматривает визуальное выделение главной дороги, необходимо исправить формы пересечения или примыкания в соответствии с ГОСТ Р 58653.</w:t>
      </w:r>
    </w:p>
    <w:p w14:paraId="64D86CE3" w14:textId="77777777" w:rsidR="00071DB4" w:rsidRPr="00172B07" w:rsidRDefault="00071DB4">
      <w:pPr>
        <w:ind w:firstLine="567"/>
        <w:jc w:val="both"/>
        <w:rPr>
          <w:sz w:val="24"/>
          <w:szCs w:val="24"/>
        </w:rPr>
      </w:pPr>
    </w:p>
    <w:p w14:paraId="5DD634D4" w14:textId="77777777" w:rsidR="00071DB4" w:rsidRPr="00172B07" w:rsidRDefault="00C56F82">
      <w:pPr>
        <w:ind w:firstLine="567"/>
        <w:jc w:val="both"/>
        <w:rPr>
          <w:b/>
          <w:sz w:val="24"/>
          <w:szCs w:val="24"/>
        </w:rPr>
      </w:pPr>
      <w:r w:rsidRPr="00172B07">
        <w:rPr>
          <w:b/>
          <w:sz w:val="24"/>
          <w:szCs w:val="24"/>
        </w:rPr>
        <w:t>Регулируемые и нерегулируемые пересечения и примыкания в одном уровне</w:t>
      </w:r>
    </w:p>
    <w:p w14:paraId="37EB3769" w14:textId="77777777" w:rsidR="00071DB4" w:rsidRPr="00172B07" w:rsidRDefault="00C56F82">
      <w:pPr>
        <w:ind w:firstLine="567"/>
        <w:jc w:val="both"/>
        <w:rPr>
          <w:sz w:val="24"/>
          <w:szCs w:val="24"/>
        </w:rPr>
      </w:pPr>
      <w:r w:rsidRPr="00172B07">
        <w:rPr>
          <w:sz w:val="24"/>
          <w:szCs w:val="24"/>
        </w:rPr>
        <w:t>6.</w:t>
      </w:r>
      <w:r w:rsidR="00E00F92" w:rsidRPr="00172B07">
        <w:rPr>
          <w:sz w:val="24"/>
          <w:szCs w:val="24"/>
        </w:rPr>
        <w:t>8</w:t>
      </w:r>
      <w:r w:rsidRPr="00172B07">
        <w:rPr>
          <w:sz w:val="24"/>
          <w:szCs w:val="24"/>
        </w:rPr>
        <w:t>. Пересечения и примыкания в одном уровне, кроме кольцевых, могут быть канализированными, частично канализированными и неканализированными. На канализированных и частично канализированных пересечениях устраиваются полосы для поворотов направо и/или налево, в том числе дополнительные при необходимости, направляющие центральные и треугольные островки.</w:t>
      </w:r>
    </w:p>
    <w:p w14:paraId="55B996FA" w14:textId="77777777" w:rsidR="00071DB4" w:rsidRPr="00172B07" w:rsidRDefault="00C56F82">
      <w:pPr>
        <w:ind w:firstLine="567"/>
        <w:jc w:val="both"/>
        <w:rPr>
          <w:strike/>
          <w:color w:val="FF0000"/>
          <w:sz w:val="24"/>
          <w:szCs w:val="24"/>
        </w:rPr>
      </w:pPr>
      <w:r w:rsidRPr="00172B07">
        <w:rPr>
          <w:sz w:val="24"/>
          <w:szCs w:val="24"/>
        </w:rPr>
        <w:t>Длины полос торможения, накопления очереди и разгона определяются расчётом по ГОСТ Р 58653.</w:t>
      </w:r>
    </w:p>
    <w:p w14:paraId="4BE1DADF" w14:textId="77777777" w:rsidR="00071DB4" w:rsidRPr="00172B07" w:rsidRDefault="00C56F82">
      <w:pPr>
        <w:ind w:firstLine="567"/>
        <w:jc w:val="both"/>
        <w:rPr>
          <w:sz w:val="24"/>
          <w:szCs w:val="24"/>
        </w:rPr>
      </w:pPr>
      <w:r w:rsidRPr="00172B07">
        <w:rPr>
          <w:sz w:val="24"/>
          <w:szCs w:val="24"/>
        </w:rPr>
        <w:t xml:space="preserve">На пересечениях в одном уровне применяют следующие схемы организации движения: </w:t>
      </w:r>
    </w:p>
    <w:p w14:paraId="329685FD" w14:textId="77777777" w:rsidR="00071DB4" w:rsidRPr="00172B07" w:rsidRDefault="00C56F82">
      <w:pPr>
        <w:numPr>
          <w:ilvl w:val="0"/>
          <w:numId w:val="2"/>
        </w:numPr>
        <w:pBdr>
          <w:top w:val="nil"/>
          <w:left w:val="nil"/>
          <w:bottom w:val="nil"/>
          <w:right w:val="nil"/>
          <w:between w:val="nil"/>
        </w:pBdr>
        <w:ind w:left="0" w:firstLine="567"/>
        <w:jc w:val="both"/>
        <w:rPr>
          <w:sz w:val="24"/>
          <w:szCs w:val="24"/>
        </w:rPr>
      </w:pPr>
      <w:r w:rsidRPr="00172B07">
        <w:rPr>
          <w:sz w:val="24"/>
          <w:szCs w:val="24"/>
        </w:rPr>
        <w:t>без установки знаков приоритета на пересечениях равнозначных дорог;</w:t>
      </w:r>
    </w:p>
    <w:p w14:paraId="539F00BE" w14:textId="77777777" w:rsidR="00071DB4" w:rsidRPr="00172B07" w:rsidRDefault="00C56F82">
      <w:pPr>
        <w:numPr>
          <w:ilvl w:val="0"/>
          <w:numId w:val="2"/>
        </w:numPr>
        <w:pBdr>
          <w:top w:val="nil"/>
          <w:left w:val="nil"/>
          <w:bottom w:val="nil"/>
          <w:right w:val="nil"/>
          <w:between w:val="nil"/>
        </w:pBdr>
        <w:ind w:left="0" w:firstLine="567"/>
        <w:jc w:val="both"/>
        <w:rPr>
          <w:sz w:val="24"/>
          <w:szCs w:val="24"/>
        </w:rPr>
      </w:pPr>
      <w:r w:rsidRPr="00172B07">
        <w:rPr>
          <w:sz w:val="24"/>
          <w:szCs w:val="24"/>
        </w:rPr>
        <w:t>с установкой знаков приоритета на пересечениях равнозначных дорог;</w:t>
      </w:r>
    </w:p>
    <w:p w14:paraId="15EC5DF4" w14:textId="77777777" w:rsidR="00071DB4" w:rsidRPr="00172B07" w:rsidRDefault="00C56F82">
      <w:pPr>
        <w:numPr>
          <w:ilvl w:val="0"/>
          <w:numId w:val="2"/>
        </w:numPr>
        <w:pBdr>
          <w:top w:val="nil"/>
          <w:left w:val="nil"/>
          <w:bottom w:val="nil"/>
          <w:right w:val="nil"/>
          <w:between w:val="nil"/>
        </w:pBdr>
        <w:ind w:left="0" w:firstLine="567"/>
        <w:jc w:val="both"/>
        <w:rPr>
          <w:sz w:val="24"/>
          <w:szCs w:val="24"/>
        </w:rPr>
      </w:pPr>
      <w:r w:rsidRPr="00172B07">
        <w:rPr>
          <w:sz w:val="24"/>
          <w:szCs w:val="24"/>
        </w:rPr>
        <w:t>светофорное регулирование.</w:t>
      </w:r>
    </w:p>
    <w:p w14:paraId="27DD26D2" w14:textId="77777777" w:rsidR="00071DB4" w:rsidRPr="00172B07" w:rsidRDefault="00C56F82">
      <w:pPr>
        <w:ind w:firstLine="567"/>
        <w:jc w:val="both"/>
        <w:rPr>
          <w:sz w:val="24"/>
          <w:szCs w:val="24"/>
        </w:rPr>
      </w:pPr>
      <w:r w:rsidRPr="00172B07">
        <w:rPr>
          <w:sz w:val="24"/>
          <w:szCs w:val="24"/>
        </w:rPr>
        <w:t>6.</w:t>
      </w:r>
      <w:r w:rsidR="00E00F92" w:rsidRPr="00172B07">
        <w:rPr>
          <w:sz w:val="24"/>
          <w:szCs w:val="24"/>
        </w:rPr>
        <w:t>9</w:t>
      </w:r>
      <w:r w:rsidRPr="00172B07">
        <w:rPr>
          <w:sz w:val="24"/>
          <w:szCs w:val="24"/>
        </w:rPr>
        <w:t>. Пересечение или примыкание следует устраивать под углом от 60</w:t>
      </w:r>
      <w:r w:rsidRPr="00172B07">
        <w:rPr>
          <w:sz w:val="24"/>
          <w:szCs w:val="24"/>
          <w:vertAlign w:val="superscript"/>
        </w:rPr>
        <w:t>о</w:t>
      </w:r>
      <w:r w:rsidRPr="00172B07">
        <w:rPr>
          <w:sz w:val="24"/>
          <w:szCs w:val="24"/>
        </w:rPr>
        <w:t xml:space="preserve"> до 100°, отмеряя его от направления главной дороги к второстепенной против часовой стрелки. Рекомендуемым является угол, близкий к значению 90º. </w:t>
      </w:r>
    </w:p>
    <w:p w14:paraId="6A26FD36"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6.1</w:t>
      </w:r>
      <w:r w:rsidR="00E00F92" w:rsidRPr="00172B07">
        <w:rPr>
          <w:sz w:val="24"/>
          <w:szCs w:val="24"/>
        </w:rPr>
        <w:t>0</w:t>
      </w:r>
      <w:r w:rsidRPr="00172B07">
        <w:rPr>
          <w:sz w:val="24"/>
          <w:szCs w:val="24"/>
        </w:rPr>
        <w:t>. При необходимости устройства пересечения или примыкания двух дорог, оси которых пересекаются под углом менее 60</w:t>
      </w:r>
      <w:r w:rsidRPr="00172B07">
        <w:rPr>
          <w:sz w:val="24"/>
          <w:szCs w:val="24"/>
          <w:vertAlign w:val="superscript"/>
        </w:rPr>
        <w:t>о</w:t>
      </w:r>
      <w:r w:rsidRPr="00172B07">
        <w:rPr>
          <w:sz w:val="24"/>
          <w:szCs w:val="24"/>
        </w:rPr>
        <w:t xml:space="preserve"> и более 100°, следует, как правило, устраивать смещенное пересечение по ГОСТ Р 58653.</w:t>
      </w:r>
    </w:p>
    <w:p w14:paraId="74CCDFEC" w14:textId="22A5AE28"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6.1</w:t>
      </w:r>
      <w:r w:rsidR="00E00F92" w:rsidRPr="00172B07">
        <w:rPr>
          <w:sz w:val="24"/>
          <w:szCs w:val="24"/>
        </w:rPr>
        <w:t>1</w:t>
      </w:r>
      <w:r w:rsidRPr="00172B07">
        <w:rPr>
          <w:sz w:val="24"/>
          <w:szCs w:val="24"/>
        </w:rPr>
        <w:t>. Не допускается располагать пересечения и примыкания с внутренней стороны на кривых в плане радиусами менее</w:t>
      </w:r>
      <w:r w:rsidR="00BE34CB" w:rsidRPr="00172B07">
        <w:rPr>
          <w:color w:val="C00000"/>
          <w:sz w:val="24"/>
          <w:szCs w:val="24"/>
        </w:rPr>
        <w:t>:</w:t>
      </w:r>
      <w:r w:rsidRPr="00172B07">
        <w:rPr>
          <w:sz w:val="24"/>
          <w:szCs w:val="24"/>
        </w:rPr>
        <w:t xml:space="preserve"> 2000 м </w:t>
      </w:r>
      <w:r w:rsidR="00A323D8" w:rsidRPr="00172B07">
        <w:rPr>
          <w:sz w:val="24"/>
          <w:szCs w:val="24"/>
        </w:rPr>
        <w:t>–</w:t>
      </w:r>
      <w:r w:rsidRPr="00172B07">
        <w:rPr>
          <w:sz w:val="24"/>
          <w:szCs w:val="24"/>
        </w:rPr>
        <w:t xml:space="preserve"> на дорогах категорий I и II и с радиусами, как правило, менее 800 м </w:t>
      </w:r>
      <w:r w:rsidR="00A323D8" w:rsidRPr="00172B07">
        <w:rPr>
          <w:sz w:val="24"/>
          <w:szCs w:val="24"/>
        </w:rPr>
        <w:t>–</w:t>
      </w:r>
      <w:r w:rsidRPr="00172B07">
        <w:rPr>
          <w:sz w:val="24"/>
          <w:szCs w:val="24"/>
        </w:rPr>
        <w:t xml:space="preserve"> на дорогах категорий III, IV. Примыкания второстепенной дороги с внешней стороны кривой в плане допускается размещать, как правило, при радиусе круговой кривой не менее 600 м. Допускается уменьшать радиусы кривых в плане, на которых располагаются примыкания второстепенных дорог, при условии обеспечения видимости.</w:t>
      </w:r>
    </w:p>
    <w:p w14:paraId="72B762BB" w14:textId="6A3EB425" w:rsidR="00071DB4" w:rsidRPr="00172B07" w:rsidRDefault="00E00F92">
      <w:pPr>
        <w:widowControl w:val="0"/>
        <w:pBdr>
          <w:top w:val="nil"/>
          <w:left w:val="nil"/>
          <w:bottom w:val="nil"/>
          <w:right w:val="nil"/>
          <w:between w:val="nil"/>
        </w:pBdr>
        <w:ind w:firstLine="567"/>
        <w:jc w:val="both"/>
        <w:rPr>
          <w:sz w:val="24"/>
          <w:szCs w:val="24"/>
        </w:rPr>
      </w:pPr>
      <w:r w:rsidRPr="00172B07">
        <w:rPr>
          <w:sz w:val="24"/>
          <w:szCs w:val="24"/>
        </w:rPr>
        <w:lastRenderedPageBreak/>
        <w:t>6.12</w:t>
      </w:r>
      <w:r w:rsidR="00C56F82" w:rsidRPr="00172B07">
        <w:rPr>
          <w:sz w:val="24"/>
          <w:szCs w:val="24"/>
        </w:rPr>
        <w:t xml:space="preserve">. Геометрические параметры пересечений и примыканий в одном уровне следует принимать по ГОСТ Р 58653. </w:t>
      </w:r>
    </w:p>
    <w:p w14:paraId="0053A5D6" w14:textId="77777777" w:rsidR="00071DB4" w:rsidRPr="00172B07" w:rsidRDefault="00C56F82">
      <w:pPr>
        <w:ind w:firstLine="567"/>
        <w:jc w:val="both"/>
        <w:rPr>
          <w:sz w:val="24"/>
          <w:szCs w:val="24"/>
        </w:rPr>
      </w:pPr>
      <w:r w:rsidRPr="00172B07">
        <w:rPr>
          <w:sz w:val="24"/>
          <w:szCs w:val="24"/>
        </w:rPr>
        <w:t>6.1</w:t>
      </w:r>
      <w:r w:rsidR="00480E6B" w:rsidRPr="00172B07">
        <w:rPr>
          <w:sz w:val="24"/>
          <w:szCs w:val="24"/>
        </w:rPr>
        <w:t>3</w:t>
      </w:r>
      <w:r w:rsidRPr="00172B07">
        <w:rPr>
          <w:sz w:val="24"/>
          <w:szCs w:val="24"/>
        </w:rPr>
        <w:t>. Минимальный радиус круговой кривой единого радиуса при сопряжениях дорог в местах пересечений или примыканий в одном уровне принимают в зависимости от категории дороги, с которой происходит поворот направо:</w:t>
      </w:r>
    </w:p>
    <w:p w14:paraId="240DA6A3" w14:textId="77777777" w:rsidR="00071DB4" w:rsidRPr="00172B07" w:rsidRDefault="00C56F82">
      <w:pPr>
        <w:ind w:firstLine="567"/>
        <w:jc w:val="both"/>
        <w:rPr>
          <w:sz w:val="24"/>
          <w:szCs w:val="24"/>
        </w:rPr>
      </w:pPr>
      <w:r w:rsidRPr="00172B07">
        <w:rPr>
          <w:sz w:val="24"/>
          <w:szCs w:val="24"/>
        </w:rPr>
        <w:t xml:space="preserve">категорий I, II – не менее 25 м; </w:t>
      </w:r>
    </w:p>
    <w:p w14:paraId="3ABE6EEB" w14:textId="77777777" w:rsidR="00071DB4" w:rsidRPr="00172B07" w:rsidRDefault="00C56F82">
      <w:pPr>
        <w:ind w:firstLine="567"/>
        <w:jc w:val="both"/>
        <w:rPr>
          <w:sz w:val="24"/>
          <w:szCs w:val="24"/>
        </w:rPr>
      </w:pPr>
      <w:r w:rsidRPr="00172B07">
        <w:rPr>
          <w:sz w:val="24"/>
          <w:szCs w:val="24"/>
        </w:rPr>
        <w:t xml:space="preserve">категории III – 20 м; </w:t>
      </w:r>
    </w:p>
    <w:p w14:paraId="36B1FBF9" w14:textId="77777777" w:rsidR="00071DB4" w:rsidRPr="00172B07" w:rsidRDefault="00C56F82">
      <w:pPr>
        <w:ind w:firstLine="567"/>
        <w:jc w:val="both"/>
        <w:rPr>
          <w:sz w:val="24"/>
          <w:szCs w:val="24"/>
        </w:rPr>
      </w:pPr>
      <w:r w:rsidRPr="00172B07">
        <w:rPr>
          <w:sz w:val="24"/>
          <w:szCs w:val="24"/>
        </w:rPr>
        <w:t>категорий IV – 15 м.</w:t>
      </w:r>
    </w:p>
    <w:p w14:paraId="651C47B0" w14:textId="77777777" w:rsidR="00071DB4" w:rsidRPr="00172B07" w:rsidRDefault="00C56F82">
      <w:pPr>
        <w:ind w:firstLine="567"/>
        <w:jc w:val="both"/>
        <w:rPr>
          <w:sz w:val="24"/>
          <w:szCs w:val="24"/>
        </w:rPr>
      </w:pPr>
      <w:r w:rsidRPr="00172B07">
        <w:rPr>
          <w:sz w:val="24"/>
          <w:szCs w:val="24"/>
        </w:rPr>
        <w:t>При расчете на регулярное движение автопоездов (более 25 % в составе потока) радиусы кривых на съездах следует увеличивать до 30 м.</w:t>
      </w:r>
    </w:p>
    <w:p w14:paraId="08F708AD" w14:textId="4DF1E91C" w:rsidR="00071DB4" w:rsidRPr="00172B07" w:rsidRDefault="00C56F82">
      <w:pPr>
        <w:ind w:firstLine="567"/>
        <w:jc w:val="both"/>
        <w:rPr>
          <w:sz w:val="24"/>
          <w:szCs w:val="24"/>
        </w:rPr>
      </w:pPr>
      <w:r w:rsidRPr="00172B07">
        <w:rPr>
          <w:sz w:val="24"/>
          <w:szCs w:val="24"/>
        </w:rPr>
        <w:t>6.1</w:t>
      </w:r>
      <w:r w:rsidR="00480E6B" w:rsidRPr="00172B07">
        <w:rPr>
          <w:sz w:val="24"/>
          <w:szCs w:val="24"/>
        </w:rPr>
        <w:t>4</w:t>
      </w:r>
      <w:r w:rsidRPr="00172B07">
        <w:rPr>
          <w:sz w:val="24"/>
          <w:szCs w:val="24"/>
        </w:rPr>
        <w:t>. На пересечениях и примыканиях автомобильных дорог в одном уровне должна быть обеспечена видимость пересекающего или примыкающего направления с учётом принятой на пересечении организации дорожного движения согласно требовани</w:t>
      </w:r>
      <w:r w:rsidR="00BE34CB" w:rsidRPr="00172B07">
        <w:rPr>
          <w:sz w:val="24"/>
          <w:szCs w:val="24"/>
        </w:rPr>
        <w:t>й</w:t>
      </w:r>
      <w:r w:rsidRPr="00172B07">
        <w:rPr>
          <w:sz w:val="24"/>
          <w:szCs w:val="24"/>
        </w:rPr>
        <w:t xml:space="preserve"> ГОСТ Р 58653. </w:t>
      </w:r>
    </w:p>
    <w:p w14:paraId="0814913E" w14:textId="77777777" w:rsidR="00071DB4" w:rsidRPr="00172B07" w:rsidRDefault="00480E6B">
      <w:pPr>
        <w:widowControl w:val="0"/>
        <w:pBdr>
          <w:top w:val="nil"/>
          <w:left w:val="nil"/>
          <w:bottom w:val="nil"/>
          <w:right w:val="nil"/>
          <w:between w:val="nil"/>
        </w:pBdr>
        <w:ind w:firstLine="567"/>
        <w:jc w:val="both"/>
        <w:rPr>
          <w:sz w:val="24"/>
          <w:szCs w:val="24"/>
        </w:rPr>
      </w:pPr>
      <w:r w:rsidRPr="00172B07">
        <w:rPr>
          <w:sz w:val="24"/>
          <w:szCs w:val="24"/>
        </w:rPr>
        <w:t>6.15</w:t>
      </w:r>
      <w:r w:rsidR="00C56F82" w:rsidRPr="00172B07">
        <w:rPr>
          <w:sz w:val="24"/>
          <w:szCs w:val="24"/>
        </w:rPr>
        <w:t>. Вертикальную планировку пересечений и примыканий, а также подходов к ним следует проектировать по ГОСТ Р 58653.</w:t>
      </w:r>
    </w:p>
    <w:p w14:paraId="1814BA70"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Суммарный (косой) уклон в любой точке проезжей части (от начала полос торможения и до завершения полос разгона, а при их отсутствии от точек начала закруглений, сопрягающих проезжие части пересекающихся дорог) должен быть не менее 5 ‰.</w:t>
      </w:r>
    </w:p>
    <w:p w14:paraId="6E411607"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Продольные уклоны главной дороги на подходах к пересечениям и примыканиям в одном уровне следует принимать по ГОСТ Р 58653.</w:t>
      </w:r>
    </w:p>
    <w:p w14:paraId="51F7055A" w14:textId="77777777" w:rsidR="00071DB4" w:rsidRPr="00172B07" w:rsidRDefault="00480E6B">
      <w:pPr>
        <w:widowControl w:val="0"/>
        <w:pBdr>
          <w:top w:val="nil"/>
          <w:left w:val="nil"/>
          <w:bottom w:val="nil"/>
          <w:right w:val="nil"/>
          <w:between w:val="nil"/>
        </w:pBdr>
        <w:ind w:firstLine="567"/>
        <w:jc w:val="both"/>
        <w:rPr>
          <w:sz w:val="24"/>
          <w:szCs w:val="24"/>
        </w:rPr>
      </w:pPr>
      <w:r w:rsidRPr="00172B07">
        <w:rPr>
          <w:sz w:val="24"/>
          <w:szCs w:val="24"/>
        </w:rPr>
        <w:t>6.16</w:t>
      </w:r>
      <w:r w:rsidR="00C56F82" w:rsidRPr="00172B07">
        <w:rPr>
          <w:sz w:val="24"/>
          <w:szCs w:val="24"/>
        </w:rPr>
        <w:t>. Продольный уклон второстепенной дороги на расстоянии 20 м от кромки проезжей части главной дороги, как правило, не должен превышать 20 ‰. На второстепенных дорогах допускается применение перелома продольного профиля при примыкании к поперечному профилю главной дороги не более 40 ‰.</w:t>
      </w:r>
    </w:p>
    <w:p w14:paraId="0C951C73" w14:textId="77777777" w:rsidR="00071DB4" w:rsidRPr="00172B07" w:rsidRDefault="00480E6B">
      <w:pPr>
        <w:widowControl w:val="0"/>
        <w:pBdr>
          <w:top w:val="nil"/>
          <w:left w:val="nil"/>
          <w:bottom w:val="nil"/>
          <w:right w:val="nil"/>
          <w:between w:val="nil"/>
        </w:pBdr>
        <w:ind w:firstLine="567"/>
        <w:jc w:val="both"/>
        <w:rPr>
          <w:sz w:val="24"/>
          <w:szCs w:val="24"/>
        </w:rPr>
      </w:pPr>
      <w:r w:rsidRPr="00172B07">
        <w:rPr>
          <w:sz w:val="24"/>
          <w:szCs w:val="24"/>
        </w:rPr>
        <w:t>6.17</w:t>
      </w:r>
      <w:r w:rsidR="00C56F82" w:rsidRPr="00172B07">
        <w:rPr>
          <w:sz w:val="24"/>
          <w:szCs w:val="24"/>
        </w:rPr>
        <w:t>. Все (кроме сезонных) съезды и въезды на подходах к дорогам категорий IБ, IВ, II и III должны иметь покрытия:</w:t>
      </w:r>
    </w:p>
    <w:p w14:paraId="4F711795" w14:textId="40242E7C"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xml:space="preserve">при песчаных, супесчаных и легких суглинистых грунтах </w:t>
      </w:r>
      <w:r w:rsidR="00BE34CB" w:rsidRPr="00172B07">
        <w:rPr>
          <w:sz w:val="24"/>
          <w:szCs w:val="24"/>
        </w:rPr>
        <w:t>–</w:t>
      </w:r>
      <w:r w:rsidR="00BE34CB" w:rsidRPr="00172B07">
        <w:rPr>
          <w:sz w:val="22"/>
          <w:szCs w:val="22"/>
        </w:rPr>
        <w:t xml:space="preserve"> </w:t>
      </w:r>
      <w:r w:rsidRPr="00172B07">
        <w:rPr>
          <w:sz w:val="24"/>
          <w:szCs w:val="24"/>
        </w:rPr>
        <w:t>на протяжении 100 м;</w:t>
      </w:r>
    </w:p>
    <w:p w14:paraId="40A2849F" w14:textId="612E168E"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xml:space="preserve">при черноземах, глинистых, тяжелых и пылеватых суглинистых грунтах </w:t>
      </w:r>
      <w:r w:rsidR="00BE34CB" w:rsidRPr="00172B07">
        <w:rPr>
          <w:sz w:val="24"/>
          <w:szCs w:val="24"/>
        </w:rPr>
        <w:t>–</w:t>
      </w:r>
      <w:r w:rsidRPr="00172B07">
        <w:rPr>
          <w:sz w:val="24"/>
          <w:szCs w:val="24"/>
        </w:rPr>
        <w:t xml:space="preserve"> 200 м.</w:t>
      </w:r>
    </w:p>
    <w:p w14:paraId="35C6AB44" w14:textId="16DFEADB"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xml:space="preserve">Протяженность покрытий въездов на дороги категории IV предусматривают в два раза меньше, чем покрытий въездов на дороги категорий I </w:t>
      </w:r>
      <w:r w:rsidR="00BE34CB" w:rsidRPr="00172B07">
        <w:rPr>
          <w:sz w:val="24"/>
          <w:szCs w:val="24"/>
        </w:rPr>
        <w:t>–</w:t>
      </w:r>
      <w:r w:rsidRPr="00172B07">
        <w:rPr>
          <w:sz w:val="24"/>
          <w:szCs w:val="24"/>
        </w:rPr>
        <w:t xml:space="preserve"> III.</w:t>
      </w:r>
    </w:p>
    <w:p w14:paraId="21A531F0" w14:textId="001BED58"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xml:space="preserve">Обочины на съездах и въездах при длине, установленной в настоящем пункте, следует укреплять на ширину не менее 0,5 </w:t>
      </w:r>
      <w:r w:rsidR="00BE34CB" w:rsidRPr="00172B07">
        <w:rPr>
          <w:sz w:val="24"/>
          <w:szCs w:val="24"/>
        </w:rPr>
        <w:t>–</w:t>
      </w:r>
      <w:r w:rsidRPr="00172B07">
        <w:rPr>
          <w:sz w:val="24"/>
          <w:szCs w:val="24"/>
        </w:rPr>
        <w:t xml:space="preserve"> 0,75 м.</w:t>
      </w:r>
    </w:p>
    <w:p w14:paraId="59797CAF" w14:textId="2FAF8C23" w:rsidR="00071DB4" w:rsidRPr="00172B07" w:rsidRDefault="00480E6B">
      <w:pPr>
        <w:widowControl w:val="0"/>
        <w:pBdr>
          <w:top w:val="nil"/>
          <w:left w:val="nil"/>
          <w:bottom w:val="nil"/>
          <w:right w:val="nil"/>
          <w:between w:val="nil"/>
        </w:pBdr>
        <w:ind w:firstLine="567"/>
        <w:jc w:val="both"/>
        <w:rPr>
          <w:strike/>
          <w:color w:val="FF0000"/>
          <w:sz w:val="24"/>
          <w:szCs w:val="24"/>
        </w:rPr>
      </w:pPr>
      <w:r w:rsidRPr="00172B07">
        <w:rPr>
          <w:sz w:val="24"/>
          <w:szCs w:val="24"/>
        </w:rPr>
        <w:t>6.18</w:t>
      </w:r>
      <w:r w:rsidR="00C56F82" w:rsidRPr="00172B07">
        <w:rPr>
          <w:sz w:val="24"/>
          <w:szCs w:val="24"/>
        </w:rPr>
        <w:t>. Пересечения и примыкания с отнесенным на разворот левоповоротным движением применяют в случаях, когда необходимо обеспечить повышение пропускной способности по одному или обоим направлениям прямого движения. Пересечения с отнесенным на разворот левоповоротным движением следует проектировать согласно по ГОСТ Р 58653.</w:t>
      </w:r>
    </w:p>
    <w:p w14:paraId="71205F81" w14:textId="77777777" w:rsidR="00527B79" w:rsidRPr="00172B07" w:rsidRDefault="00527B79" w:rsidP="00527B79">
      <w:pPr>
        <w:ind w:firstLine="567"/>
        <w:jc w:val="both"/>
        <w:rPr>
          <w:b/>
          <w:sz w:val="24"/>
          <w:szCs w:val="24"/>
        </w:rPr>
      </w:pPr>
      <w:r w:rsidRPr="00172B07">
        <w:rPr>
          <w:b/>
          <w:sz w:val="24"/>
          <w:szCs w:val="24"/>
        </w:rPr>
        <w:t>Кольцевые (саморегулируемые) пересечения</w:t>
      </w:r>
    </w:p>
    <w:p w14:paraId="73AFE1F0" w14:textId="77777777" w:rsidR="00527B79" w:rsidRPr="00172B07" w:rsidRDefault="00527B79" w:rsidP="00527B79">
      <w:pPr>
        <w:ind w:firstLine="567"/>
        <w:jc w:val="both"/>
        <w:rPr>
          <w:sz w:val="24"/>
          <w:szCs w:val="24"/>
        </w:rPr>
      </w:pPr>
      <w:r w:rsidRPr="00172B07">
        <w:rPr>
          <w:sz w:val="24"/>
          <w:szCs w:val="24"/>
        </w:rPr>
        <w:t>6.19. Классификация кольцевых (саморегулируемых) пересечений приведена в таблице 6.</w:t>
      </w:r>
      <w:r w:rsidR="0097257F" w:rsidRPr="00172B07">
        <w:rPr>
          <w:sz w:val="24"/>
          <w:szCs w:val="24"/>
        </w:rPr>
        <w:t>2</w:t>
      </w:r>
      <w:r w:rsidRPr="00172B07">
        <w:rPr>
          <w:sz w:val="24"/>
          <w:szCs w:val="24"/>
        </w:rPr>
        <w:t xml:space="preserve">. </w:t>
      </w:r>
    </w:p>
    <w:p w14:paraId="3D7BA0FC" w14:textId="3F6C37A0" w:rsidR="00527B79" w:rsidRPr="00172B07" w:rsidRDefault="00143EFB" w:rsidP="00527B79">
      <w:pPr>
        <w:spacing w:line="360" w:lineRule="auto"/>
        <w:ind w:firstLine="567"/>
        <w:rPr>
          <w:sz w:val="24"/>
          <w:szCs w:val="24"/>
        </w:rPr>
      </w:pPr>
      <w:r w:rsidRPr="00172B07">
        <w:rPr>
          <w:sz w:val="24"/>
          <w:szCs w:val="24"/>
        </w:rPr>
        <w:t>Т а б л и ц а 6.2</w:t>
      </w:r>
    </w:p>
    <w:tbl>
      <w:tblPr>
        <w:tblW w:w="9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60"/>
        <w:gridCol w:w="2934"/>
        <w:gridCol w:w="2721"/>
      </w:tblGrid>
      <w:tr w:rsidR="007543CC" w:rsidRPr="00172B07" w14:paraId="01ACEBC6" w14:textId="77777777" w:rsidTr="00AC597E">
        <w:trPr>
          <w:trHeight w:val="78"/>
          <w:jc w:val="center"/>
        </w:trPr>
        <w:tc>
          <w:tcPr>
            <w:tcW w:w="3860" w:type="dxa"/>
            <w:tcBorders>
              <w:top w:val="single" w:sz="4" w:space="0" w:color="000000"/>
              <w:left w:val="single" w:sz="4" w:space="0" w:color="000000"/>
              <w:bottom w:val="single" w:sz="4" w:space="0" w:color="000000"/>
              <w:right w:val="single" w:sz="4" w:space="0" w:color="000000"/>
            </w:tcBorders>
            <w:vAlign w:val="center"/>
          </w:tcPr>
          <w:p w14:paraId="4ADBB37F" w14:textId="77777777" w:rsidR="00527B79" w:rsidRPr="00172B07" w:rsidRDefault="00527B79" w:rsidP="00AC597E">
            <w:pPr>
              <w:widowControl w:val="0"/>
              <w:jc w:val="center"/>
              <w:rPr>
                <w:sz w:val="24"/>
                <w:szCs w:val="24"/>
              </w:rPr>
            </w:pPr>
            <w:r w:rsidRPr="00172B07">
              <w:rPr>
                <w:sz w:val="24"/>
                <w:szCs w:val="24"/>
              </w:rPr>
              <w:t>Тип кольцевого пересечения</w:t>
            </w:r>
          </w:p>
        </w:tc>
        <w:tc>
          <w:tcPr>
            <w:tcW w:w="2934" w:type="dxa"/>
            <w:tcBorders>
              <w:top w:val="single" w:sz="4" w:space="0" w:color="000000"/>
              <w:left w:val="single" w:sz="4" w:space="0" w:color="000000"/>
              <w:bottom w:val="single" w:sz="4" w:space="0" w:color="000000"/>
              <w:right w:val="single" w:sz="4" w:space="0" w:color="000000"/>
            </w:tcBorders>
            <w:vAlign w:val="center"/>
          </w:tcPr>
          <w:p w14:paraId="6981E1B5" w14:textId="77777777" w:rsidR="00527B79" w:rsidRPr="00172B07" w:rsidRDefault="00527B79" w:rsidP="00AC597E">
            <w:pPr>
              <w:widowControl w:val="0"/>
              <w:jc w:val="center"/>
              <w:rPr>
                <w:sz w:val="24"/>
                <w:szCs w:val="24"/>
              </w:rPr>
            </w:pPr>
            <w:r w:rsidRPr="00172B07">
              <w:rPr>
                <w:sz w:val="24"/>
                <w:szCs w:val="24"/>
              </w:rPr>
              <w:t>Наибольшая расчетная скорость движения на пересечении, км/ч</w:t>
            </w:r>
          </w:p>
        </w:tc>
        <w:tc>
          <w:tcPr>
            <w:tcW w:w="2721" w:type="dxa"/>
            <w:tcBorders>
              <w:top w:val="single" w:sz="4" w:space="0" w:color="000000"/>
              <w:left w:val="single" w:sz="4" w:space="0" w:color="000000"/>
              <w:bottom w:val="single" w:sz="4" w:space="0" w:color="000000"/>
              <w:right w:val="single" w:sz="4" w:space="0" w:color="000000"/>
            </w:tcBorders>
            <w:vAlign w:val="center"/>
          </w:tcPr>
          <w:p w14:paraId="36BCBD0A" w14:textId="77777777" w:rsidR="00527B79" w:rsidRPr="00172B07" w:rsidRDefault="00527B79" w:rsidP="00AC597E">
            <w:pPr>
              <w:widowControl w:val="0"/>
              <w:jc w:val="center"/>
              <w:rPr>
                <w:sz w:val="24"/>
                <w:szCs w:val="24"/>
              </w:rPr>
            </w:pPr>
            <w:r w:rsidRPr="00172B07">
              <w:rPr>
                <w:sz w:val="24"/>
                <w:szCs w:val="24"/>
              </w:rPr>
              <w:t>Диаметр внешний кромки кольцевой проезжей части, м</w:t>
            </w:r>
          </w:p>
        </w:tc>
      </w:tr>
      <w:tr w:rsidR="007543CC" w:rsidRPr="00172B07" w14:paraId="294591FA" w14:textId="77777777" w:rsidTr="00AC597E">
        <w:trPr>
          <w:trHeight w:val="268"/>
          <w:jc w:val="center"/>
        </w:trPr>
        <w:tc>
          <w:tcPr>
            <w:tcW w:w="3860" w:type="dxa"/>
            <w:tcBorders>
              <w:top w:val="single" w:sz="4" w:space="0" w:color="000000"/>
              <w:left w:val="single" w:sz="4" w:space="0" w:color="000000"/>
              <w:bottom w:val="single" w:sz="4" w:space="0" w:color="000000"/>
              <w:right w:val="single" w:sz="4" w:space="0" w:color="000000"/>
            </w:tcBorders>
            <w:vAlign w:val="center"/>
          </w:tcPr>
          <w:p w14:paraId="61DDB4D0" w14:textId="77777777" w:rsidR="00527B79" w:rsidRPr="00172B07" w:rsidRDefault="00527B79" w:rsidP="00AC597E">
            <w:pPr>
              <w:widowControl w:val="0"/>
              <w:jc w:val="center"/>
              <w:rPr>
                <w:sz w:val="24"/>
                <w:szCs w:val="24"/>
              </w:rPr>
            </w:pPr>
            <w:r w:rsidRPr="00172B07">
              <w:rPr>
                <w:sz w:val="24"/>
                <w:szCs w:val="24"/>
              </w:rPr>
              <w:t>Мини-кольцевые пересечения</w:t>
            </w:r>
          </w:p>
        </w:tc>
        <w:tc>
          <w:tcPr>
            <w:tcW w:w="2934" w:type="dxa"/>
            <w:tcBorders>
              <w:top w:val="single" w:sz="4" w:space="0" w:color="000000"/>
              <w:left w:val="single" w:sz="4" w:space="0" w:color="000000"/>
              <w:bottom w:val="single" w:sz="4" w:space="0" w:color="000000"/>
              <w:right w:val="single" w:sz="4" w:space="0" w:color="000000"/>
            </w:tcBorders>
            <w:vAlign w:val="center"/>
          </w:tcPr>
          <w:p w14:paraId="116E7E03" w14:textId="77777777" w:rsidR="00527B79" w:rsidRPr="00172B07" w:rsidRDefault="00527B79" w:rsidP="00AC597E">
            <w:pPr>
              <w:widowControl w:val="0"/>
              <w:jc w:val="center"/>
              <w:rPr>
                <w:sz w:val="24"/>
                <w:szCs w:val="24"/>
              </w:rPr>
            </w:pPr>
            <w:r w:rsidRPr="00172B07">
              <w:rPr>
                <w:sz w:val="24"/>
                <w:szCs w:val="24"/>
              </w:rPr>
              <w:t>25</w:t>
            </w:r>
          </w:p>
        </w:tc>
        <w:tc>
          <w:tcPr>
            <w:tcW w:w="2721" w:type="dxa"/>
            <w:tcBorders>
              <w:top w:val="single" w:sz="4" w:space="0" w:color="000000"/>
              <w:left w:val="single" w:sz="4" w:space="0" w:color="000000"/>
              <w:bottom w:val="single" w:sz="4" w:space="0" w:color="000000"/>
              <w:right w:val="single" w:sz="4" w:space="0" w:color="000000"/>
            </w:tcBorders>
            <w:vAlign w:val="center"/>
          </w:tcPr>
          <w:p w14:paraId="56E4F987" w14:textId="77777777" w:rsidR="00527B79" w:rsidRPr="00172B07" w:rsidRDefault="00527B79" w:rsidP="00AC597E">
            <w:pPr>
              <w:widowControl w:val="0"/>
              <w:jc w:val="center"/>
              <w:rPr>
                <w:sz w:val="24"/>
                <w:szCs w:val="24"/>
              </w:rPr>
            </w:pPr>
            <w:r w:rsidRPr="00172B07">
              <w:rPr>
                <w:sz w:val="24"/>
                <w:szCs w:val="24"/>
              </w:rPr>
              <w:t>24 – 30</w:t>
            </w:r>
          </w:p>
        </w:tc>
      </w:tr>
      <w:tr w:rsidR="007543CC" w:rsidRPr="00172B07" w14:paraId="75B189ED" w14:textId="77777777" w:rsidTr="00AC597E">
        <w:trPr>
          <w:trHeight w:val="71"/>
          <w:jc w:val="center"/>
        </w:trPr>
        <w:tc>
          <w:tcPr>
            <w:tcW w:w="3860" w:type="dxa"/>
            <w:vMerge w:val="restart"/>
            <w:tcBorders>
              <w:top w:val="single" w:sz="4" w:space="0" w:color="000000"/>
              <w:left w:val="single" w:sz="4" w:space="0" w:color="000000"/>
              <w:bottom w:val="single" w:sz="4" w:space="0" w:color="000000"/>
              <w:right w:val="single" w:sz="4" w:space="0" w:color="000000"/>
            </w:tcBorders>
            <w:vAlign w:val="center"/>
          </w:tcPr>
          <w:p w14:paraId="6CFDE6CE" w14:textId="77777777" w:rsidR="00527B79" w:rsidRPr="00172B07" w:rsidRDefault="00527B79" w:rsidP="00AC597E">
            <w:pPr>
              <w:widowControl w:val="0"/>
              <w:jc w:val="center"/>
              <w:rPr>
                <w:sz w:val="24"/>
                <w:szCs w:val="24"/>
              </w:rPr>
            </w:pPr>
            <w:r w:rsidRPr="00172B07">
              <w:rPr>
                <w:sz w:val="24"/>
                <w:szCs w:val="24"/>
              </w:rPr>
              <w:t>Кольцевые пересечения</w:t>
            </w:r>
          </w:p>
        </w:tc>
        <w:tc>
          <w:tcPr>
            <w:tcW w:w="2934" w:type="dxa"/>
            <w:tcBorders>
              <w:top w:val="single" w:sz="4" w:space="0" w:color="000000"/>
              <w:left w:val="single" w:sz="4" w:space="0" w:color="000000"/>
              <w:bottom w:val="single" w:sz="4" w:space="0" w:color="000000"/>
              <w:right w:val="single" w:sz="4" w:space="0" w:color="000000"/>
            </w:tcBorders>
            <w:vAlign w:val="center"/>
          </w:tcPr>
          <w:p w14:paraId="638C5582" w14:textId="77777777" w:rsidR="00527B79" w:rsidRPr="00172B07" w:rsidRDefault="00527B79" w:rsidP="00AC597E">
            <w:pPr>
              <w:widowControl w:val="0"/>
              <w:jc w:val="center"/>
              <w:rPr>
                <w:sz w:val="24"/>
                <w:szCs w:val="24"/>
              </w:rPr>
            </w:pPr>
            <w:r w:rsidRPr="00172B07">
              <w:rPr>
                <w:sz w:val="24"/>
                <w:szCs w:val="24"/>
              </w:rPr>
              <w:t>35</w:t>
            </w:r>
          </w:p>
        </w:tc>
        <w:tc>
          <w:tcPr>
            <w:tcW w:w="2721" w:type="dxa"/>
            <w:tcBorders>
              <w:top w:val="single" w:sz="4" w:space="0" w:color="000000"/>
              <w:left w:val="single" w:sz="4" w:space="0" w:color="000000"/>
              <w:bottom w:val="single" w:sz="4" w:space="0" w:color="000000"/>
              <w:right w:val="single" w:sz="4" w:space="0" w:color="000000"/>
            </w:tcBorders>
            <w:vAlign w:val="center"/>
          </w:tcPr>
          <w:p w14:paraId="19B952FE" w14:textId="77777777" w:rsidR="00527B79" w:rsidRPr="00172B07" w:rsidRDefault="00527B79" w:rsidP="00AC597E">
            <w:pPr>
              <w:widowControl w:val="0"/>
              <w:jc w:val="center"/>
              <w:rPr>
                <w:sz w:val="24"/>
                <w:szCs w:val="24"/>
              </w:rPr>
            </w:pPr>
            <w:r w:rsidRPr="00172B07">
              <w:rPr>
                <w:sz w:val="24"/>
                <w:szCs w:val="24"/>
              </w:rPr>
              <w:t>30 – 40</w:t>
            </w:r>
          </w:p>
        </w:tc>
      </w:tr>
      <w:tr w:rsidR="007543CC" w:rsidRPr="00172B07" w14:paraId="5A8CCA85" w14:textId="77777777" w:rsidTr="00AC597E">
        <w:trPr>
          <w:trHeight w:val="71"/>
          <w:jc w:val="center"/>
        </w:trPr>
        <w:tc>
          <w:tcPr>
            <w:tcW w:w="3860" w:type="dxa"/>
            <w:vMerge/>
            <w:tcBorders>
              <w:top w:val="single" w:sz="4" w:space="0" w:color="000000"/>
              <w:left w:val="single" w:sz="4" w:space="0" w:color="000000"/>
              <w:bottom w:val="single" w:sz="4" w:space="0" w:color="000000"/>
              <w:right w:val="single" w:sz="4" w:space="0" w:color="000000"/>
            </w:tcBorders>
            <w:vAlign w:val="center"/>
          </w:tcPr>
          <w:p w14:paraId="37053705" w14:textId="77777777" w:rsidR="00527B79" w:rsidRPr="00172B07" w:rsidRDefault="00527B79" w:rsidP="00AC597E">
            <w:pPr>
              <w:widowControl w:val="0"/>
              <w:pBdr>
                <w:top w:val="nil"/>
                <w:left w:val="nil"/>
                <w:bottom w:val="nil"/>
                <w:right w:val="nil"/>
                <w:between w:val="nil"/>
              </w:pBdr>
              <w:spacing w:line="276" w:lineRule="auto"/>
              <w:rPr>
                <w:sz w:val="24"/>
                <w:szCs w:val="24"/>
              </w:rPr>
            </w:pPr>
          </w:p>
        </w:tc>
        <w:tc>
          <w:tcPr>
            <w:tcW w:w="2934" w:type="dxa"/>
            <w:tcBorders>
              <w:top w:val="single" w:sz="4" w:space="0" w:color="000000"/>
              <w:left w:val="single" w:sz="4" w:space="0" w:color="000000"/>
              <w:bottom w:val="single" w:sz="4" w:space="0" w:color="000000"/>
              <w:right w:val="single" w:sz="4" w:space="0" w:color="000000"/>
            </w:tcBorders>
            <w:vAlign w:val="center"/>
          </w:tcPr>
          <w:p w14:paraId="5E1C8046" w14:textId="77777777" w:rsidR="00527B79" w:rsidRPr="00172B07" w:rsidRDefault="00527B79" w:rsidP="00AC597E">
            <w:pPr>
              <w:widowControl w:val="0"/>
              <w:jc w:val="center"/>
              <w:rPr>
                <w:sz w:val="24"/>
                <w:szCs w:val="24"/>
              </w:rPr>
            </w:pPr>
            <w:r w:rsidRPr="00172B07">
              <w:rPr>
                <w:sz w:val="24"/>
                <w:szCs w:val="24"/>
              </w:rPr>
              <w:t>40</w:t>
            </w:r>
          </w:p>
        </w:tc>
        <w:tc>
          <w:tcPr>
            <w:tcW w:w="2721" w:type="dxa"/>
            <w:tcBorders>
              <w:top w:val="single" w:sz="4" w:space="0" w:color="000000"/>
              <w:left w:val="single" w:sz="4" w:space="0" w:color="000000"/>
              <w:bottom w:val="single" w:sz="4" w:space="0" w:color="000000"/>
              <w:right w:val="single" w:sz="4" w:space="0" w:color="000000"/>
            </w:tcBorders>
            <w:vAlign w:val="center"/>
          </w:tcPr>
          <w:p w14:paraId="0671E5E2" w14:textId="77777777" w:rsidR="00527B79" w:rsidRPr="00172B07" w:rsidRDefault="00527B79" w:rsidP="00AC597E">
            <w:pPr>
              <w:widowControl w:val="0"/>
              <w:jc w:val="center"/>
              <w:rPr>
                <w:sz w:val="24"/>
                <w:szCs w:val="24"/>
              </w:rPr>
            </w:pPr>
            <w:r w:rsidRPr="00172B07">
              <w:rPr>
                <w:sz w:val="24"/>
                <w:szCs w:val="24"/>
              </w:rPr>
              <w:t>35 – 50</w:t>
            </w:r>
          </w:p>
        </w:tc>
      </w:tr>
    </w:tbl>
    <w:p w14:paraId="66422BBA" w14:textId="77777777" w:rsidR="00527B79" w:rsidRPr="00172B07" w:rsidRDefault="00527B79" w:rsidP="00527B79">
      <w:pPr>
        <w:ind w:firstLine="567"/>
        <w:jc w:val="both"/>
        <w:rPr>
          <w:sz w:val="24"/>
          <w:szCs w:val="24"/>
        </w:rPr>
      </w:pPr>
    </w:p>
    <w:p w14:paraId="13946F7E" w14:textId="77777777" w:rsidR="00527B79" w:rsidRPr="00172B07" w:rsidRDefault="00527B79" w:rsidP="00527B79">
      <w:pPr>
        <w:ind w:firstLine="567"/>
        <w:jc w:val="both"/>
        <w:rPr>
          <w:sz w:val="24"/>
          <w:szCs w:val="24"/>
        </w:rPr>
      </w:pPr>
      <w:r w:rsidRPr="00172B07">
        <w:rPr>
          <w:sz w:val="24"/>
          <w:szCs w:val="24"/>
        </w:rPr>
        <w:t>6.20. Центральный островок, как правило, должен иметь форму круга. Допускается в отдельных обоснованных случаях применение центральных островков овальной, 8-образной или эллиптической формы.</w:t>
      </w:r>
    </w:p>
    <w:p w14:paraId="4085DDFC" w14:textId="77777777" w:rsidR="00527B79" w:rsidRPr="00172B07" w:rsidRDefault="00527B79" w:rsidP="00527B79">
      <w:pPr>
        <w:ind w:firstLine="567"/>
        <w:jc w:val="both"/>
        <w:rPr>
          <w:sz w:val="24"/>
          <w:szCs w:val="24"/>
        </w:rPr>
      </w:pPr>
      <w:r w:rsidRPr="00172B07">
        <w:rPr>
          <w:sz w:val="24"/>
          <w:szCs w:val="24"/>
        </w:rPr>
        <w:lastRenderedPageBreak/>
        <w:t xml:space="preserve">Диаметр центрального островка должен быть не менее ширины проезжей части наиболее широкого подхода к кольцевому пересечению. </w:t>
      </w:r>
    </w:p>
    <w:p w14:paraId="6AA1E2A3" w14:textId="77777777" w:rsidR="00527B79" w:rsidRPr="00172B07" w:rsidRDefault="00527B79" w:rsidP="00527B79">
      <w:pPr>
        <w:ind w:firstLine="567"/>
        <w:jc w:val="both"/>
        <w:rPr>
          <w:sz w:val="24"/>
          <w:szCs w:val="24"/>
        </w:rPr>
      </w:pPr>
      <w:r w:rsidRPr="00172B07">
        <w:rPr>
          <w:sz w:val="24"/>
          <w:szCs w:val="24"/>
        </w:rPr>
        <w:t>Подходы к кольцевому пересечения рекомендуется располагать перпендикулярно к оси кольцевой проезжей части.</w:t>
      </w:r>
    </w:p>
    <w:p w14:paraId="5F807C1A" w14:textId="77777777" w:rsidR="00527B79" w:rsidRPr="00172B07" w:rsidRDefault="00527B79" w:rsidP="00527B79">
      <w:pPr>
        <w:ind w:firstLine="567"/>
        <w:jc w:val="both"/>
        <w:rPr>
          <w:sz w:val="24"/>
          <w:szCs w:val="24"/>
        </w:rPr>
      </w:pPr>
      <w:r w:rsidRPr="00172B07">
        <w:rPr>
          <w:sz w:val="24"/>
          <w:szCs w:val="24"/>
        </w:rPr>
        <w:t xml:space="preserve">6.21. Радиус траектории выезда с кольцевого пересечения должен быть равен или больше радиуса въезда на кольцевое пересечение. Минимальным радиусом траектории свободного движения через кольцевое пересечение может быть радиус траектории на участке въезда на кольцевое пересечение или радиус траектории проезда центрального островка. Траектория свободного проезда кольцевого пересечения строится с учетом ширины легкового автомобиля 2,0 м и приближения к краю проезжей части от 1,0 до 1,5 м. </w:t>
      </w:r>
    </w:p>
    <w:p w14:paraId="5F25D912" w14:textId="77777777" w:rsidR="00527B79" w:rsidRPr="00172B07" w:rsidRDefault="00527B79" w:rsidP="00527B79">
      <w:pPr>
        <w:ind w:firstLine="567"/>
        <w:jc w:val="both"/>
        <w:rPr>
          <w:sz w:val="24"/>
          <w:szCs w:val="24"/>
        </w:rPr>
      </w:pPr>
      <w:r w:rsidRPr="00172B07">
        <w:rPr>
          <w:sz w:val="24"/>
          <w:szCs w:val="24"/>
        </w:rPr>
        <w:t xml:space="preserve">6.22. На автомобильных дорогах с двумя полосами движения, как правило, следует принимать однополосные кольцевые пересечения; двухполосные кольцевые пересечения допускается применять на автомобильных дорогах с четырьмя полосами движения или при необходимости обеспечить повышенную пропускную способность пересечения. </w:t>
      </w:r>
    </w:p>
    <w:p w14:paraId="4A056965" w14:textId="77777777" w:rsidR="00527B79" w:rsidRPr="00172B07" w:rsidRDefault="00527B79" w:rsidP="00527B79">
      <w:pPr>
        <w:ind w:firstLine="567"/>
        <w:jc w:val="both"/>
        <w:rPr>
          <w:sz w:val="24"/>
          <w:szCs w:val="24"/>
        </w:rPr>
      </w:pPr>
      <w:r w:rsidRPr="00172B07">
        <w:rPr>
          <w:sz w:val="24"/>
          <w:szCs w:val="24"/>
        </w:rPr>
        <w:t xml:space="preserve">6.23. Ширину кольцевой проезжей части следует определять с учётом необходимого числа полос движения, соответствующего прогнозируемой интенсивности движения, расчетного автомобиля; и радиуса центрального островка. </w:t>
      </w:r>
    </w:p>
    <w:p w14:paraId="4CA92A12" w14:textId="77777777" w:rsidR="00527B79" w:rsidRPr="00172B07" w:rsidRDefault="00527B79" w:rsidP="00527B79">
      <w:pPr>
        <w:ind w:firstLine="567"/>
        <w:jc w:val="both"/>
        <w:rPr>
          <w:sz w:val="24"/>
          <w:szCs w:val="24"/>
        </w:rPr>
      </w:pPr>
      <w:r w:rsidRPr="00172B07">
        <w:rPr>
          <w:sz w:val="24"/>
          <w:szCs w:val="24"/>
        </w:rPr>
        <w:t>Как правило, количество полос на кольцевой проезжей части должно соответствовать количеству полос на подходе и на выходе с пересечения с наибольшим количеством полос движения. Исключения составляют кольцевые пересечения с самостоятельной проезжей частью, предназначенной для организации правого поворота, а также кольцевые пересечения со спиральными полосами движения и с постоянным светофорным регулированием.</w:t>
      </w:r>
    </w:p>
    <w:p w14:paraId="10BFE157" w14:textId="77777777" w:rsidR="00527B79" w:rsidRPr="00172B07" w:rsidRDefault="00527B79" w:rsidP="00527B79">
      <w:pPr>
        <w:ind w:firstLine="567"/>
        <w:jc w:val="both"/>
        <w:rPr>
          <w:sz w:val="24"/>
          <w:szCs w:val="24"/>
        </w:rPr>
      </w:pPr>
      <w:r w:rsidRPr="00172B07">
        <w:rPr>
          <w:sz w:val="24"/>
          <w:szCs w:val="24"/>
        </w:rPr>
        <w:t xml:space="preserve">Допускается устраивать две полосы движения на кольцевой проезжей части при наличии только одной полосы движения (в каждом направлении) на пересекающихся дорогах, а также увеличивать число полос на кольцевом пересечении при наличии светофорного регулирования. </w:t>
      </w:r>
    </w:p>
    <w:p w14:paraId="2C347031" w14:textId="77777777" w:rsidR="00527B79" w:rsidRPr="00172B07" w:rsidRDefault="00527B79" w:rsidP="00527B79">
      <w:pPr>
        <w:ind w:firstLine="567"/>
        <w:jc w:val="both"/>
        <w:rPr>
          <w:sz w:val="24"/>
          <w:szCs w:val="24"/>
        </w:rPr>
      </w:pPr>
      <w:r w:rsidRPr="00172B07">
        <w:rPr>
          <w:sz w:val="24"/>
          <w:szCs w:val="24"/>
        </w:rPr>
        <w:t xml:space="preserve">На нерегулируемых кольцевых пересечениях не следует устраивать более двух полос движения на кольцевой проезжей части. </w:t>
      </w:r>
    </w:p>
    <w:p w14:paraId="72C0DA5E" w14:textId="77777777" w:rsidR="00527B79" w:rsidRPr="00172B07" w:rsidRDefault="00527B79" w:rsidP="00527B79">
      <w:pPr>
        <w:ind w:firstLine="567"/>
        <w:jc w:val="both"/>
        <w:rPr>
          <w:sz w:val="24"/>
          <w:szCs w:val="24"/>
        </w:rPr>
      </w:pPr>
      <w:r w:rsidRPr="00172B07">
        <w:rPr>
          <w:sz w:val="24"/>
          <w:szCs w:val="24"/>
        </w:rPr>
        <w:t xml:space="preserve">Кольцевые пересечения с числом полос более двух следует устраивать со светофорным регулированием, либо со спиральными полосами движения на кольцевой проезжей части. </w:t>
      </w:r>
    </w:p>
    <w:p w14:paraId="6B864ECB" w14:textId="77777777" w:rsidR="00527B79" w:rsidRPr="00172B07" w:rsidRDefault="00527B79" w:rsidP="00527B79">
      <w:pPr>
        <w:ind w:firstLine="567"/>
        <w:jc w:val="both"/>
        <w:rPr>
          <w:sz w:val="24"/>
          <w:szCs w:val="24"/>
        </w:rPr>
      </w:pPr>
      <w:r w:rsidRPr="00172B07">
        <w:rPr>
          <w:sz w:val="24"/>
          <w:szCs w:val="24"/>
        </w:rPr>
        <w:t xml:space="preserve">6.24. Ширина кольцевой проезжей части должна быть достаточной для пропуска расчетного автомобиля. На кольцевой проезжей части следует исключать возможность параллельного движения двух легковых автомобилей по одной полосе движения или обгона в случае ее однополосного исполнения. </w:t>
      </w:r>
    </w:p>
    <w:p w14:paraId="1A89AB53" w14:textId="77777777" w:rsidR="00527B79" w:rsidRPr="00172B07" w:rsidRDefault="00527B79" w:rsidP="00527B79">
      <w:pPr>
        <w:ind w:firstLine="567"/>
        <w:jc w:val="both"/>
        <w:rPr>
          <w:sz w:val="24"/>
          <w:szCs w:val="24"/>
        </w:rPr>
      </w:pPr>
      <w:r w:rsidRPr="00172B07">
        <w:rPr>
          <w:sz w:val="24"/>
          <w:szCs w:val="24"/>
        </w:rPr>
        <w:t xml:space="preserve">Ширину кольцевой проезжей части кольцевых пересечений с одной полосой движения следует принимать в зависимости от принятого расчётного автомобиля, но не менее 4,0 м. </w:t>
      </w:r>
    </w:p>
    <w:p w14:paraId="2E7E4015" w14:textId="77777777" w:rsidR="00527B79" w:rsidRPr="00172B07" w:rsidRDefault="00527B79" w:rsidP="00527B79">
      <w:pPr>
        <w:ind w:firstLine="567"/>
        <w:jc w:val="both"/>
        <w:rPr>
          <w:sz w:val="24"/>
          <w:szCs w:val="24"/>
        </w:rPr>
      </w:pPr>
      <w:r w:rsidRPr="00172B07">
        <w:rPr>
          <w:sz w:val="24"/>
          <w:szCs w:val="24"/>
        </w:rPr>
        <w:t>6.25. Кольцевые пересечения с двумя полосами движения на кольцевой проезжей части следует проектировать исходя из нахождения на кольцевой проезжей части двух расчетных автомобилей типов А20 и Л, проезжающих через кольцевое пересечение одновременно, параллельно друг другу. Ширина проезжей части за пределами застроенных территорий должна быть не менее 7,8 м.</w:t>
      </w:r>
    </w:p>
    <w:p w14:paraId="3C6D308F" w14:textId="77777777" w:rsidR="00527B79" w:rsidRPr="00172B07" w:rsidRDefault="00527B79" w:rsidP="00527B79">
      <w:pPr>
        <w:ind w:firstLine="567"/>
        <w:jc w:val="both"/>
        <w:rPr>
          <w:sz w:val="24"/>
          <w:szCs w:val="24"/>
        </w:rPr>
      </w:pPr>
      <w:r w:rsidRPr="00172B07">
        <w:rPr>
          <w:sz w:val="24"/>
          <w:szCs w:val="24"/>
        </w:rPr>
        <w:t>6.26. Краевая полоса центрального островка устраивается в следующих случаях:</w:t>
      </w:r>
    </w:p>
    <w:p w14:paraId="43ECAA00" w14:textId="77777777" w:rsidR="00527B79" w:rsidRPr="00172B07" w:rsidRDefault="00527B79" w:rsidP="00527B79">
      <w:pPr>
        <w:ind w:firstLine="567"/>
        <w:jc w:val="both"/>
        <w:rPr>
          <w:sz w:val="24"/>
          <w:szCs w:val="24"/>
        </w:rPr>
      </w:pPr>
      <w:r w:rsidRPr="00172B07">
        <w:rPr>
          <w:sz w:val="24"/>
          <w:szCs w:val="24"/>
        </w:rPr>
        <w:t>– при радиусах центрального островка менее 15 м – за счет центрального островка шириной не менее 1 м;</w:t>
      </w:r>
    </w:p>
    <w:p w14:paraId="6942A9D9" w14:textId="77777777" w:rsidR="00527B79" w:rsidRPr="00172B07" w:rsidRDefault="00527B79" w:rsidP="00527B79">
      <w:pPr>
        <w:ind w:firstLine="567"/>
        <w:jc w:val="both"/>
        <w:rPr>
          <w:sz w:val="24"/>
          <w:szCs w:val="24"/>
        </w:rPr>
      </w:pPr>
      <w:r w:rsidRPr="00172B07">
        <w:rPr>
          <w:sz w:val="24"/>
          <w:szCs w:val="24"/>
        </w:rPr>
        <w:t>– при потребности снижения скорости движения легковых автомобилей и недостаточном размере центрального островка для создания необходимого для такого снижения скорости принудительного отклонения. В этом случае краевая полоса центрального островка устраивается за счет уменьшения ширины проезжей части.</w:t>
      </w:r>
    </w:p>
    <w:p w14:paraId="3D7AE098" w14:textId="77777777" w:rsidR="00527B79" w:rsidRPr="00172B07" w:rsidRDefault="00527B79" w:rsidP="00527B79">
      <w:pPr>
        <w:ind w:firstLine="567"/>
        <w:jc w:val="both"/>
        <w:rPr>
          <w:sz w:val="24"/>
          <w:szCs w:val="24"/>
        </w:rPr>
      </w:pPr>
      <w:r w:rsidRPr="00172B07">
        <w:rPr>
          <w:sz w:val="24"/>
          <w:szCs w:val="24"/>
        </w:rPr>
        <w:t>6.27. Ширина въезда/выезда с двумя полосами движения определяется исходя из возможности проезда расчетного автомобиля А20 параллельно с расчетным автомобилем Л.</w:t>
      </w:r>
    </w:p>
    <w:p w14:paraId="2E06FD3D" w14:textId="77777777" w:rsidR="00527B79" w:rsidRPr="00172B07" w:rsidRDefault="00527B79" w:rsidP="00527B79">
      <w:pPr>
        <w:ind w:firstLine="567"/>
        <w:jc w:val="both"/>
        <w:rPr>
          <w:sz w:val="24"/>
          <w:szCs w:val="24"/>
        </w:rPr>
      </w:pPr>
      <w:r w:rsidRPr="00172B07">
        <w:rPr>
          <w:sz w:val="24"/>
          <w:szCs w:val="24"/>
        </w:rPr>
        <w:lastRenderedPageBreak/>
        <w:t xml:space="preserve">6.28. Угол въезда автомобиля на кольцевое пересечение рекомендуется принимать от 30° до 40°. Угол выезда должен быть таким, чтобы радиус траектории свободного проезда на выезде был равен или больше радиуса такой траектории на въезде. </w:t>
      </w:r>
    </w:p>
    <w:p w14:paraId="5D2DD4B7" w14:textId="77777777" w:rsidR="00527B79" w:rsidRPr="00172B07" w:rsidRDefault="00527B79" w:rsidP="00527B79">
      <w:pPr>
        <w:ind w:firstLine="567"/>
        <w:jc w:val="both"/>
        <w:rPr>
          <w:sz w:val="24"/>
          <w:szCs w:val="24"/>
        </w:rPr>
      </w:pPr>
      <w:r w:rsidRPr="00172B07">
        <w:rPr>
          <w:sz w:val="24"/>
          <w:szCs w:val="24"/>
        </w:rPr>
        <w:t xml:space="preserve">Необходимое соотношение радиусов въезда и выезда может быть обеспечено смещением въезда влево от центра кольцевого пересечения. Величина смещения определяется на основе оценки фактических скоростей проезда по кольцевому пересечению и их соотношения, но не более 9 м. </w:t>
      </w:r>
    </w:p>
    <w:p w14:paraId="42465C3A" w14:textId="77777777" w:rsidR="00527B79" w:rsidRPr="00172B07" w:rsidRDefault="00527B79" w:rsidP="00527B79">
      <w:pPr>
        <w:ind w:firstLine="567"/>
        <w:jc w:val="both"/>
        <w:rPr>
          <w:sz w:val="24"/>
          <w:szCs w:val="24"/>
        </w:rPr>
      </w:pPr>
      <w:r w:rsidRPr="00172B07">
        <w:rPr>
          <w:sz w:val="24"/>
          <w:szCs w:val="24"/>
        </w:rPr>
        <w:t xml:space="preserve">Смещение въезда вправо от центра кольцевого пересечения не допускается. </w:t>
      </w:r>
    </w:p>
    <w:p w14:paraId="204CFE8E" w14:textId="77777777" w:rsidR="00527B79" w:rsidRPr="00172B07" w:rsidRDefault="00527B79" w:rsidP="00527B79">
      <w:pPr>
        <w:ind w:firstLine="567"/>
        <w:jc w:val="both"/>
        <w:rPr>
          <w:sz w:val="24"/>
          <w:szCs w:val="24"/>
        </w:rPr>
      </w:pPr>
      <w:r w:rsidRPr="00172B07">
        <w:rPr>
          <w:sz w:val="24"/>
          <w:szCs w:val="24"/>
        </w:rPr>
        <w:t xml:space="preserve">6.29. Если на участке автомобильной дороги, примыкающем к кольцевому пересечению, необходимо уменьшить число полос движения, такое уменьшение производится за счет левой полосы, с отгоном 1:30. </w:t>
      </w:r>
    </w:p>
    <w:p w14:paraId="44CE4D20" w14:textId="77777777" w:rsidR="00527B79" w:rsidRPr="00172B07" w:rsidRDefault="00527B79" w:rsidP="00527B79">
      <w:pPr>
        <w:ind w:firstLine="567"/>
        <w:jc w:val="both"/>
        <w:rPr>
          <w:sz w:val="24"/>
          <w:szCs w:val="24"/>
        </w:rPr>
      </w:pPr>
      <w:r w:rsidRPr="00172B07">
        <w:rPr>
          <w:sz w:val="24"/>
          <w:szCs w:val="24"/>
        </w:rPr>
        <w:t>6.30. На выезде с кольцевого пересечения допускается устраивать две полосы движения при наличии только одной полосы в каждом направлении на пересекающихся дорогах. Протяженность участка с двумя полосами движения в этом случае должна быть не менее 60 м, отгон дополнительной левой полосы – 1:30.</w:t>
      </w:r>
    </w:p>
    <w:p w14:paraId="39719FAA" w14:textId="77777777" w:rsidR="00527B79" w:rsidRPr="00172B07" w:rsidRDefault="00527B79" w:rsidP="00527B79">
      <w:pPr>
        <w:ind w:firstLine="567"/>
        <w:jc w:val="both"/>
        <w:rPr>
          <w:sz w:val="24"/>
          <w:szCs w:val="24"/>
        </w:rPr>
      </w:pPr>
      <w:r w:rsidRPr="00172B07">
        <w:rPr>
          <w:sz w:val="24"/>
          <w:szCs w:val="24"/>
        </w:rPr>
        <w:t xml:space="preserve">6.31. Направляющий островок следует устраивать на каждом подходе, где это возможно. Длина островка должна быть не менее 6,0 м. </w:t>
      </w:r>
    </w:p>
    <w:p w14:paraId="57070AD5" w14:textId="77777777" w:rsidR="00527B79" w:rsidRPr="00172B07" w:rsidRDefault="00527B79" w:rsidP="00527B79">
      <w:pPr>
        <w:ind w:firstLine="567"/>
        <w:jc w:val="both"/>
        <w:rPr>
          <w:sz w:val="24"/>
          <w:szCs w:val="24"/>
        </w:rPr>
      </w:pPr>
      <w:r w:rsidRPr="00172B07">
        <w:rPr>
          <w:sz w:val="24"/>
          <w:szCs w:val="24"/>
        </w:rPr>
        <w:t xml:space="preserve">6.32. На кольцевых пересечениях может устраиваться самостоятельная проезжая часть для организации правого поворота, отделённая от кольцевой проезжей части. </w:t>
      </w:r>
    </w:p>
    <w:p w14:paraId="4437718F" w14:textId="77777777" w:rsidR="00527B79" w:rsidRPr="00172B07" w:rsidRDefault="00527B79" w:rsidP="00527B79">
      <w:pPr>
        <w:ind w:firstLine="567"/>
        <w:jc w:val="both"/>
        <w:rPr>
          <w:sz w:val="24"/>
          <w:szCs w:val="24"/>
        </w:rPr>
      </w:pPr>
      <w:r w:rsidRPr="00172B07">
        <w:rPr>
          <w:sz w:val="24"/>
          <w:szCs w:val="24"/>
        </w:rPr>
        <w:t xml:space="preserve">6.33. Проезжую часть для организации правого поворота следует отделять от кольцевой проезжей части островком безопасности. Ширина островка между проезжей частью, устраиваемой для организации правого поворота и кольцевой проезжей частью должна быть: </w:t>
      </w:r>
    </w:p>
    <w:p w14:paraId="1E0C4F2C" w14:textId="5B0C23F8" w:rsidR="00527B79" w:rsidRPr="00172B07" w:rsidRDefault="00527B79" w:rsidP="00527B79">
      <w:pPr>
        <w:ind w:firstLine="567"/>
        <w:jc w:val="both"/>
        <w:rPr>
          <w:sz w:val="24"/>
          <w:szCs w:val="24"/>
        </w:rPr>
      </w:pPr>
      <w:r w:rsidRPr="00172B07">
        <w:rPr>
          <w:sz w:val="24"/>
          <w:szCs w:val="24"/>
        </w:rPr>
        <w:t xml:space="preserve">– при выделении островка разметкой </w:t>
      </w:r>
      <w:r w:rsidR="00A323D8" w:rsidRPr="00172B07">
        <w:rPr>
          <w:sz w:val="24"/>
          <w:szCs w:val="24"/>
        </w:rPr>
        <w:t>–</w:t>
      </w:r>
      <w:r w:rsidRPr="00172B07">
        <w:rPr>
          <w:sz w:val="24"/>
          <w:szCs w:val="24"/>
        </w:rPr>
        <w:t xml:space="preserve"> не менее 1 м;</w:t>
      </w:r>
    </w:p>
    <w:p w14:paraId="594604C1" w14:textId="785D124B" w:rsidR="00527B79" w:rsidRPr="00172B07" w:rsidRDefault="00527B79" w:rsidP="00527B79">
      <w:pPr>
        <w:ind w:firstLine="567"/>
        <w:jc w:val="both"/>
        <w:rPr>
          <w:sz w:val="24"/>
          <w:szCs w:val="24"/>
        </w:rPr>
      </w:pPr>
      <w:r w:rsidRPr="00172B07">
        <w:rPr>
          <w:sz w:val="24"/>
          <w:szCs w:val="24"/>
        </w:rPr>
        <w:t xml:space="preserve">– при выделении островка бордюром </w:t>
      </w:r>
      <w:r w:rsidR="00A323D8" w:rsidRPr="00172B07">
        <w:rPr>
          <w:sz w:val="24"/>
          <w:szCs w:val="24"/>
        </w:rPr>
        <w:t>–</w:t>
      </w:r>
      <w:r w:rsidRPr="00172B07">
        <w:rPr>
          <w:sz w:val="24"/>
          <w:szCs w:val="24"/>
        </w:rPr>
        <w:t xml:space="preserve"> не менее 1,5 м;</w:t>
      </w:r>
    </w:p>
    <w:p w14:paraId="6E313BAC" w14:textId="3248CDA9" w:rsidR="00527B79" w:rsidRPr="00172B07" w:rsidRDefault="00527B79" w:rsidP="00527B79">
      <w:pPr>
        <w:ind w:firstLine="567"/>
        <w:jc w:val="both"/>
        <w:rPr>
          <w:sz w:val="24"/>
          <w:szCs w:val="24"/>
        </w:rPr>
      </w:pPr>
      <w:r w:rsidRPr="00172B07">
        <w:rPr>
          <w:sz w:val="24"/>
          <w:szCs w:val="24"/>
        </w:rPr>
        <w:t xml:space="preserve">– при наличии движения пешеходов и велосипедистов </w:t>
      </w:r>
      <w:r w:rsidR="00A323D8" w:rsidRPr="00172B07">
        <w:rPr>
          <w:sz w:val="24"/>
          <w:szCs w:val="24"/>
        </w:rPr>
        <w:t>–</w:t>
      </w:r>
      <w:r w:rsidRPr="00172B07">
        <w:rPr>
          <w:sz w:val="24"/>
          <w:szCs w:val="24"/>
        </w:rPr>
        <w:t xml:space="preserve"> не менее 2 м.</w:t>
      </w:r>
    </w:p>
    <w:p w14:paraId="71CB3456" w14:textId="77777777" w:rsidR="00527B79" w:rsidRPr="00172B07" w:rsidRDefault="00527B79" w:rsidP="00527B79">
      <w:pPr>
        <w:ind w:firstLine="567"/>
        <w:jc w:val="both"/>
        <w:rPr>
          <w:sz w:val="24"/>
          <w:szCs w:val="24"/>
        </w:rPr>
      </w:pPr>
      <w:r w:rsidRPr="00172B07">
        <w:rPr>
          <w:sz w:val="24"/>
          <w:szCs w:val="24"/>
        </w:rPr>
        <w:t>При наличии пешеходного перехода расстояние от начала направляющего островка правоповоротной полосы до пешеходного перехода должно быть не менее 1,5 м.</w:t>
      </w:r>
    </w:p>
    <w:p w14:paraId="1BA3B504" w14:textId="77777777" w:rsidR="00527B79" w:rsidRPr="00172B07" w:rsidRDefault="00527B79" w:rsidP="00527B79">
      <w:pPr>
        <w:ind w:firstLine="567"/>
        <w:jc w:val="both"/>
        <w:rPr>
          <w:sz w:val="24"/>
          <w:szCs w:val="24"/>
        </w:rPr>
      </w:pPr>
      <w:r w:rsidRPr="00172B07">
        <w:rPr>
          <w:sz w:val="24"/>
          <w:szCs w:val="24"/>
        </w:rPr>
        <w:t>Отгон полосы для организации правого поворота, как правило, следует принимать 1:30. В стесненных условиях и в горной местности допускается изменение отгона до 1:10.</w:t>
      </w:r>
    </w:p>
    <w:p w14:paraId="726411F9" w14:textId="4BF3008E" w:rsidR="00527B79" w:rsidRPr="00172B07" w:rsidRDefault="00527B79" w:rsidP="00527B79">
      <w:pPr>
        <w:ind w:firstLine="567"/>
        <w:jc w:val="both"/>
        <w:rPr>
          <w:sz w:val="24"/>
          <w:szCs w:val="24"/>
        </w:rPr>
      </w:pPr>
      <w:r w:rsidRPr="00172B07">
        <w:rPr>
          <w:sz w:val="24"/>
          <w:szCs w:val="24"/>
        </w:rPr>
        <w:t xml:space="preserve">6.34. Кольцевое пересечение не допускается располагать на участках дорог с продольным уклоном более 60 ‰ (80 ‰ </w:t>
      </w:r>
      <w:r w:rsidR="00BE34CB" w:rsidRPr="00172B07">
        <w:rPr>
          <w:sz w:val="24"/>
          <w:szCs w:val="24"/>
        </w:rPr>
        <w:t xml:space="preserve">– </w:t>
      </w:r>
      <w:r w:rsidRPr="00172B07">
        <w:rPr>
          <w:sz w:val="24"/>
          <w:szCs w:val="24"/>
        </w:rPr>
        <w:t xml:space="preserve">в горных районах). </w:t>
      </w:r>
    </w:p>
    <w:p w14:paraId="04126E27" w14:textId="77777777" w:rsidR="00527B79" w:rsidRPr="00172B07" w:rsidRDefault="00527B79" w:rsidP="00527B79">
      <w:pPr>
        <w:ind w:firstLine="567"/>
        <w:jc w:val="both"/>
        <w:rPr>
          <w:sz w:val="24"/>
          <w:szCs w:val="24"/>
        </w:rPr>
      </w:pPr>
      <w:r w:rsidRPr="00172B07">
        <w:rPr>
          <w:sz w:val="24"/>
          <w:szCs w:val="24"/>
        </w:rPr>
        <w:t>При расположении кольцевого пересечения в верхней точке выпуклой кривой продольного профиля участка автомобильной дороги следует ограничивать скорость движения на подходах в соответствии с требованиями по обеспечению расстояния видимости.</w:t>
      </w:r>
    </w:p>
    <w:p w14:paraId="521888D6" w14:textId="77777777" w:rsidR="00527B79" w:rsidRPr="00172B07" w:rsidRDefault="00527B79" w:rsidP="00527B79">
      <w:pPr>
        <w:ind w:firstLine="567"/>
        <w:jc w:val="both"/>
        <w:rPr>
          <w:sz w:val="24"/>
          <w:szCs w:val="24"/>
        </w:rPr>
      </w:pPr>
      <w:r w:rsidRPr="00172B07">
        <w:rPr>
          <w:sz w:val="24"/>
          <w:szCs w:val="24"/>
        </w:rPr>
        <w:t>6.35. Продольный уклон проезжей части, устраиваемой для организации правого поворота, должен быть не более 40 ‰.</w:t>
      </w:r>
    </w:p>
    <w:p w14:paraId="12465C33" w14:textId="77777777" w:rsidR="00527B79" w:rsidRPr="00172B07" w:rsidRDefault="00527B79" w:rsidP="00527B79">
      <w:pPr>
        <w:ind w:firstLine="567"/>
        <w:jc w:val="both"/>
        <w:rPr>
          <w:sz w:val="24"/>
          <w:szCs w:val="24"/>
        </w:rPr>
      </w:pPr>
      <w:r w:rsidRPr="00172B07">
        <w:rPr>
          <w:sz w:val="24"/>
          <w:szCs w:val="24"/>
        </w:rPr>
        <w:t>6.36. Суммарный (косой) уклон в любой точке проезжей части кольцевого пересечения должен быть не менее 5 ‰, но не более 40 ‰. Допускается увеличивать суммарный уклон при расположении кольцевого пересечения на уклонах местности более 40 ‰.</w:t>
      </w:r>
    </w:p>
    <w:p w14:paraId="304BDDEE" w14:textId="77777777" w:rsidR="00527B79" w:rsidRPr="00172B07" w:rsidRDefault="00527B79" w:rsidP="00527B79">
      <w:pPr>
        <w:ind w:firstLine="567"/>
        <w:jc w:val="both"/>
        <w:rPr>
          <w:sz w:val="24"/>
          <w:szCs w:val="24"/>
        </w:rPr>
      </w:pPr>
      <w:r w:rsidRPr="00172B07">
        <w:rPr>
          <w:sz w:val="24"/>
          <w:szCs w:val="24"/>
        </w:rPr>
        <w:t xml:space="preserve">6.37. Поперечный уклон кольцевой проезжей части, как правило, следует назначать от центрального островка в сторону внешнего края. При радиусе центрального островка более 20 м может устраиваться двухскатный поперечный профиль. Перелом поперечного профиля кольцевой проезжей части должен быть на линии, разделяющей полосы кольцевого движения.  </w:t>
      </w:r>
    </w:p>
    <w:p w14:paraId="698DBF49" w14:textId="4419983C" w:rsidR="00527B79" w:rsidRPr="00172B07" w:rsidRDefault="00527B79" w:rsidP="00527B79">
      <w:pPr>
        <w:ind w:firstLine="567"/>
        <w:jc w:val="both"/>
        <w:rPr>
          <w:sz w:val="24"/>
          <w:szCs w:val="24"/>
        </w:rPr>
      </w:pPr>
      <w:r w:rsidRPr="00172B07">
        <w:rPr>
          <w:sz w:val="24"/>
          <w:szCs w:val="24"/>
        </w:rPr>
        <w:t xml:space="preserve">Рекомендуемые значения поперечного уклона от центра пересечения в сторону внешнего края пересечения </w:t>
      </w:r>
      <w:r w:rsidR="007774AD" w:rsidRPr="00172B07">
        <w:rPr>
          <w:sz w:val="24"/>
          <w:szCs w:val="24"/>
        </w:rPr>
        <w:t>–</w:t>
      </w:r>
      <w:r w:rsidRPr="00172B07">
        <w:rPr>
          <w:sz w:val="24"/>
          <w:szCs w:val="24"/>
        </w:rPr>
        <w:t xml:space="preserve"> от 20 ‰ до 25 ‰. При скорости движения автомобилей по кольцевой проезжей части 50 км/ч и более поперечный уклон от центра пересечения в сторону внешнего края не должен превышать 20 ‰. </w:t>
      </w:r>
    </w:p>
    <w:p w14:paraId="7DF04CD3" w14:textId="77777777" w:rsidR="00527B79" w:rsidRPr="00172B07" w:rsidRDefault="00527B79" w:rsidP="00527B79">
      <w:pPr>
        <w:ind w:firstLine="567"/>
        <w:jc w:val="both"/>
        <w:rPr>
          <w:sz w:val="24"/>
          <w:szCs w:val="24"/>
        </w:rPr>
      </w:pPr>
      <w:r w:rsidRPr="00172B07">
        <w:rPr>
          <w:sz w:val="24"/>
          <w:szCs w:val="24"/>
        </w:rPr>
        <w:t>6.38. На подходе к кольцевому пересечению, на кольцевой проезжей части и на выезде с кольцевого пересечения необходимо обеспечивать видимость других участников дорожного движения и пешеходных переходов (при их наличии).</w:t>
      </w:r>
    </w:p>
    <w:p w14:paraId="06C03DC8" w14:textId="77777777" w:rsidR="00527B79" w:rsidRPr="00172B07" w:rsidRDefault="00527B79" w:rsidP="00527B79">
      <w:pPr>
        <w:ind w:firstLine="567"/>
        <w:jc w:val="both"/>
        <w:rPr>
          <w:sz w:val="24"/>
          <w:szCs w:val="24"/>
        </w:rPr>
      </w:pPr>
      <w:r w:rsidRPr="00172B07">
        <w:rPr>
          <w:sz w:val="24"/>
          <w:szCs w:val="24"/>
        </w:rPr>
        <w:lastRenderedPageBreak/>
        <w:t>6.39. Следует выполнять следующие условия видимости на кольцевых пересечениях:</w:t>
      </w:r>
    </w:p>
    <w:p w14:paraId="180ED057" w14:textId="77777777" w:rsidR="00527B79" w:rsidRPr="00172B07" w:rsidRDefault="00527B79" w:rsidP="00527B79">
      <w:pPr>
        <w:ind w:firstLine="567"/>
        <w:jc w:val="both"/>
        <w:rPr>
          <w:sz w:val="24"/>
          <w:szCs w:val="24"/>
        </w:rPr>
      </w:pPr>
      <w:r w:rsidRPr="00172B07">
        <w:rPr>
          <w:sz w:val="24"/>
          <w:szCs w:val="24"/>
        </w:rPr>
        <w:t>а) видимость кольцевой проезжей части на подходе к пересечению;</w:t>
      </w:r>
    </w:p>
    <w:p w14:paraId="0B5B534E" w14:textId="77777777" w:rsidR="00527B79" w:rsidRPr="00172B07" w:rsidRDefault="00527B79" w:rsidP="00527B79">
      <w:pPr>
        <w:ind w:firstLine="567"/>
        <w:jc w:val="both"/>
        <w:rPr>
          <w:sz w:val="24"/>
          <w:szCs w:val="24"/>
        </w:rPr>
      </w:pPr>
      <w:r w:rsidRPr="00172B07">
        <w:rPr>
          <w:sz w:val="24"/>
          <w:szCs w:val="24"/>
        </w:rPr>
        <w:t>б) Наименьшее расстояние видимости из условий полной остановки:</w:t>
      </w:r>
    </w:p>
    <w:p w14:paraId="49978591" w14:textId="77777777" w:rsidR="00527B79" w:rsidRPr="00172B07" w:rsidRDefault="00527B79" w:rsidP="00527B79">
      <w:pPr>
        <w:ind w:firstLine="567"/>
        <w:jc w:val="both"/>
        <w:rPr>
          <w:sz w:val="24"/>
          <w:szCs w:val="24"/>
        </w:rPr>
      </w:pPr>
      <w:r w:rsidRPr="00172B07">
        <w:rPr>
          <w:sz w:val="24"/>
          <w:szCs w:val="24"/>
        </w:rPr>
        <w:t xml:space="preserve">1) пешеходного перехода и/или граничной линии на подходе к кольцевому пересечению; </w:t>
      </w:r>
    </w:p>
    <w:p w14:paraId="54EBE849" w14:textId="77777777" w:rsidR="00527B79" w:rsidRPr="00172B07" w:rsidRDefault="00527B79" w:rsidP="00527B79">
      <w:pPr>
        <w:ind w:firstLine="567"/>
        <w:jc w:val="both"/>
        <w:rPr>
          <w:sz w:val="24"/>
          <w:szCs w:val="24"/>
        </w:rPr>
      </w:pPr>
      <w:r w:rsidRPr="00172B07">
        <w:rPr>
          <w:sz w:val="24"/>
          <w:szCs w:val="24"/>
        </w:rPr>
        <w:t xml:space="preserve">2) пешеходного перехода на ближайшем выезде с кольцевого пересечения; </w:t>
      </w:r>
    </w:p>
    <w:p w14:paraId="793B25D6" w14:textId="77777777" w:rsidR="00527B79" w:rsidRPr="00172B07" w:rsidRDefault="00527B79" w:rsidP="00527B79">
      <w:pPr>
        <w:ind w:firstLine="567"/>
        <w:jc w:val="both"/>
        <w:rPr>
          <w:sz w:val="24"/>
          <w:szCs w:val="24"/>
        </w:rPr>
      </w:pPr>
      <w:r w:rsidRPr="00172B07">
        <w:rPr>
          <w:sz w:val="24"/>
          <w:szCs w:val="24"/>
        </w:rPr>
        <w:t>3) при движении по кольцевой проезжей части.</w:t>
      </w:r>
    </w:p>
    <w:p w14:paraId="6D278377" w14:textId="77777777" w:rsidR="00527B79" w:rsidRPr="00172B07" w:rsidRDefault="00527B79" w:rsidP="00452306">
      <w:pPr>
        <w:ind w:firstLine="567"/>
        <w:jc w:val="both"/>
        <w:rPr>
          <w:sz w:val="24"/>
          <w:szCs w:val="24"/>
        </w:rPr>
      </w:pPr>
      <w:r w:rsidRPr="00172B07">
        <w:rPr>
          <w:sz w:val="24"/>
          <w:szCs w:val="24"/>
        </w:rPr>
        <w:t>6.40. Допускается устройство кольцевых пересечений со спиральными полосами движения, которые могут быть реализованы в виде кольцевых пересечений со спиральной разметкой или выделенных разделителями спиральных полос движения.</w:t>
      </w:r>
    </w:p>
    <w:p w14:paraId="1FEB6ED5" w14:textId="77777777" w:rsidR="00527B79" w:rsidRPr="00172B07" w:rsidRDefault="00527B79" w:rsidP="00452306">
      <w:pPr>
        <w:ind w:firstLine="567"/>
        <w:jc w:val="both"/>
        <w:rPr>
          <w:sz w:val="24"/>
          <w:szCs w:val="24"/>
        </w:rPr>
      </w:pPr>
      <w:r w:rsidRPr="00172B07">
        <w:rPr>
          <w:sz w:val="24"/>
          <w:szCs w:val="24"/>
        </w:rPr>
        <w:t>6.41. На кольцевых пересечениях со спиральными полосами движения допускается использовать разделители полос движения на кольцевой проезжей части.</w:t>
      </w:r>
    </w:p>
    <w:p w14:paraId="5337AC91" w14:textId="77777777" w:rsidR="00452306" w:rsidRPr="00172B07" w:rsidRDefault="00452306" w:rsidP="00452306">
      <w:pPr>
        <w:ind w:firstLine="567"/>
        <w:jc w:val="both"/>
        <w:rPr>
          <w:b/>
          <w:sz w:val="24"/>
          <w:szCs w:val="24"/>
        </w:rPr>
      </w:pPr>
    </w:p>
    <w:p w14:paraId="0F5BBF67" w14:textId="77777777" w:rsidR="00071DB4" w:rsidRPr="00172B07" w:rsidRDefault="00C56F82" w:rsidP="00452306">
      <w:pPr>
        <w:ind w:firstLine="567"/>
        <w:jc w:val="both"/>
        <w:rPr>
          <w:b/>
          <w:sz w:val="24"/>
          <w:szCs w:val="24"/>
        </w:rPr>
      </w:pPr>
      <w:r w:rsidRPr="00172B07">
        <w:rPr>
          <w:b/>
          <w:sz w:val="24"/>
          <w:szCs w:val="24"/>
        </w:rPr>
        <w:t>Пересечения и примыкания в разных уровнях</w:t>
      </w:r>
    </w:p>
    <w:p w14:paraId="4DCA8226" w14:textId="7854AEB1" w:rsidR="00071DB4" w:rsidRPr="00172B07" w:rsidRDefault="00C56F82" w:rsidP="00452306">
      <w:pPr>
        <w:widowControl w:val="0"/>
        <w:ind w:firstLine="567"/>
        <w:jc w:val="both"/>
        <w:rPr>
          <w:sz w:val="24"/>
          <w:szCs w:val="24"/>
        </w:rPr>
      </w:pPr>
      <w:r w:rsidRPr="00172B07">
        <w:rPr>
          <w:sz w:val="24"/>
          <w:szCs w:val="24"/>
        </w:rPr>
        <w:t>6.</w:t>
      </w:r>
      <w:r w:rsidR="00BF2CA9" w:rsidRPr="00172B07">
        <w:rPr>
          <w:sz w:val="24"/>
          <w:szCs w:val="24"/>
        </w:rPr>
        <w:t>42</w:t>
      </w:r>
      <w:r w:rsidRPr="00172B07">
        <w:rPr>
          <w:sz w:val="24"/>
          <w:szCs w:val="24"/>
        </w:rPr>
        <w:t>. Пересечения и примыкания в разных уровнях (транспортные развязки) следует проектировать на</w:t>
      </w:r>
      <w:r w:rsidR="00944EA7" w:rsidRPr="00172B07">
        <w:rPr>
          <w:sz w:val="24"/>
          <w:szCs w:val="24"/>
        </w:rPr>
        <w:t xml:space="preserve"> пересечениях</w:t>
      </w:r>
      <w:r w:rsidRPr="00172B07">
        <w:rPr>
          <w:sz w:val="24"/>
          <w:szCs w:val="24"/>
        </w:rPr>
        <w:t>:</w:t>
      </w:r>
    </w:p>
    <w:p w14:paraId="6CEFBA54" w14:textId="25FF41DF" w:rsidR="00071DB4" w:rsidRPr="00172B07" w:rsidRDefault="00944EA7">
      <w:pPr>
        <w:ind w:firstLine="567"/>
        <w:jc w:val="both"/>
        <w:rPr>
          <w:sz w:val="24"/>
          <w:szCs w:val="24"/>
        </w:rPr>
      </w:pPr>
      <w:r w:rsidRPr="00172B07">
        <w:rPr>
          <w:sz w:val="24"/>
          <w:szCs w:val="24"/>
        </w:rPr>
        <w:t>- автомобильных дорог</w:t>
      </w:r>
      <w:r w:rsidR="00C56F82" w:rsidRPr="00172B07">
        <w:rPr>
          <w:sz w:val="24"/>
          <w:szCs w:val="24"/>
        </w:rPr>
        <w:t xml:space="preserve"> категорий IА и IБ </w:t>
      </w:r>
      <w:r w:rsidR="00A323D8" w:rsidRPr="00172B07">
        <w:rPr>
          <w:sz w:val="24"/>
          <w:szCs w:val="24"/>
        </w:rPr>
        <w:t>–</w:t>
      </w:r>
      <w:r w:rsidR="00C56F82" w:rsidRPr="00172B07">
        <w:rPr>
          <w:sz w:val="24"/>
          <w:szCs w:val="24"/>
        </w:rPr>
        <w:t xml:space="preserve"> с автомобильными дорогами всех функциональных классов и категорий;</w:t>
      </w:r>
    </w:p>
    <w:p w14:paraId="43CC1024" w14:textId="3137720B"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авто</w:t>
      </w:r>
      <w:r w:rsidR="00944EA7" w:rsidRPr="00172B07">
        <w:rPr>
          <w:sz w:val="24"/>
          <w:szCs w:val="24"/>
        </w:rPr>
        <w:t xml:space="preserve">мобильных дорогах категории IВ </w:t>
      </w:r>
      <w:r w:rsidR="007774AD" w:rsidRPr="00172B07">
        <w:rPr>
          <w:sz w:val="24"/>
          <w:szCs w:val="24"/>
        </w:rPr>
        <w:t>–</w:t>
      </w:r>
      <w:r w:rsidR="00944EA7" w:rsidRPr="00172B07">
        <w:rPr>
          <w:sz w:val="24"/>
          <w:szCs w:val="24"/>
        </w:rPr>
        <w:t xml:space="preserve"> с основными распределительными</w:t>
      </w:r>
      <w:r w:rsidRPr="00172B07">
        <w:rPr>
          <w:sz w:val="24"/>
          <w:szCs w:val="24"/>
        </w:rPr>
        <w:t xml:space="preserve"> авто</w:t>
      </w:r>
      <w:r w:rsidR="00944EA7" w:rsidRPr="00172B07">
        <w:rPr>
          <w:sz w:val="24"/>
          <w:szCs w:val="24"/>
        </w:rPr>
        <w:t>мобильными дорогами категории IВ;</w:t>
      </w:r>
    </w:p>
    <w:p w14:paraId="06941703"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с дорогами, расчетная интенсивность движения на которых превышает 1000 ед./сут. при числе полос движения 4 на дороге категории IВ;</w:t>
      </w:r>
    </w:p>
    <w:p w14:paraId="7A439113"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с автомобильными дорогами всех категорий при количестве полос движения на дороге категории IВ шесть и более;</w:t>
      </w:r>
    </w:p>
    <w:p w14:paraId="0D216E95" w14:textId="655FFD8F"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xml:space="preserve">- магистральных дорогах категорий II и III </w:t>
      </w:r>
      <w:r w:rsidR="00A323D8" w:rsidRPr="00172B07">
        <w:rPr>
          <w:sz w:val="24"/>
          <w:szCs w:val="24"/>
        </w:rPr>
        <w:t>–</w:t>
      </w:r>
      <w:r w:rsidRPr="00172B07">
        <w:rPr>
          <w:sz w:val="24"/>
          <w:szCs w:val="24"/>
        </w:rPr>
        <w:t xml:space="preserve"> между собой и с распределительными автомобильными дорогами категорий II и III при суммарной расчетной интенсивности движения более 12000 ед./сут.</w:t>
      </w:r>
    </w:p>
    <w:p w14:paraId="569BF42A" w14:textId="77777777" w:rsidR="00071DB4" w:rsidRPr="00172B07" w:rsidRDefault="00BF2CA9">
      <w:pPr>
        <w:shd w:val="clear" w:color="auto" w:fill="FFFFFF"/>
        <w:ind w:firstLine="567"/>
        <w:jc w:val="both"/>
        <w:rPr>
          <w:sz w:val="24"/>
          <w:szCs w:val="24"/>
        </w:rPr>
      </w:pPr>
      <w:r w:rsidRPr="00172B07">
        <w:rPr>
          <w:sz w:val="24"/>
          <w:szCs w:val="24"/>
        </w:rPr>
        <w:t>6.43</w:t>
      </w:r>
      <w:r w:rsidR="00C56F82" w:rsidRPr="00172B07">
        <w:rPr>
          <w:sz w:val="24"/>
          <w:szCs w:val="24"/>
        </w:rPr>
        <w:t xml:space="preserve">. В зависимости от планировочных решений пересечения в разных уровнях следует подразделять на типы: </w:t>
      </w:r>
    </w:p>
    <w:p w14:paraId="37F2C547" w14:textId="77777777" w:rsidR="00071DB4" w:rsidRPr="00172B07" w:rsidRDefault="00C56F82">
      <w:pPr>
        <w:shd w:val="clear" w:color="auto" w:fill="FFFFFF"/>
        <w:ind w:firstLine="567"/>
        <w:jc w:val="both"/>
        <w:rPr>
          <w:sz w:val="24"/>
          <w:szCs w:val="24"/>
        </w:rPr>
      </w:pPr>
      <w:r w:rsidRPr="00172B07">
        <w:rPr>
          <w:sz w:val="24"/>
          <w:szCs w:val="24"/>
        </w:rPr>
        <w:t xml:space="preserve">     - полные – 1-го класса; </w:t>
      </w:r>
    </w:p>
    <w:p w14:paraId="7786FC59" w14:textId="77777777" w:rsidR="00071DB4" w:rsidRPr="00172B07" w:rsidRDefault="00C56F82">
      <w:pPr>
        <w:shd w:val="clear" w:color="auto" w:fill="FFFFFF"/>
        <w:ind w:firstLine="567"/>
        <w:jc w:val="both"/>
        <w:rPr>
          <w:sz w:val="24"/>
          <w:szCs w:val="24"/>
        </w:rPr>
      </w:pPr>
      <w:r w:rsidRPr="00172B07">
        <w:rPr>
          <w:sz w:val="24"/>
          <w:szCs w:val="24"/>
        </w:rPr>
        <w:t xml:space="preserve">     - неполные – 2-го класса.</w:t>
      </w:r>
    </w:p>
    <w:p w14:paraId="108BCE15" w14:textId="77777777" w:rsidR="00071DB4" w:rsidRPr="00172B07" w:rsidRDefault="00C56F82">
      <w:pPr>
        <w:shd w:val="clear" w:color="auto" w:fill="FFFFFF"/>
        <w:ind w:firstLine="567"/>
        <w:jc w:val="both"/>
        <w:rPr>
          <w:sz w:val="24"/>
          <w:szCs w:val="24"/>
        </w:rPr>
      </w:pPr>
      <w:r w:rsidRPr="00172B07">
        <w:rPr>
          <w:sz w:val="24"/>
          <w:szCs w:val="24"/>
        </w:rPr>
        <w:t>Пересечения в разных уровнях 1-го класса следует предусматривать на пересечениях:</w:t>
      </w:r>
    </w:p>
    <w:p w14:paraId="5E6DB6E5" w14:textId="77777777" w:rsidR="00071DB4" w:rsidRPr="00172B07" w:rsidRDefault="00C56F82">
      <w:pPr>
        <w:shd w:val="clear" w:color="auto" w:fill="FFFFFF"/>
        <w:ind w:firstLine="567"/>
        <w:jc w:val="both"/>
        <w:rPr>
          <w:sz w:val="24"/>
          <w:szCs w:val="24"/>
        </w:rPr>
      </w:pPr>
      <w:r w:rsidRPr="00172B07">
        <w:rPr>
          <w:sz w:val="24"/>
          <w:szCs w:val="24"/>
        </w:rPr>
        <w:t>- автомагистралей между собой;</w:t>
      </w:r>
    </w:p>
    <w:p w14:paraId="320E6308" w14:textId="77777777" w:rsidR="00071DB4" w:rsidRPr="00172B07" w:rsidRDefault="00C56F82">
      <w:pPr>
        <w:shd w:val="clear" w:color="auto" w:fill="FFFFFF"/>
        <w:ind w:firstLine="567"/>
        <w:jc w:val="both"/>
        <w:rPr>
          <w:sz w:val="24"/>
          <w:szCs w:val="24"/>
        </w:rPr>
      </w:pPr>
      <w:r w:rsidRPr="00172B07">
        <w:rPr>
          <w:sz w:val="24"/>
          <w:szCs w:val="24"/>
        </w:rPr>
        <w:t>- скоростных автомобильных дорог между собой;</w:t>
      </w:r>
    </w:p>
    <w:p w14:paraId="6CF9FCB3" w14:textId="77777777" w:rsidR="00071DB4" w:rsidRPr="00172B07" w:rsidRDefault="00C56F82">
      <w:pPr>
        <w:shd w:val="clear" w:color="auto" w:fill="FFFFFF"/>
        <w:ind w:firstLine="567"/>
        <w:jc w:val="both"/>
        <w:rPr>
          <w:sz w:val="24"/>
          <w:szCs w:val="24"/>
        </w:rPr>
      </w:pPr>
      <w:r w:rsidRPr="00172B07">
        <w:rPr>
          <w:sz w:val="24"/>
          <w:szCs w:val="24"/>
        </w:rPr>
        <w:t>- автомагистралей с дорогами категорий IB и II;</w:t>
      </w:r>
    </w:p>
    <w:p w14:paraId="4D605437" w14:textId="77777777" w:rsidR="00071DB4" w:rsidRPr="00172B07" w:rsidRDefault="00C56F82">
      <w:pPr>
        <w:shd w:val="clear" w:color="auto" w:fill="FFFFFF"/>
        <w:ind w:firstLine="567"/>
        <w:jc w:val="both"/>
        <w:rPr>
          <w:sz w:val="24"/>
          <w:szCs w:val="24"/>
        </w:rPr>
      </w:pPr>
      <w:r w:rsidRPr="00172B07">
        <w:rPr>
          <w:sz w:val="24"/>
          <w:szCs w:val="24"/>
        </w:rPr>
        <w:t>- дорог категорий IB и II между собой.</w:t>
      </w:r>
    </w:p>
    <w:p w14:paraId="038B9F1F" w14:textId="6D0520D1" w:rsidR="00071DB4" w:rsidRPr="00172B07" w:rsidRDefault="00C56F82">
      <w:pPr>
        <w:shd w:val="clear" w:color="auto" w:fill="FFFFFF"/>
        <w:ind w:firstLine="567"/>
        <w:jc w:val="both"/>
        <w:rPr>
          <w:sz w:val="24"/>
          <w:szCs w:val="24"/>
        </w:rPr>
      </w:pPr>
      <w:r w:rsidRPr="00172B07">
        <w:rPr>
          <w:sz w:val="24"/>
          <w:szCs w:val="24"/>
        </w:rPr>
        <w:t>Устройство пересечений в разных уровнях 2-го класса допускается на пересечениях с дорогами категорий III – IV; при этом не допускаются пересечения в одном уровне основных направлений движения.</w:t>
      </w:r>
    </w:p>
    <w:p w14:paraId="1E641346" w14:textId="77777777" w:rsidR="00071DB4" w:rsidRPr="00172B07" w:rsidRDefault="00C56F82">
      <w:pPr>
        <w:shd w:val="clear" w:color="auto" w:fill="FFFFFF"/>
        <w:ind w:firstLine="567"/>
        <w:jc w:val="both"/>
        <w:rPr>
          <w:sz w:val="24"/>
          <w:szCs w:val="24"/>
        </w:rPr>
      </w:pPr>
      <w:r w:rsidRPr="00172B07">
        <w:rPr>
          <w:sz w:val="24"/>
          <w:szCs w:val="24"/>
        </w:rPr>
        <w:t>6.</w:t>
      </w:r>
      <w:r w:rsidR="00501F5B" w:rsidRPr="00172B07">
        <w:rPr>
          <w:sz w:val="24"/>
          <w:szCs w:val="24"/>
        </w:rPr>
        <w:t>4</w:t>
      </w:r>
      <w:r w:rsidR="00BF2CA9" w:rsidRPr="00172B07">
        <w:rPr>
          <w:sz w:val="24"/>
          <w:szCs w:val="24"/>
        </w:rPr>
        <w:t>4</w:t>
      </w:r>
      <w:r w:rsidRPr="00172B07">
        <w:rPr>
          <w:sz w:val="24"/>
          <w:szCs w:val="24"/>
        </w:rPr>
        <w:t>. Проектирование транспортных развязок рекомендуется выполнять в соответствии с их стандартными схе</w:t>
      </w:r>
      <w:r w:rsidR="00400614" w:rsidRPr="00172B07">
        <w:rPr>
          <w:sz w:val="24"/>
          <w:szCs w:val="24"/>
        </w:rPr>
        <w:t>мами, приведенными в приложении Ж</w:t>
      </w:r>
      <w:r w:rsidRPr="00172B07">
        <w:rPr>
          <w:sz w:val="24"/>
          <w:szCs w:val="24"/>
        </w:rPr>
        <w:t xml:space="preserve">. </w:t>
      </w:r>
    </w:p>
    <w:p w14:paraId="004421F3" w14:textId="77777777" w:rsidR="00071DB4" w:rsidRPr="00172B07" w:rsidRDefault="00C56F82">
      <w:pPr>
        <w:shd w:val="clear" w:color="auto" w:fill="FFFFFF"/>
        <w:ind w:firstLine="567"/>
        <w:jc w:val="both"/>
        <w:rPr>
          <w:sz w:val="24"/>
          <w:szCs w:val="24"/>
        </w:rPr>
      </w:pPr>
      <w:r w:rsidRPr="00172B07">
        <w:rPr>
          <w:sz w:val="24"/>
          <w:szCs w:val="24"/>
        </w:rPr>
        <w:t>В сложных грунтово-геологических и топографических условиях, в условиях ограничений отвода территорий допускается индивидуальное обоснование схемы пересечения в разных уровнях на основе расчетов пропускной способности элементов пересечений.</w:t>
      </w:r>
    </w:p>
    <w:p w14:paraId="50D71F9F" w14:textId="77777777" w:rsidR="00071DB4" w:rsidRPr="00172B07" w:rsidRDefault="00C56F82">
      <w:pPr>
        <w:shd w:val="clear" w:color="auto" w:fill="FFFFFF"/>
        <w:ind w:firstLine="567"/>
        <w:jc w:val="both"/>
        <w:rPr>
          <w:sz w:val="24"/>
          <w:szCs w:val="24"/>
        </w:rPr>
      </w:pPr>
      <w:r w:rsidRPr="00172B07">
        <w:rPr>
          <w:sz w:val="24"/>
          <w:szCs w:val="24"/>
        </w:rPr>
        <w:t>Окончательный выбор схемы пересечения в разных уровнях должен обосновываться расчетами пропускной способности.</w:t>
      </w:r>
    </w:p>
    <w:p w14:paraId="67E50761" w14:textId="77777777" w:rsidR="00071DB4" w:rsidRPr="00172B07" w:rsidRDefault="00071DB4">
      <w:pPr>
        <w:ind w:firstLine="567"/>
        <w:jc w:val="both"/>
        <w:rPr>
          <w:b/>
          <w:sz w:val="24"/>
          <w:szCs w:val="24"/>
        </w:rPr>
      </w:pPr>
    </w:p>
    <w:p w14:paraId="5858FCB0" w14:textId="77777777" w:rsidR="00071DB4" w:rsidRPr="00172B07" w:rsidRDefault="00C56F82">
      <w:pPr>
        <w:ind w:firstLine="567"/>
        <w:jc w:val="both"/>
        <w:rPr>
          <w:b/>
          <w:sz w:val="24"/>
          <w:szCs w:val="24"/>
        </w:rPr>
      </w:pPr>
      <w:r w:rsidRPr="00172B07">
        <w:rPr>
          <w:b/>
          <w:sz w:val="24"/>
          <w:szCs w:val="24"/>
        </w:rPr>
        <w:t>Требования к взаимному расположению пересечений в разных уровнях</w:t>
      </w:r>
    </w:p>
    <w:p w14:paraId="5FFAE741" w14:textId="77777777" w:rsidR="00071DB4" w:rsidRPr="00172B07" w:rsidRDefault="00501F5B">
      <w:pPr>
        <w:shd w:val="clear" w:color="auto" w:fill="FFFFFF"/>
        <w:ind w:firstLine="567"/>
        <w:jc w:val="both"/>
        <w:rPr>
          <w:sz w:val="24"/>
          <w:szCs w:val="24"/>
        </w:rPr>
      </w:pPr>
      <w:r w:rsidRPr="00172B07">
        <w:rPr>
          <w:sz w:val="24"/>
          <w:szCs w:val="24"/>
        </w:rPr>
        <w:t>6.4</w:t>
      </w:r>
      <w:r w:rsidR="00BF2CA9" w:rsidRPr="00172B07">
        <w:rPr>
          <w:sz w:val="24"/>
          <w:szCs w:val="24"/>
        </w:rPr>
        <w:t>5</w:t>
      </w:r>
      <w:r w:rsidR="00C56F82" w:rsidRPr="00172B07">
        <w:rPr>
          <w:sz w:val="24"/>
          <w:szCs w:val="24"/>
        </w:rPr>
        <w:t xml:space="preserve">. Взаимное расположение пересечений в разных уровнях должно обеспечивать минимальное влияние въезжающего и съезжающего транспортного потока на движение </w:t>
      </w:r>
      <w:r w:rsidR="00C56F82" w:rsidRPr="00172B07">
        <w:rPr>
          <w:sz w:val="24"/>
          <w:szCs w:val="24"/>
        </w:rPr>
        <w:lastRenderedPageBreak/>
        <w:t>транзитных автомобилей, с этой целью пересечения в разных уровнях необходимо располагать на достаточном расстоянии друг от друга.</w:t>
      </w:r>
    </w:p>
    <w:p w14:paraId="37869988" w14:textId="0918048F" w:rsidR="00071DB4" w:rsidRPr="00172B07" w:rsidRDefault="00501F5B">
      <w:pPr>
        <w:shd w:val="clear" w:color="auto" w:fill="FFFFFF"/>
        <w:ind w:firstLine="567"/>
        <w:jc w:val="both"/>
        <w:rPr>
          <w:sz w:val="24"/>
          <w:szCs w:val="24"/>
        </w:rPr>
      </w:pPr>
      <w:r w:rsidRPr="00172B07">
        <w:rPr>
          <w:sz w:val="24"/>
          <w:szCs w:val="24"/>
        </w:rPr>
        <w:t>6.4</w:t>
      </w:r>
      <w:r w:rsidR="00BF2CA9" w:rsidRPr="00172B07">
        <w:rPr>
          <w:sz w:val="24"/>
          <w:szCs w:val="24"/>
        </w:rPr>
        <w:t>6</w:t>
      </w:r>
      <w:r w:rsidR="00C56F82" w:rsidRPr="00172B07">
        <w:rPr>
          <w:sz w:val="24"/>
          <w:szCs w:val="24"/>
        </w:rPr>
        <w:t>. Расстояния между пересечениями в разных уровнях</w:t>
      </w:r>
      <w:r w:rsidR="00CA7AA4" w:rsidRPr="00172B07">
        <w:rPr>
          <w:sz w:val="24"/>
          <w:szCs w:val="24"/>
        </w:rPr>
        <w:t xml:space="preserve"> следует принимать</w:t>
      </w:r>
      <w:r w:rsidR="00C56F82" w:rsidRPr="00172B07">
        <w:rPr>
          <w:sz w:val="24"/>
          <w:szCs w:val="24"/>
        </w:rPr>
        <w:t xml:space="preserve">: </w:t>
      </w:r>
    </w:p>
    <w:p w14:paraId="41BCC5FB" w14:textId="37D82A19" w:rsidR="00071DB4" w:rsidRPr="00172B07" w:rsidRDefault="00944EA7">
      <w:pPr>
        <w:numPr>
          <w:ilvl w:val="0"/>
          <w:numId w:val="5"/>
        </w:numPr>
        <w:shd w:val="clear" w:color="auto" w:fill="FFFFFF"/>
        <w:ind w:left="993"/>
        <w:jc w:val="both"/>
        <w:rPr>
          <w:sz w:val="24"/>
          <w:szCs w:val="24"/>
        </w:rPr>
      </w:pPr>
      <w:r w:rsidRPr="00172B07">
        <w:rPr>
          <w:sz w:val="24"/>
          <w:szCs w:val="24"/>
        </w:rPr>
        <w:t>на автомагистралях</w:t>
      </w:r>
      <w:r w:rsidR="00C56F82" w:rsidRPr="00172B07">
        <w:rPr>
          <w:sz w:val="24"/>
          <w:szCs w:val="24"/>
        </w:rPr>
        <w:t xml:space="preserve"> следует принимать</w:t>
      </w:r>
      <w:r w:rsidR="007774AD" w:rsidRPr="00172B07">
        <w:rPr>
          <w:sz w:val="24"/>
          <w:szCs w:val="24"/>
        </w:rPr>
        <w:t xml:space="preserve"> –</w:t>
      </w:r>
      <w:r w:rsidR="007774AD" w:rsidRPr="00172B07">
        <w:rPr>
          <w:sz w:val="22"/>
          <w:szCs w:val="22"/>
        </w:rPr>
        <w:t xml:space="preserve"> </w:t>
      </w:r>
      <w:r w:rsidR="00C56F82" w:rsidRPr="00172B07">
        <w:rPr>
          <w:sz w:val="24"/>
          <w:szCs w:val="24"/>
        </w:rPr>
        <w:t xml:space="preserve"> не менее 5000 м;</w:t>
      </w:r>
    </w:p>
    <w:p w14:paraId="02040448" w14:textId="663A474E" w:rsidR="00071DB4" w:rsidRPr="00172B07" w:rsidRDefault="00C56F82">
      <w:pPr>
        <w:numPr>
          <w:ilvl w:val="0"/>
          <w:numId w:val="5"/>
        </w:numPr>
        <w:shd w:val="clear" w:color="auto" w:fill="FFFFFF"/>
        <w:ind w:left="993"/>
        <w:jc w:val="both"/>
        <w:rPr>
          <w:sz w:val="24"/>
          <w:szCs w:val="24"/>
        </w:rPr>
      </w:pPr>
      <w:r w:rsidRPr="00172B07">
        <w:rPr>
          <w:sz w:val="24"/>
          <w:szCs w:val="24"/>
        </w:rPr>
        <w:t>на скоростных автомобильных дорогах</w:t>
      </w:r>
      <w:r w:rsidR="00CA7AA4" w:rsidRPr="00172B07">
        <w:rPr>
          <w:sz w:val="24"/>
          <w:szCs w:val="24"/>
        </w:rPr>
        <w:t xml:space="preserve"> </w:t>
      </w:r>
      <w:r w:rsidR="007774AD" w:rsidRPr="00172B07">
        <w:rPr>
          <w:sz w:val="24"/>
          <w:szCs w:val="24"/>
        </w:rPr>
        <w:t>–</w:t>
      </w:r>
      <w:r w:rsidR="007774AD" w:rsidRPr="00172B07">
        <w:rPr>
          <w:sz w:val="22"/>
          <w:szCs w:val="22"/>
        </w:rPr>
        <w:t xml:space="preserve"> </w:t>
      </w:r>
      <w:r w:rsidRPr="00172B07">
        <w:rPr>
          <w:sz w:val="24"/>
          <w:szCs w:val="24"/>
        </w:rPr>
        <w:t xml:space="preserve">не менее 3000 м. </w:t>
      </w:r>
    </w:p>
    <w:p w14:paraId="6F24E651" w14:textId="36BCFC66" w:rsidR="00071DB4" w:rsidRPr="00172B07" w:rsidRDefault="00501F5B">
      <w:pPr>
        <w:shd w:val="clear" w:color="auto" w:fill="FFFFFF"/>
        <w:ind w:firstLine="567"/>
        <w:jc w:val="both"/>
        <w:rPr>
          <w:sz w:val="24"/>
          <w:szCs w:val="24"/>
        </w:rPr>
      </w:pPr>
      <w:r w:rsidRPr="00172B07">
        <w:rPr>
          <w:sz w:val="24"/>
          <w:szCs w:val="24"/>
        </w:rPr>
        <w:t>6.4</w:t>
      </w:r>
      <w:r w:rsidR="00BF2CA9" w:rsidRPr="00172B07">
        <w:rPr>
          <w:sz w:val="24"/>
          <w:szCs w:val="24"/>
        </w:rPr>
        <w:t>7</w:t>
      </w:r>
      <w:r w:rsidR="00C56F82" w:rsidRPr="00172B07">
        <w:rPr>
          <w:sz w:val="24"/>
          <w:szCs w:val="24"/>
        </w:rPr>
        <w:t>. При обосновании пропускной способности участков переплетения транспортных п</w:t>
      </w:r>
      <w:r w:rsidR="00CA7AA4" w:rsidRPr="00172B07">
        <w:rPr>
          <w:sz w:val="24"/>
          <w:szCs w:val="24"/>
        </w:rPr>
        <w:t xml:space="preserve">отоков, </w:t>
      </w:r>
      <w:r w:rsidR="00C56F82" w:rsidRPr="00172B07">
        <w:rPr>
          <w:sz w:val="24"/>
          <w:szCs w:val="24"/>
        </w:rPr>
        <w:t>обусловленных близким расположением пересечений в разных уровнях и расположенных в пределах основных направлений движения или на распределительных проезжих частях</w:t>
      </w:r>
      <w:r w:rsidR="00CA7AA4" w:rsidRPr="00172B07">
        <w:rPr>
          <w:sz w:val="24"/>
          <w:szCs w:val="24"/>
        </w:rPr>
        <w:t>, распределительных автомобильных дорогах в составе пересечений в разных уровнях,</w:t>
      </w:r>
      <w:r w:rsidR="00C56F82" w:rsidRPr="00172B07">
        <w:rPr>
          <w:sz w:val="24"/>
          <w:szCs w:val="24"/>
        </w:rPr>
        <w:t xml:space="preserve"> допускается расположение пересечений в разных уровнях на </w:t>
      </w:r>
      <w:r w:rsidR="0097257F" w:rsidRPr="00172B07">
        <w:rPr>
          <w:sz w:val="24"/>
          <w:szCs w:val="24"/>
        </w:rPr>
        <w:t>расстоянии менее указанных в 6.46</w:t>
      </w:r>
      <w:r w:rsidR="00C56F82" w:rsidRPr="00172B07">
        <w:rPr>
          <w:sz w:val="24"/>
          <w:szCs w:val="24"/>
        </w:rPr>
        <w:t xml:space="preserve">, но не менее 1000 м. </w:t>
      </w:r>
    </w:p>
    <w:p w14:paraId="75A4990D" w14:textId="77777777" w:rsidR="00071DB4" w:rsidRPr="00172B07" w:rsidRDefault="00071DB4">
      <w:pPr>
        <w:ind w:firstLine="567"/>
        <w:jc w:val="both"/>
        <w:rPr>
          <w:strike/>
          <w:sz w:val="24"/>
          <w:szCs w:val="24"/>
        </w:rPr>
      </w:pPr>
    </w:p>
    <w:p w14:paraId="46908095" w14:textId="77777777" w:rsidR="00071DB4" w:rsidRPr="00172B07" w:rsidRDefault="00C56F82">
      <w:pPr>
        <w:ind w:firstLine="567"/>
        <w:jc w:val="both"/>
        <w:rPr>
          <w:b/>
          <w:sz w:val="24"/>
          <w:szCs w:val="24"/>
        </w:rPr>
      </w:pPr>
      <w:r w:rsidRPr="00172B07">
        <w:rPr>
          <w:b/>
          <w:sz w:val="24"/>
          <w:szCs w:val="24"/>
        </w:rPr>
        <w:t>Поперечный профиль съездов</w:t>
      </w:r>
    </w:p>
    <w:p w14:paraId="458A958B" w14:textId="77777777" w:rsidR="00071DB4" w:rsidRPr="00172B07" w:rsidRDefault="00501F5B">
      <w:pPr>
        <w:shd w:val="clear" w:color="auto" w:fill="FFFFFF"/>
        <w:ind w:firstLine="567"/>
        <w:jc w:val="both"/>
        <w:rPr>
          <w:sz w:val="24"/>
          <w:szCs w:val="24"/>
        </w:rPr>
      </w:pPr>
      <w:r w:rsidRPr="00172B07">
        <w:rPr>
          <w:sz w:val="24"/>
          <w:szCs w:val="24"/>
        </w:rPr>
        <w:t>6.4</w:t>
      </w:r>
      <w:r w:rsidR="00BF2CA9" w:rsidRPr="00172B07">
        <w:rPr>
          <w:sz w:val="24"/>
          <w:szCs w:val="24"/>
        </w:rPr>
        <w:t>8</w:t>
      </w:r>
      <w:r w:rsidR="00C56F82" w:rsidRPr="00172B07">
        <w:rPr>
          <w:sz w:val="24"/>
          <w:szCs w:val="24"/>
        </w:rPr>
        <w:t>. Количество полос движения на съездах пересечений в разных уровнях следует назначать н</w:t>
      </w:r>
      <w:r w:rsidR="00B258AD" w:rsidRPr="00172B07">
        <w:rPr>
          <w:sz w:val="24"/>
          <w:szCs w:val="24"/>
        </w:rPr>
        <w:t>а основании расчетов по формуле:</w:t>
      </w:r>
    </w:p>
    <w:p w14:paraId="7097C13F" w14:textId="77777777" w:rsidR="00B258AD" w:rsidRPr="00172B07" w:rsidRDefault="00B258AD" w:rsidP="00B258AD">
      <w:pPr>
        <w:ind w:firstLine="567"/>
        <w:jc w:val="right"/>
        <w:rPr>
          <w:sz w:val="24"/>
        </w:rPr>
      </w:pPr>
      <m:oMath>
        <m:r>
          <w:rPr>
            <w:rFonts w:ascii="Cambria Math" w:hAnsi="Cambria Math"/>
          </w:rPr>
          <m:t>n=</m:t>
        </m:r>
        <m:f>
          <m:fPr>
            <m:ctrlPr>
              <w:rPr>
                <w:rFonts w:ascii="Cambria Math" w:hAnsi="Cambria Math"/>
                <w:i/>
              </w:rPr>
            </m:ctrlPr>
          </m:fPr>
          <m:num>
            <m:r>
              <w:rPr>
                <w:rFonts w:ascii="Cambria Math" w:hAnsi="Cambria Math"/>
              </w:rPr>
              <m:t>N</m:t>
            </m:r>
          </m:num>
          <m:den>
            <m:r>
              <w:rPr>
                <w:rFonts w:ascii="Cambria Math" w:hAnsi="Cambria Math"/>
              </w:rPr>
              <m:t>z*P</m:t>
            </m:r>
          </m:den>
        </m:f>
      </m:oMath>
      <w:r w:rsidRPr="00172B07">
        <w:rPr>
          <w:sz w:val="24"/>
        </w:rPr>
        <w:t>,                                                                     (6.1)</w:t>
      </w:r>
    </w:p>
    <w:p w14:paraId="08DD803B" w14:textId="351D1153" w:rsidR="00B258AD" w:rsidRPr="00172B07" w:rsidRDefault="00B258AD" w:rsidP="00B258AD">
      <w:pPr>
        <w:ind w:firstLine="567"/>
        <w:rPr>
          <w:sz w:val="24"/>
        </w:rPr>
      </w:pPr>
      <w:r w:rsidRPr="00172B07">
        <w:rPr>
          <w:sz w:val="24"/>
        </w:rPr>
        <w:t xml:space="preserve">где </w:t>
      </w:r>
      <w:r w:rsidRPr="00172B07">
        <w:rPr>
          <w:sz w:val="24"/>
        </w:rPr>
        <w:tab/>
      </w:r>
      <w:r w:rsidRPr="00172B07">
        <w:rPr>
          <w:i/>
          <w:sz w:val="24"/>
          <w:lang w:val="en-US"/>
        </w:rPr>
        <w:t>n</w:t>
      </w:r>
      <w:r w:rsidRPr="00172B07">
        <w:rPr>
          <w:sz w:val="24"/>
        </w:rPr>
        <w:t xml:space="preserve"> </w:t>
      </w:r>
      <w:r w:rsidR="00A323D8" w:rsidRPr="00172B07">
        <w:rPr>
          <w:sz w:val="24"/>
          <w:szCs w:val="24"/>
        </w:rPr>
        <w:t>–</w:t>
      </w:r>
      <w:r w:rsidRPr="00172B07">
        <w:rPr>
          <w:sz w:val="24"/>
        </w:rPr>
        <w:fldChar w:fldCharType="begin"/>
      </w:r>
      <w:r w:rsidRPr="00172B07">
        <w:rPr>
          <w:sz w:val="24"/>
        </w:rPr>
        <w:instrText xml:space="preserve"> QUOTE </w:instrText>
      </w:r>
      <m:oMath>
        <m:r>
          <m:rPr>
            <m:sty m:val="p"/>
          </m:rPr>
          <w:rPr>
            <w:rFonts w:ascii="Cambria Math" w:hAnsi="Cambria Math"/>
          </w:rPr>
          <m:t>n-</m:t>
        </m:r>
      </m:oMath>
      <w:r w:rsidRPr="00172B07">
        <w:rPr>
          <w:sz w:val="24"/>
        </w:rPr>
        <w:instrText xml:space="preserve"> </w:instrText>
      </w:r>
      <w:r w:rsidRPr="00172B07">
        <w:rPr>
          <w:sz w:val="24"/>
        </w:rPr>
        <w:fldChar w:fldCharType="end"/>
      </w:r>
      <w:r w:rsidRPr="00172B07">
        <w:rPr>
          <w:sz w:val="24"/>
        </w:rPr>
        <w:t xml:space="preserve"> число полос движения, ед</w:t>
      </w:r>
      <w:r w:rsidR="00A323D8" w:rsidRPr="00172B07">
        <w:rPr>
          <w:sz w:val="24"/>
        </w:rPr>
        <w:t>.</w:t>
      </w:r>
      <w:r w:rsidRPr="00172B07">
        <w:rPr>
          <w:sz w:val="24"/>
        </w:rPr>
        <w:t>;</w:t>
      </w:r>
    </w:p>
    <w:p w14:paraId="348D121A" w14:textId="30F91236" w:rsidR="00B258AD" w:rsidRPr="00172B07" w:rsidRDefault="00B258AD" w:rsidP="00B258AD">
      <w:pPr>
        <w:ind w:left="708" w:firstLine="567"/>
        <w:rPr>
          <w:sz w:val="24"/>
        </w:rPr>
      </w:pPr>
      <w:r w:rsidRPr="00172B07">
        <w:rPr>
          <w:i/>
          <w:sz w:val="24"/>
          <w:lang w:val="en-US"/>
        </w:rPr>
        <w:t>N</w:t>
      </w:r>
      <w:r w:rsidRPr="00172B07">
        <w:rPr>
          <w:sz w:val="24"/>
        </w:rPr>
        <w:t xml:space="preserve"> </w:t>
      </w:r>
      <w:r w:rsidR="00A323D8" w:rsidRPr="00172B07">
        <w:rPr>
          <w:sz w:val="24"/>
          <w:szCs w:val="24"/>
        </w:rPr>
        <w:t>–</w:t>
      </w:r>
      <w:r w:rsidRPr="00172B07">
        <w:rPr>
          <w:sz w:val="24"/>
        </w:rPr>
        <w:t xml:space="preserve"> </w:t>
      </w:r>
      <w:r w:rsidRPr="00172B07">
        <w:rPr>
          <w:sz w:val="24"/>
        </w:rPr>
        <w:fldChar w:fldCharType="begin"/>
      </w:r>
      <w:r w:rsidRPr="00172B07">
        <w:rPr>
          <w:sz w:val="24"/>
        </w:rPr>
        <w:instrText xml:space="preserve"> QUOTE </w:instrText>
      </w:r>
      <m:oMath>
        <m:r>
          <m:rPr>
            <m:sty m:val="p"/>
          </m:rPr>
          <w:rPr>
            <w:rFonts w:ascii="Cambria Math" w:hAnsi="Cambria Math"/>
          </w:rPr>
          <m:t xml:space="preserve">N- </m:t>
        </m:r>
      </m:oMath>
      <w:r w:rsidRPr="00172B07">
        <w:rPr>
          <w:sz w:val="24"/>
        </w:rPr>
        <w:instrText xml:space="preserve"> </w:instrText>
      </w:r>
      <w:r w:rsidRPr="00172B07">
        <w:rPr>
          <w:sz w:val="24"/>
        </w:rPr>
        <w:fldChar w:fldCharType="end"/>
      </w:r>
      <w:r w:rsidRPr="00172B07">
        <w:rPr>
          <w:sz w:val="24"/>
        </w:rPr>
        <w:t>суммарная интенсивность движения по проектируемой автомобильной дороге, прив.</w:t>
      </w:r>
      <w:r w:rsidR="007774AD" w:rsidRPr="00172B07">
        <w:rPr>
          <w:sz w:val="24"/>
        </w:rPr>
        <w:t xml:space="preserve"> </w:t>
      </w:r>
      <w:r w:rsidRPr="00172B07">
        <w:rPr>
          <w:sz w:val="24"/>
        </w:rPr>
        <w:t>авт/сут.</w:t>
      </w:r>
      <w:r w:rsidR="007774AD" w:rsidRPr="00172B07">
        <w:rPr>
          <w:sz w:val="24"/>
        </w:rPr>
        <w:t>;</w:t>
      </w:r>
    </w:p>
    <w:p w14:paraId="22FC51E7" w14:textId="0EEEC6F3" w:rsidR="00B258AD" w:rsidRPr="00172B07" w:rsidRDefault="00B258AD" w:rsidP="00B258AD">
      <w:pPr>
        <w:ind w:left="708" w:firstLine="567"/>
        <w:rPr>
          <w:sz w:val="24"/>
        </w:rPr>
      </w:pPr>
      <w:r w:rsidRPr="00172B07">
        <w:rPr>
          <w:i/>
          <w:sz w:val="24"/>
          <w:lang w:val="en-US"/>
        </w:rPr>
        <w:t>Z</w:t>
      </w:r>
      <w:r w:rsidRPr="00172B07">
        <w:rPr>
          <w:sz w:val="24"/>
        </w:rPr>
        <w:t xml:space="preserve"> </w:t>
      </w:r>
      <w:r w:rsidR="00A323D8" w:rsidRPr="00172B07">
        <w:rPr>
          <w:sz w:val="24"/>
          <w:szCs w:val="24"/>
        </w:rPr>
        <w:t>–</w:t>
      </w:r>
      <w:r w:rsidRPr="00172B07">
        <w:rPr>
          <w:sz w:val="24"/>
        </w:rPr>
        <w:t xml:space="preserve"> </w:t>
      </w:r>
      <w:r w:rsidRPr="00172B07">
        <w:rPr>
          <w:sz w:val="24"/>
        </w:rPr>
        <w:fldChar w:fldCharType="begin"/>
      </w:r>
      <w:r w:rsidRPr="00172B07">
        <w:rPr>
          <w:sz w:val="24"/>
        </w:rPr>
        <w:instrText xml:space="preserve"> QUOTE </w:instrText>
      </w:r>
      <m:oMath>
        <m:r>
          <m:rPr>
            <m:sty m:val="p"/>
          </m:rPr>
          <w:rPr>
            <w:rFonts w:ascii="Cambria Math" w:hAnsi="Cambria Math"/>
            <w:lang w:val="en-US"/>
          </w:rPr>
          <m:t>z</m:t>
        </m:r>
        <m:r>
          <m:rPr>
            <m:sty m:val="p"/>
          </m:rPr>
          <w:rPr>
            <w:rFonts w:ascii="Cambria Math" w:hAnsi="Cambria Math"/>
          </w:rPr>
          <m:t>-</m:t>
        </m:r>
      </m:oMath>
      <w:r w:rsidRPr="00172B07">
        <w:rPr>
          <w:sz w:val="24"/>
        </w:rPr>
        <w:instrText xml:space="preserve"> </w:instrText>
      </w:r>
      <w:r w:rsidRPr="00172B07">
        <w:rPr>
          <w:sz w:val="24"/>
        </w:rPr>
        <w:fldChar w:fldCharType="end"/>
      </w:r>
      <w:r w:rsidRPr="00172B07">
        <w:rPr>
          <w:sz w:val="24"/>
        </w:rPr>
        <w:t>коэффициент загрузки дороги движением (табл</w:t>
      </w:r>
      <w:r w:rsidR="00A323D8" w:rsidRPr="00172B07">
        <w:rPr>
          <w:sz w:val="24"/>
        </w:rPr>
        <w:t xml:space="preserve">ица </w:t>
      </w:r>
      <w:r w:rsidRPr="00172B07">
        <w:rPr>
          <w:sz w:val="24"/>
        </w:rPr>
        <w:t>А</w:t>
      </w:r>
      <w:r w:rsidR="00A323D8" w:rsidRPr="00172B07">
        <w:rPr>
          <w:sz w:val="24"/>
        </w:rPr>
        <w:t>.</w:t>
      </w:r>
      <w:r w:rsidRPr="00172B07">
        <w:rPr>
          <w:sz w:val="24"/>
        </w:rPr>
        <w:t>1);</w:t>
      </w:r>
    </w:p>
    <w:p w14:paraId="44DED852" w14:textId="0ECD44E9" w:rsidR="007226CC" w:rsidRPr="00172B07" w:rsidRDefault="00B258AD" w:rsidP="00CE6854">
      <w:pPr>
        <w:ind w:left="720" w:firstLine="567"/>
        <w:jc w:val="both"/>
        <w:rPr>
          <w:sz w:val="24"/>
        </w:rPr>
      </w:pPr>
      <w:r w:rsidRPr="00172B07">
        <w:rPr>
          <w:i/>
          <w:sz w:val="24"/>
          <w:lang w:val="en-US"/>
        </w:rPr>
        <w:t>P</w:t>
      </w:r>
      <w:r w:rsidRPr="00172B07">
        <w:rPr>
          <w:sz w:val="24"/>
        </w:rPr>
        <w:t xml:space="preserve"> </w:t>
      </w:r>
      <w:r w:rsidR="00A323D8" w:rsidRPr="00172B07">
        <w:rPr>
          <w:sz w:val="24"/>
          <w:szCs w:val="24"/>
        </w:rPr>
        <w:t>–</w:t>
      </w:r>
      <w:r w:rsidRPr="00172B07">
        <w:rPr>
          <w:sz w:val="24"/>
        </w:rPr>
        <w:fldChar w:fldCharType="begin"/>
      </w:r>
      <w:r w:rsidRPr="00172B07">
        <w:rPr>
          <w:sz w:val="24"/>
        </w:rPr>
        <w:instrText xml:space="preserve"> QUOTE </w:instrText>
      </w:r>
      <m:oMath>
        <m:r>
          <m:rPr>
            <m:sty m:val="p"/>
          </m:rPr>
          <w:rPr>
            <w:rFonts w:ascii="Cambria Math" w:hAnsi="Cambria Math"/>
            <w:lang w:val="en-US"/>
          </w:rPr>
          <m:t>P</m:t>
        </m:r>
        <m:r>
          <m:rPr>
            <m:sty m:val="p"/>
          </m:rPr>
          <w:rPr>
            <w:rFonts w:ascii="Cambria Math" w:hAnsi="Cambria Math"/>
          </w:rPr>
          <m:t>-</m:t>
        </m:r>
      </m:oMath>
      <w:r w:rsidRPr="00172B07">
        <w:rPr>
          <w:sz w:val="24"/>
        </w:rPr>
        <w:instrText xml:space="preserve"> </w:instrText>
      </w:r>
      <w:r w:rsidRPr="00172B07">
        <w:rPr>
          <w:sz w:val="24"/>
        </w:rPr>
        <w:fldChar w:fldCharType="end"/>
      </w:r>
      <w:r w:rsidRPr="00172B07">
        <w:rPr>
          <w:sz w:val="24"/>
        </w:rPr>
        <w:t xml:space="preserve"> пропускная способность полосы движения, прив. авт./сут, </w:t>
      </w:r>
    </w:p>
    <w:p w14:paraId="341D8D9E" w14:textId="0F50BD7C" w:rsidR="00071DB4" w:rsidRPr="00172B07" w:rsidRDefault="00501F5B">
      <w:pPr>
        <w:shd w:val="clear" w:color="auto" w:fill="FFFFFF"/>
        <w:ind w:firstLine="567"/>
        <w:jc w:val="both"/>
        <w:rPr>
          <w:sz w:val="24"/>
          <w:szCs w:val="24"/>
        </w:rPr>
      </w:pPr>
      <w:r w:rsidRPr="00172B07">
        <w:rPr>
          <w:sz w:val="24"/>
          <w:szCs w:val="24"/>
        </w:rPr>
        <w:t>6.4</w:t>
      </w:r>
      <w:r w:rsidR="00BF2CA9" w:rsidRPr="00172B07">
        <w:rPr>
          <w:sz w:val="24"/>
          <w:szCs w:val="24"/>
        </w:rPr>
        <w:t>9</w:t>
      </w:r>
      <w:r w:rsidR="00C56F82" w:rsidRPr="00172B07">
        <w:rPr>
          <w:sz w:val="24"/>
          <w:szCs w:val="24"/>
        </w:rPr>
        <w:t xml:space="preserve">. Пропускную способность одной полосы движения проезжей части съезда следует определять расчетом. </w:t>
      </w:r>
      <w:r w:rsidR="00944EA7" w:rsidRPr="00172B07">
        <w:rPr>
          <w:sz w:val="24"/>
          <w:szCs w:val="24"/>
        </w:rPr>
        <w:t>Д</w:t>
      </w:r>
      <w:r w:rsidR="00944EA7" w:rsidRPr="00172B07">
        <w:rPr>
          <w:sz w:val="24"/>
        </w:rPr>
        <w:t xml:space="preserve">ля ориентировочных (на этапе выбора схемы и типа пересечения) расчетов допускается принимать </w:t>
      </w:r>
      <w:r w:rsidR="00944EA7" w:rsidRPr="00172B07">
        <w:rPr>
          <w:sz w:val="24"/>
          <w:lang w:val="en-US"/>
        </w:rPr>
        <w:t>P</w:t>
      </w:r>
      <w:r w:rsidR="00944EA7" w:rsidRPr="00172B07">
        <w:rPr>
          <w:sz w:val="24"/>
        </w:rPr>
        <w:t xml:space="preserve"> = 24 000 прив. авт/сут.</w:t>
      </w:r>
    </w:p>
    <w:p w14:paraId="6CCEB957" w14:textId="77777777" w:rsidR="00071DB4" w:rsidRPr="00172B07" w:rsidRDefault="00BF2CA9">
      <w:pPr>
        <w:shd w:val="clear" w:color="auto" w:fill="FFFFFF"/>
        <w:ind w:firstLine="567"/>
        <w:jc w:val="both"/>
        <w:rPr>
          <w:sz w:val="24"/>
          <w:szCs w:val="24"/>
        </w:rPr>
      </w:pPr>
      <w:r w:rsidRPr="00172B07">
        <w:rPr>
          <w:sz w:val="24"/>
          <w:szCs w:val="24"/>
        </w:rPr>
        <w:t>6.50</w:t>
      </w:r>
      <w:r w:rsidR="00C56F82" w:rsidRPr="00172B07">
        <w:rPr>
          <w:sz w:val="24"/>
          <w:szCs w:val="24"/>
        </w:rPr>
        <w:t>. Ширину полосы движения однополосных съездов и распределительных проезжих частей следует принимать 4,5 м без дополнительных уширений на кривых в плане.</w:t>
      </w:r>
    </w:p>
    <w:p w14:paraId="51A941BB" w14:textId="616FB829" w:rsidR="00071DB4" w:rsidRPr="00172B07" w:rsidRDefault="00BF2CA9">
      <w:pPr>
        <w:shd w:val="clear" w:color="auto" w:fill="FFFFFF"/>
        <w:ind w:firstLine="567"/>
        <w:jc w:val="both"/>
        <w:rPr>
          <w:sz w:val="24"/>
          <w:szCs w:val="24"/>
        </w:rPr>
      </w:pPr>
      <w:r w:rsidRPr="00172B07">
        <w:rPr>
          <w:sz w:val="24"/>
          <w:szCs w:val="24"/>
        </w:rPr>
        <w:t>6.51</w:t>
      </w:r>
      <w:r w:rsidR="00C56F82" w:rsidRPr="00172B07">
        <w:rPr>
          <w:sz w:val="24"/>
          <w:szCs w:val="24"/>
        </w:rPr>
        <w:t>. Ширину каждой полосы движения проезж</w:t>
      </w:r>
      <w:r w:rsidR="00813F29" w:rsidRPr="00172B07">
        <w:rPr>
          <w:sz w:val="24"/>
          <w:szCs w:val="24"/>
        </w:rPr>
        <w:t>ей части многополосных съездов,</w:t>
      </w:r>
      <w:r w:rsidR="00C56F82" w:rsidRPr="00172B07">
        <w:rPr>
          <w:sz w:val="24"/>
          <w:szCs w:val="24"/>
        </w:rPr>
        <w:t xml:space="preserve"> распределительных проезжих частей </w:t>
      </w:r>
      <w:r w:rsidR="00813F29" w:rsidRPr="00172B07">
        <w:rPr>
          <w:sz w:val="24"/>
          <w:szCs w:val="24"/>
        </w:rPr>
        <w:t xml:space="preserve">и распределительных дорог в составе пересечений </w:t>
      </w:r>
      <w:r w:rsidR="00C56F82" w:rsidRPr="00172B07">
        <w:rPr>
          <w:sz w:val="24"/>
          <w:szCs w:val="24"/>
        </w:rPr>
        <w:t>следует принимать 3,5 м.</w:t>
      </w:r>
    </w:p>
    <w:p w14:paraId="654B77FA" w14:textId="2715E5D8" w:rsidR="00071DB4" w:rsidRPr="00172B07" w:rsidRDefault="00501F5B">
      <w:pPr>
        <w:shd w:val="clear" w:color="auto" w:fill="FFFFFF"/>
        <w:ind w:firstLine="567"/>
        <w:jc w:val="both"/>
        <w:rPr>
          <w:sz w:val="24"/>
          <w:szCs w:val="24"/>
        </w:rPr>
      </w:pPr>
      <w:r w:rsidRPr="00172B07">
        <w:rPr>
          <w:sz w:val="24"/>
          <w:szCs w:val="24"/>
        </w:rPr>
        <w:t>6</w:t>
      </w:r>
      <w:r w:rsidR="00BF2CA9" w:rsidRPr="00172B07">
        <w:rPr>
          <w:sz w:val="24"/>
          <w:szCs w:val="24"/>
        </w:rPr>
        <w:t>.52</w:t>
      </w:r>
      <w:r w:rsidR="00C56F82" w:rsidRPr="00172B07">
        <w:rPr>
          <w:sz w:val="24"/>
          <w:szCs w:val="24"/>
        </w:rPr>
        <w:t>. Проезжую часть многополосных съездов на кривых в плане необходимо уширять. Величину уширения одной полосы движения в зависимости от радиуса кривой в плане и длины расчетного автомобиля следует принимать в соответствии с 5.</w:t>
      </w:r>
      <w:r w:rsidR="0097257F" w:rsidRPr="00172B07">
        <w:rPr>
          <w:sz w:val="24"/>
          <w:szCs w:val="24"/>
        </w:rPr>
        <w:t>39</w:t>
      </w:r>
      <w:r w:rsidR="00C56F82" w:rsidRPr="00172B07">
        <w:rPr>
          <w:sz w:val="24"/>
          <w:szCs w:val="24"/>
        </w:rPr>
        <w:t>.</w:t>
      </w:r>
    </w:p>
    <w:p w14:paraId="1B4691E2" w14:textId="77777777" w:rsidR="00071DB4" w:rsidRPr="00172B07" w:rsidRDefault="00BF2CA9">
      <w:pPr>
        <w:shd w:val="clear" w:color="auto" w:fill="FFFFFF"/>
        <w:ind w:firstLine="567"/>
        <w:jc w:val="both"/>
        <w:rPr>
          <w:sz w:val="24"/>
          <w:szCs w:val="24"/>
        </w:rPr>
      </w:pPr>
      <w:r w:rsidRPr="00172B07">
        <w:rPr>
          <w:sz w:val="24"/>
          <w:szCs w:val="24"/>
        </w:rPr>
        <w:t>6.53</w:t>
      </w:r>
      <w:r w:rsidR="00C56F82" w:rsidRPr="00172B07">
        <w:rPr>
          <w:sz w:val="24"/>
          <w:szCs w:val="24"/>
        </w:rPr>
        <w:t>. Съезды транспортных развязок длиной 500 м и более следует проектировать с двумя и более полосами движения, независимо от интенсивности движения по ним, за исключением петлевых съездов пересечений типа «клеверный лист».</w:t>
      </w:r>
    </w:p>
    <w:p w14:paraId="7D573954" w14:textId="77777777" w:rsidR="00071DB4" w:rsidRPr="00172B07" w:rsidRDefault="00501F5B">
      <w:pPr>
        <w:shd w:val="clear" w:color="auto" w:fill="FFFFFF"/>
        <w:ind w:firstLine="567"/>
        <w:jc w:val="both"/>
        <w:rPr>
          <w:sz w:val="24"/>
          <w:szCs w:val="24"/>
        </w:rPr>
      </w:pPr>
      <w:r w:rsidRPr="00172B07">
        <w:rPr>
          <w:sz w:val="24"/>
          <w:szCs w:val="24"/>
        </w:rPr>
        <w:t>6.5</w:t>
      </w:r>
      <w:r w:rsidR="00BF2CA9" w:rsidRPr="00172B07">
        <w:rPr>
          <w:sz w:val="24"/>
          <w:szCs w:val="24"/>
        </w:rPr>
        <w:t>4</w:t>
      </w:r>
      <w:r w:rsidR="00C56F82" w:rsidRPr="00172B07">
        <w:rPr>
          <w:sz w:val="24"/>
          <w:szCs w:val="24"/>
        </w:rPr>
        <w:t>. При проектировании съездов противоположных направлений на общем земляном полотне, на разделительной полосе следует предусматривать установку барьерного ограждения.</w:t>
      </w:r>
    </w:p>
    <w:p w14:paraId="163F4E7E" w14:textId="456DF588" w:rsidR="00071DB4" w:rsidRPr="00172B07" w:rsidRDefault="00501F5B">
      <w:pPr>
        <w:shd w:val="clear" w:color="auto" w:fill="FFFFFF"/>
        <w:ind w:firstLine="567"/>
        <w:jc w:val="both"/>
        <w:rPr>
          <w:sz w:val="24"/>
          <w:szCs w:val="24"/>
        </w:rPr>
      </w:pPr>
      <w:r w:rsidRPr="00172B07">
        <w:rPr>
          <w:sz w:val="24"/>
          <w:szCs w:val="24"/>
        </w:rPr>
        <w:t>6.5</w:t>
      </w:r>
      <w:r w:rsidR="00BF2CA9" w:rsidRPr="00172B07">
        <w:rPr>
          <w:sz w:val="24"/>
          <w:szCs w:val="24"/>
        </w:rPr>
        <w:t>5</w:t>
      </w:r>
      <w:r w:rsidR="00C56F82" w:rsidRPr="00172B07">
        <w:rPr>
          <w:sz w:val="24"/>
          <w:szCs w:val="24"/>
        </w:rPr>
        <w:t xml:space="preserve">. Для съездов и распределительных проезжих частей, не имеющих в своем составе барьерных ограждений, ширину обочин следует принимать 2,0 м, в том числе краевых полос – 0,5 м. При обосновании (необходимость устройства технических проходов, тротуаров, элементов инженерного обеспечения, остановочных полос, дорожных ограждений и др.) допускается </w:t>
      </w:r>
      <w:r w:rsidR="00A323D8" w:rsidRPr="00172B07">
        <w:rPr>
          <w:sz w:val="24"/>
          <w:szCs w:val="24"/>
        </w:rPr>
        <w:t xml:space="preserve">уточнение </w:t>
      </w:r>
      <w:r w:rsidR="00C56F82" w:rsidRPr="00172B07">
        <w:rPr>
          <w:sz w:val="24"/>
          <w:szCs w:val="24"/>
        </w:rPr>
        <w:t>ширин</w:t>
      </w:r>
      <w:r w:rsidR="00106D50" w:rsidRPr="00172B07">
        <w:rPr>
          <w:sz w:val="24"/>
          <w:szCs w:val="24"/>
        </w:rPr>
        <w:t>ы</w:t>
      </w:r>
      <w:r w:rsidR="00C56F82" w:rsidRPr="00172B07">
        <w:rPr>
          <w:sz w:val="24"/>
          <w:szCs w:val="24"/>
        </w:rPr>
        <w:t xml:space="preserve"> обочин.</w:t>
      </w:r>
    </w:p>
    <w:p w14:paraId="15B2FEBC" w14:textId="77777777" w:rsidR="00071DB4" w:rsidRPr="00172B07" w:rsidRDefault="00501F5B">
      <w:pPr>
        <w:ind w:firstLine="567"/>
        <w:jc w:val="both"/>
        <w:rPr>
          <w:sz w:val="24"/>
          <w:szCs w:val="24"/>
        </w:rPr>
      </w:pPr>
      <w:r w:rsidRPr="00172B07">
        <w:rPr>
          <w:sz w:val="24"/>
          <w:szCs w:val="24"/>
        </w:rPr>
        <w:t>6.5</w:t>
      </w:r>
      <w:r w:rsidR="00BF2CA9" w:rsidRPr="00172B07">
        <w:rPr>
          <w:sz w:val="24"/>
          <w:szCs w:val="24"/>
        </w:rPr>
        <w:t>6</w:t>
      </w:r>
      <w:r w:rsidR="00C56F82" w:rsidRPr="00172B07">
        <w:rPr>
          <w:sz w:val="24"/>
          <w:szCs w:val="24"/>
        </w:rPr>
        <w:t>. Проектирование плана и продольного профиля съездов транспортных развязок следует производить из условия наименьшего ограничения и изменения скорости, а также обеспечения безопасности и удобства движения.</w:t>
      </w:r>
    </w:p>
    <w:p w14:paraId="0EE3264D" w14:textId="77777777" w:rsidR="00071DB4" w:rsidRPr="00172B07" w:rsidRDefault="00501F5B">
      <w:pPr>
        <w:ind w:firstLine="567"/>
        <w:jc w:val="both"/>
        <w:rPr>
          <w:sz w:val="24"/>
          <w:szCs w:val="24"/>
        </w:rPr>
      </w:pPr>
      <w:r w:rsidRPr="00172B07">
        <w:rPr>
          <w:sz w:val="24"/>
          <w:szCs w:val="24"/>
        </w:rPr>
        <w:t>6.5</w:t>
      </w:r>
      <w:r w:rsidR="00BF2CA9" w:rsidRPr="00172B07">
        <w:rPr>
          <w:sz w:val="24"/>
          <w:szCs w:val="24"/>
        </w:rPr>
        <w:t>7</w:t>
      </w:r>
      <w:r w:rsidR="00C56F82" w:rsidRPr="00172B07">
        <w:rPr>
          <w:sz w:val="24"/>
          <w:szCs w:val="24"/>
        </w:rPr>
        <w:t>. Расчетную скорость движения на прямых и полупрямых съездах следует назначать в зависимости от расчетной скорости по основному направлению с наибольшей интенсивностью движения в соответствии с таблицей 6.</w:t>
      </w:r>
      <w:r w:rsidR="0097257F" w:rsidRPr="00172B07">
        <w:rPr>
          <w:sz w:val="24"/>
          <w:szCs w:val="24"/>
        </w:rPr>
        <w:t>3</w:t>
      </w:r>
      <w:r w:rsidR="00C56F82" w:rsidRPr="00172B07">
        <w:rPr>
          <w:sz w:val="24"/>
          <w:szCs w:val="24"/>
        </w:rPr>
        <w:t>, а для левоповоротных съездов</w:t>
      </w:r>
      <w:r w:rsidR="0097257F" w:rsidRPr="00172B07">
        <w:rPr>
          <w:sz w:val="24"/>
          <w:szCs w:val="24"/>
        </w:rPr>
        <w:t xml:space="preserve"> – в соответствии с таблицей 6.4</w:t>
      </w:r>
      <w:r w:rsidR="00C56F82" w:rsidRPr="00172B07">
        <w:rPr>
          <w:sz w:val="24"/>
          <w:szCs w:val="24"/>
        </w:rPr>
        <w:t>.</w:t>
      </w:r>
    </w:p>
    <w:p w14:paraId="5ED0BA17" w14:textId="77777777" w:rsidR="00452306" w:rsidRPr="00172B07" w:rsidRDefault="00452306">
      <w:pPr>
        <w:ind w:firstLine="567"/>
        <w:jc w:val="both"/>
        <w:rPr>
          <w:sz w:val="24"/>
          <w:szCs w:val="24"/>
        </w:rPr>
      </w:pPr>
    </w:p>
    <w:p w14:paraId="49B74892" w14:textId="79E8CBF2" w:rsidR="00071DB4" w:rsidRPr="00172B07" w:rsidRDefault="00BD388F" w:rsidP="00AF6724">
      <w:pPr>
        <w:rPr>
          <w:sz w:val="24"/>
          <w:szCs w:val="24"/>
        </w:rPr>
      </w:pPr>
      <w:r w:rsidRPr="00172B07">
        <w:rPr>
          <w:sz w:val="24"/>
          <w:szCs w:val="24"/>
        </w:rPr>
        <w:t>Т а б л и ц а 6.3</w:t>
      </w:r>
    </w:p>
    <w:tbl>
      <w:tblPr>
        <w:tblStyle w:val="6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8"/>
        <w:gridCol w:w="3403"/>
        <w:gridCol w:w="3114"/>
      </w:tblGrid>
      <w:tr w:rsidR="00071DB4" w:rsidRPr="00172B07" w14:paraId="62C329A7" w14:textId="77777777">
        <w:trPr>
          <w:trHeight w:val="361"/>
        </w:trPr>
        <w:tc>
          <w:tcPr>
            <w:tcW w:w="9345" w:type="dxa"/>
            <w:gridSpan w:val="3"/>
            <w:vAlign w:val="center"/>
          </w:tcPr>
          <w:p w14:paraId="061EB2EF" w14:textId="77777777" w:rsidR="00071DB4" w:rsidRPr="00172B07" w:rsidRDefault="00C56F82">
            <w:pPr>
              <w:widowControl w:val="0"/>
              <w:jc w:val="center"/>
              <w:rPr>
                <w:sz w:val="22"/>
                <w:szCs w:val="22"/>
              </w:rPr>
            </w:pPr>
            <w:r w:rsidRPr="00172B07">
              <w:rPr>
                <w:sz w:val="22"/>
                <w:szCs w:val="22"/>
              </w:rPr>
              <w:t>Расчетная скорость движения, км/ч</w:t>
            </w:r>
          </w:p>
        </w:tc>
      </w:tr>
      <w:tr w:rsidR="00071DB4" w:rsidRPr="00172B07" w14:paraId="3924DE9C" w14:textId="77777777">
        <w:trPr>
          <w:trHeight w:val="280"/>
        </w:trPr>
        <w:tc>
          <w:tcPr>
            <w:tcW w:w="2828" w:type="dxa"/>
            <w:vMerge w:val="restart"/>
            <w:vAlign w:val="center"/>
          </w:tcPr>
          <w:p w14:paraId="7421D9A9" w14:textId="77777777" w:rsidR="00071DB4" w:rsidRPr="00172B07" w:rsidRDefault="00C56F82">
            <w:pPr>
              <w:jc w:val="center"/>
              <w:rPr>
                <w:sz w:val="22"/>
                <w:szCs w:val="22"/>
              </w:rPr>
            </w:pPr>
            <w:r w:rsidRPr="00172B07">
              <w:rPr>
                <w:sz w:val="22"/>
                <w:szCs w:val="22"/>
              </w:rPr>
              <w:t>на основном направлении движения</w:t>
            </w:r>
          </w:p>
        </w:tc>
        <w:tc>
          <w:tcPr>
            <w:tcW w:w="6517" w:type="dxa"/>
            <w:gridSpan w:val="2"/>
            <w:vAlign w:val="center"/>
          </w:tcPr>
          <w:p w14:paraId="51A81B1C" w14:textId="77777777" w:rsidR="00071DB4" w:rsidRPr="00172B07" w:rsidRDefault="00C56F82">
            <w:pPr>
              <w:widowControl w:val="0"/>
              <w:jc w:val="center"/>
              <w:rPr>
                <w:sz w:val="22"/>
                <w:szCs w:val="22"/>
              </w:rPr>
            </w:pPr>
            <w:r w:rsidRPr="00172B07">
              <w:rPr>
                <w:sz w:val="22"/>
                <w:szCs w:val="22"/>
              </w:rPr>
              <w:t>на съездах</w:t>
            </w:r>
          </w:p>
        </w:tc>
      </w:tr>
      <w:tr w:rsidR="00071DB4" w:rsidRPr="00172B07" w14:paraId="0391B2DD" w14:textId="77777777">
        <w:trPr>
          <w:trHeight w:val="412"/>
        </w:trPr>
        <w:tc>
          <w:tcPr>
            <w:tcW w:w="2828" w:type="dxa"/>
            <w:vMerge/>
            <w:vAlign w:val="center"/>
          </w:tcPr>
          <w:p w14:paraId="567CCD8E"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3403" w:type="dxa"/>
            <w:tcBorders>
              <w:bottom w:val="single" w:sz="4" w:space="0" w:color="000000"/>
            </w:tcBorders>
            <w:vAlign w:val="center"/>
          </w:tcPr>
          <w:p w14:paraId="0CE693FC" w14:textId="77777777" w:rsidR="00071DB4" w:rsidRPr="00172B07" w:rsidRDefault="00C56F82">
            <w:pPr>
              <w:widowControl w:val="0"/>
              <w:jc w:val="center"/>
              <w:rPr>
                <w:sz w:val="22"/>
                <w:szCs w:val="22"/>
              </w:rPr>
            </w:pPr>
            <w:r w:rsidRPr="00172B07">
              <w:rPr>
                <w:sz w:val="22"/>
                <w:szCs w:val="22"/>
              </w:rPr>
              <w:t>основная</w:t>
            </w:r>
          </w:p>
        </w:tc>
        <w:tc>
          <w:tcPr>
            <w:tcW w:w="3114" w:type="dxa"/>
            <w:tcBorders>
              <w:bottom w:val="single" w:sz="4" w:space="0" w:color="000000"/>
            </w:tcBorders>
            <w:vAlign w:val="center"/>
          </w:tcPr>
          <w:p w14:paraId="04C7E465" w14:textId="77777777" w:rsidR="00071DB4" w:rsidRPr="00172B07" w:rsidRDefault="00C56F82">
            <w:pPr>
              <w:widowControl w:val="0"/>
              <w:jc w:val="center"/>
              <w:rPr>
                <w:sz w:val="22"/>
                <w:szCs w:val="22"/>
              </w:rPr>
            </w:pPr>
            <w:r w:rsidRPr="00172B07">
              <w:rPr>
                <w:sz w:val="22"/>
                <w:szCs w:val="22"/>
              </w:rPr>
              <w:t>минимально допустимая*</w:t>
            </w:r>
          </w:p>
        </w:tc>
      </w:tr>
      <w:tr w:rsidR="00071DB4" w:rsidRPr="00172B07" w14:paraId="09791F9C" w14:textId="77777777">
        <w:tc>
          <w:tcPr>
            <w:tcW w:w="2828" w:type="dxa"/>
            <w:tcBorders>
              <w:top w:val="single" w:sz="4" w:space="0" w:color="000000"/>
              <w:bottom w:val="single" w:sz="4" w:space="0" w:color="000000"/>
            </w:tcBorders>
            <w:vAlign w:val="center"/>
          </w:tcPr>
          <w:p w14:paraId="0787764B" w14:textId="77777777" w:rsidR="00071DB4" w:rsidRPr="00172B07" w:rsidRDefault="00C56F82">
            <w:pPr>
              <w:jc w:val="center"/>
              <w:rPr>
                <w:sz w:val="24"/>
                <w:szCs w:val="24"/>
              </w:rPr>
            </w:pPr>
            <w:r w:rsidRPr="00172B07">
              <w:rPr>
                <w:sz w:val="24"/>
                <w:szCs w:val="24"/>
              </w:rPr>
              <w:t>140</w:t>
            </w:r>
          </w:p>
        </w:tc>
        <w:tc>
          <w:tcPr>
            <w:tcW w:w="3403" w:type="dxa"/>
            <w:tcBorders>
              <w:top w:val="single" w:sz="4" w:space="0" w:color="000000"/>
              <w:bottom w:val="single" w:sz="4" w:space="0" w:color="000000"/>
            </w:tcBorders>
            <w:vAlign w:val="center"/>
          </w:tcPr>
          <w:p w14:paraId="72D1E2F3" w14:textId="77777777" w:rsidR="00071DB4" w:rsidRPr="00172B07" w:rsidRDefault="00C56F82">
            <w:pPr>
              <w:widowControl w:val="0"/>
              <w:jc w:val="center"/>
              <w:rPr>
                <w:sz w:val="24"/>
                <w:szCs w:val="24"/>
              </w:rPr>
            </w:pPr>
            <w:r w:rsidRPr="00172B07">
              <w:rPr>
                <w:sz w:val="24"/>
                <w:szCs w:val="24"/>
              </w:rPr>
              <w:t>60 - 80</w:t>
            </w:r>
          </w:p>
        </w:tc>
        <w:tc>
          <w:tcPr>
            <w:tcW w:w="3114" w:type="dxa"/>
            <w:vMerge w:val="restart"/>
            <w:tcBorders>
              <w:top w:val="single" w:sz="4" w:space="0" w:color="000000"/>
            </w:tcBorders>
            <w:vAlign w:val="center"/>
          </w:tcPr>
          <w:p w14:paraId="78FC7DF5" w14:textId="77777777" w:rsidR="00071DB4" w:rsidRPr="00172B07" w:rsidRDefault="00C56F82">
            <w:pPr>
              <w:widowControl w:val="0"/>
              <w:jc w:val="center"/>
              <w:rPr>
                <w:sz w:val="22"/>
                <w:szCs w:val="22"/>
              </w:rPr>
            </w:pPr>
            <w:r w:rsidRPr="00172B07">
              <w:rPr>
                <w:sz w:val="24"/>
                <w:szCs w:val="24"/>
              </w:rPr>
              <w:t>40</w:t>
            </w:r>
          </w:p>
        </w:tc>
      </w:tr>
      <w:tr w:rsidR="00071DB4" w:rsidRPr="00172B07" w14:paraId="7F928237" w14:textId="77777777">
        <w:tc>
          <w:tcPr>
            <w:tcW w:w="2828" w:type="dxa"/>
            <w:tcBorders>
              <w:top w:val="single" w:sz="4" w:space="0" w:color="000000"/>
              <w:bottom w:val="single" w:sz="4" w:space="0" w:color="000000"/>
            </w:tcBorders>
            <w:vAlign w:val="center"/>
          </w:tcPr>
          <w:p w14:paraId="06BE640A" w14:textId="77777777" w:rsidR="00071DB4" w:rsidRPr="00172B07" w:rsidRDefault="00C56F82">
            <w:pPr>
              <w:widowControl w:val="0"/>
              <w:jc w:val="center"/>
              <w:rPr>
                <w:sz w:val="24"/>
                <w:szCs w:val="24"/>
              </w:rPr>
            </w:pPr>
            <w:r w:rsidRPr="00172B07">
              <w:rPr>
                <w:sz w:val="24"/>
                <w:szCs w:val="24"/>
              </w:rPr>
              <w:t>120</w:t>
            </w:r>
          </w:p>
        </w:tc>
        <w:tc>
          <w:tcPr>
            <w:tcW w:w="3403" w:type="dxa"/>
            <w:vMerge w:val="restart"/>
            <w:tcBorders>
              <w:top w:val="single" w:sz="4" w:space="0" w:color="000000"/>
            </w:tcBorders>
            <w:vAlign w:val="center"/>
          </w:tcPr>
          <w:p w14:paraId="5110883B" w14:textId="77777777" w:rsidR="00071DB4" w:rsidRPr="00172B07" w:rsidRDefault="00C56F82">
            <w:pPr>
              <w:widowControl w:val="0"/>
              <w:jc w:val="center"/>
              <w:rPr>
                <w:sz w:val="24"/>
                <w:szCs w:val="24"/>
              </w:rPr>
            </w:pPr>
            <w:r w:rsidRPr="00172B07">
              <w:rPr>
                <w:sz w:val="24"/>
                <w:szCs w:val="24"/>
              </w:rPr>
              <w:t>50 - 80</w:t>
            </w:r>
          </w:p>
        </w:tc>
        <w:tc>
          <w:tcPr>
            <w:tcW w:w="3114" w:type="dxa"/>
            <w:vMerge/>
            <w:tcBorders>
              <w:top w:val="single" w:sz="4" w:space="0" w:color="000000"/>
            </w:tcBorders>
            <w:vAlign w:val="center"/>
          </w:tcPr>
          <w:p w14:paraId="02472CE8" w14:textId="77777777" w:rsidR="00071DB4" w:rsidRPr="00172B07" w:rsidRDefault="00071DB4">
            <w:pPr>
              <w:widowControl w:val="0"/>
              <w:pBdr>
                <w:top w:val="nil"/>
                <w:left w:val="nil"/>
                <w:bottom w:val="nil"/>
                <w:right w:val="nil"/>
                <w:between w:val="nil"/>
              </w:pBdr>
              <w:spacing w:line="276" w:lineRule="auto"/>
              <w:rPr>
                <w:sz w:val="24"/>
                <w:szCs w:val="24"/>
              </w:rPr>
            </w:pPr>
          </w:p>
        </w:tc>
      </w:tr>
      <w:tr w:rsidR="00071DB4" w:rsidRPr="00172B07" w14:paraId="7A6B38BA" w14:textId="77777777">
        <w:tc>
          <w:tcPr>
            <w:tcW w:w="2828" w:type="dxa"/>
            <w:vAlign w:val="center"/>
          </w:tcPr>
          <w:p w14:paraId="329A7231" w14:textId="77777777" w:rsidR="00071DB4" w:rsidRPr="00172B07" w:rsidRDefault="00C56F82">
            <w:pPr>
              <w:widowControl w:val="0"/>
              <w:jc w:val="center"/>
              <w:rPr>
                <w:sz w:val="24"/>
                <w:szCs w:val="24"/>
              </w:rPr>
            </w:pPr>
            <w:r w:rsidRPr="00172B07">
              <w:rPr>
                <w:sz w:val="24"/>
                <w:szCs w:val="24"/>
              </w:rPr>
              <w:t>100</w:t>
            </w:r>
          </w:p>
        </w:tc>
        <w:tc>
          <w:tcPr>
            <w:tcW w:w="3403" w:type="dxa"/>
            <w:vMerge/>
            <w:tcBorders>
              <w:top w:val="single" w:sz="4" w:space="0" w:color="000000"/>
            </w:tcBorders>
            <w:vAlign w:val="center"/>
          </w:tcPr>
          <w:p w14:paraId="6A1B9618" w14:textId="77777777" w:rsidR="00071DB4" w:rsidRPr="00172B07" w:rsidRDefault="00071DB4">
            <w:pPr>
              <w:widowControl w:val="0"/>
              <w:pBdr>
                <w:top w:val="nil"/>
                <w:left w:val="nil"/>
                <w:bottom w:val="nil"/>
                <w:right w:val="nil"/>
                <w:between w:val="nil"/>
              </w:pBdr>
              <w:spacing w:line="276" w:lineRule="auto"/>
              <w:rPr>
                <w:sz w:val="24"/>
                <w:szCs w:val="24"/>
              </w:rPr>
            </w:pPr>
          </w:p>
        </w:tc>
        <w:tc>
          <w:tcPr>
            <w:tcW w:w="3114" w:type="dxa"/>
            <w:vMerge/>
            <w:tcBorders>
              <w:top w:val="single" w:sz="4" w:space="0" w:color="000000"/>
            </w:tcBorders>
            <w:vAlign w:val="center"/>
          </w:tcPr>
          <w:p w14:paraId="3F59FDD2" w14:textId="77777777" w:rsidR="00071DB4" w:rsidRPr="00172B07" w:rsidRDefault="00071DB4">
            <w:pPr>
              <w:widowControl w:val="0"/>
              <w:pBdr>
                <w:top w:val="nil"/>
                <w:left w:val="nil"/>
                <w:bottom w:val="nil"/>
                <w:right w:val="nil"/>
                <w:between w:val="nil"/>
              </w:pBdr>
              <w:spacing w:line="276" w:lineRule="auto"/>
              <w:rPr>
                <w:sz w:val="24"/>
                <w:szCs w:val="24"/>
              </w:rPr>
            </w:pPr>
          </w:p>
        </w:tc>
      </w:tr>
      <w:tr w:rsidR="00071DB4" w:rsidRPr="00172B07" w14:paraId="4BBEA37C" w14:textId="77777777">
        <w:tc>
          <w:tcPr>
            <w:tcW w:w="2828" w:type="dxa"/>
            <w:vAlign w:val="center"/>
          </w:tcPr>
          <w:p w14:paraId="7E6C36CC" w14:textId="77777777" w:rsidR="00071DB4" w:rsidRPr="00172B07" w:rsidRDefault="00C56F82">
            <w:pPr>
              <w:widowControl w:val="0"/>
              <w:jc w:val="center"/>
              <w:rPr>
                <w:sz w:val="24"/>
                <w:szCs w:val="24"/>
              </w:rPr>
            </w:pPr>
            <w:r w:rsidRPr="00172B07">
              <w:rPr>
                <w:sz w:val="24"/>
                <w:szCs w:val="24"/>
              </w:rPr>
              <w:t>80</w:t>
            </w:r>
          </w:p>
        </w:tc>
        <w:tc>
          <w:tcPr>
            <w:tcW w:w="3403" w:type="dxa"/>
            <w:vMerge w:val="restart"/>
            <w:vAlign w:val="center"/>
          </w:tcPr>
          <w:p w14:paraId="187F1A6F" w14:textId="77777777" w:rsidR="00071DB4" w:rsidRPr="00172B07" w:rsidRDefault="00C56F82">
            <w:pPr>
              <w:widowControl w:val="0"/>
              <w:jc w:val="center"/>
              <w:rPr>
                <w:sz w:val="24"/>
                <w:szCs w:val="24"/>
              </w:rPr>
            </w:pPr>
            <w:r w:rsidRPr="00172B07">
              <w:rPr>
                <w:sz w:val="24"/>
                <w:szCs w:val="24"/>
              </w:rPr>
              <w:t>50 - 60</w:t>
            </w:r>
          </w:p>
        </w:tc>
        <w:tc>
          <w:tcPr>
            <w:tcW w:w="3114" w:type="dxa"/>
            <w:vMerge/>
            <w:tcBorders>
              <w:top w:val="single" w:sz="4" w:space="0" w:color="000000"/>
            </w:tcBorders>
            <w:vAlign w:val="center"/>
          </w:tcPr>
          <w:p w14:paraId="5F25E492" w14:textId="77777777" w:rsidR="00071DB4" w:rsidRPr="00172B07" w:rsidRDefault="00071DB4">
            <w:pPr>
              <w:widowControl w:val="0"/>
              <w:pBdr>
                <w:top w:val="nil"/>
                <w:left w:val="nil"/>
                <w:bottom w:val="nil"/>
                <w:right w:val="nil"/>
                <w:between w:val="nil"/>
              </w:pBdr>
              <w:spacing w:line="276" w:lineRule="auto"/>
              <w:rPr>
                <w:sz w:val="24"/>
                <w:szCs w:val="24"/>
              </w:rPr>
            </w:pPr>
          </w:p>
        </w:tc>
      </w:tr>
      <w:tr w:rsidR="00071DB4" w:rsidRPr="00172B07" w14:paraId="25CAD5F1" w14:textId="77777777">
        <w:tc>
          <w:tcPr>
            <w:tcW w:w="2828" w:type="dxa"/>
            <w:vAlign w:val="center"/>
          </w:tcPr>
          <w:p w14:paraId="6B929BD8" w14:textId="77777777" w:rsidR="00071DB4" w:rsidRPr="00172B07" w:rsidRDefault="00C56F82">
            <w:pPr>
              <w:widowControl w:val="0"/>
              <w:jc w:val="center"/>
              <w:rPr>
                <w:sz w:val="24"/>
                <w:szCs w:val="24"/>
              </w:rPr>
            </w:pPr>
            <w:r w:rsidRPr="00172B07">
              <w:rPr>
                <w:sz w:val="24"/>
                <w:szCs w:val="24"/>
              </w:rPr>
              <w:t>60 и менее</w:t>
            </w:r>
          </w:p>
        </w:tc>
        <w:tc>
          <w:tcPr>
            <w:tcW w:w="3403" w:type="dxa"/>
            <w:vMerge/>
            <w:vAlign w:val="center"/>
          </w:tcPr>
          <w:p w14:paraId="72719877" w14:textId="77777777" w:rsidR="00071DB4" w:rsidRPr="00172B07" w:rsidRDefault="00071DB4">
            <w:pPr>
              <w:widowControl w:val="0"/>
              <w:pBdr>
                <w:top w:val="nil"/>
                <w:left w:val="nil"/>
                <w:bottom w:val="nil"/>
                <w:right w:val="nil"/>
                <w:between w:val="nil"/>
              </w:pBdr>
              <w:spacing w:line="276" w:lineRule="auto"/>
              <w:rPr>
                <w:sz w:val="24"/>
                <w:szCs w:val="24"/>
              </w:rPr>
            </w:pPr>
          </w:p>
        </w:tc>
        <w:tc>
          <w:tcPr>
            <w:tcW w:w="3114" w:type="dxa"/>
            <w:vMerge/>
            <w:tcBorders>
              <w:top w:val="single" w:sz="4" w:space="0" w:color="000000"/>
            </w:tcBorders>
            <w:vAlign w:val="center"/>
          </w:tcPr>
          <w:p w14:paraId="0AF2F5C2" w14:textId="77777777" w:rsidR="00071DB4" w:rsidRPr="00172B07" w:rsidRDefault="00071DB4">
            <w:pPr>
              <w:widowControl w:val="0"/>
              <w:pBdr>
                <w:top w:val="nil"/>
                <w:left w:val="nil"/>
                <w:bottom w:val="nil"/>
                <w:right w:val="nil"/>
                <w:between w:val="nil"/>
              </w:pBdr>
              <w:spacing w:line="276" w:lineRule="auto"/>
              <w:rPr>
                <w:sz w:val="24"/>
                <w:szCs w:val="24"/>
              </w:rPr>
            </w:pPr>
          </w:p>
        </w:tc>
      </w:tr>
      <w:tr w:rsidR="00071DB4" w:rsidRPr="00172B07" w14:paraId="11FBA096" w14:textId="77777777">
        <w:tc>
          <w:tcPr>
            <w:tcW w:w="9345" w:type="dxa"/>
            <w:gridSpan w:val="3"/>
            <w:vAlign w:val="center"/>
          </w:tcPr>
          <w:p w14:paraId="717E3672" w14:textId="5E3C662D" w:rsidR="00071DB4" w:rsidRPr="00172B07" w:rsidRDefault="00BE6E0E" w:rsidP="007774AD">
            <w:pPr>
              <w:widowControl w:val="0"/>
              <w:jc w:val="both"/>
              <w:rPr>
                <w:sz w:val="24"/>
                <w:szCs w:val="24"/>
              </w:rPr>
            </w:pPr>
            <w:r w:rsidRPr="00172B07">
              <w:rPr>
                <w:sz w:val="22"/>
                <w:szCs w:val="22"/>
              </w:rPr>
              <w:t>* Допускается в горной местности</w:t>
            </w:r>
            <w:r w:rsidR="00C56F82" w:rsidRPr="00172B07">
              <w:rPr>
                <w:sz w:val="22"/>
                <w:szCs w:val="22"/>
              </w:rPr>
              <w:t xml:space="preserve"> и в условиях реконструкции. </w:t>
            </w:r>
          </w:p>
        </w:tc>
      </w:tr>
    </w:tbl>
    <w:p w14:paraId="7D4C66FE" w14:textId="77777777" w:rsidR="00071DB4" w:rsidRPr="00172B07" w:rsidRDefault="00071DB4">
      <w:pPr>
        <w:widowControl w:val="0"/>
        <w:pBdr>
          <w:top w:val="nil"/>
          <w:left w:val="nil"/>
          <w:bottom w:val="nil"/>
          <w:right w:val="nil"/>
          <w:between w:val="nil"/>
        </w:pBdr>
        <w:spacing w:line="360" w:lineRule="auto"/>
        <w:ind w:firstLine="567"/>
        <w:jc w:val="both"/>
        <w:rPr>
          <w:b/>
          <w:sz w:val="18"/>
          <w:szCs w:val="18"/>
        </w:rPr>
      </w:pPr>
    </w:p>
    <w:p w14:paraId="77180991" w14:textId="77777777" w:rsidR="00071DB4" w:rsidRPr="00172B07" w:rsidRDefault="00AF6724" w:rsidP="00AF6724">
      <w:pPr>
        <w:rPr>
          <w:sz w:val="24"/>
          <w:szCs w:val="24"/>
        </w:rPr>
      </w:pPr>
      <w:r w:rsidRPr="00172B07">
        <w:rPr>
          <w:sz w:val="24"/>
          <w:szCs w:val="24"/>
        </w:rPr>
        <w:t>Т а б л и ц а 6.4</w:t>
      </w:r>
    </w:p>
    <w:tbl>
      <w:tblPr>
        <w:tblStyle w:val="6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4"/>
        <w:gridCol w:w="2261"/>
      </w:tblGrid>
      <w:tr w:rsidR="00071DB4" w:rsidRPr="00172B07" w14:paraId="4086D81C" w14:textId="77777777">
        <w:trPr>
          <w:trHeight w:val="559"/>
        </w:trPr>
        <w:tc>
          <w:tcPr>
            <w:tcW w:w="7084" w:type="dxa"/>
            <w:vAlign w:val="center"/>
          </w:tcPr>
          <w:p w14:paraId="168D253F" w14:textId="77777777" w:rsidR="00071DB4" w:rsidRPr="00172B07" w:rsidRDefault="00C56F82">
            <w:pPr>
              <w:jc w:val="center"/>
              <w:rPr>
                <w:sz w:val="20"/>
                <w:szCs w:val="20"/>
              </w:rPr>
            </w:pPr>
            <w:r w:rsidRPr="00172B07">
              <w:rPr>
                <w:sz w:val="20"/>
                <w:szCs w:val="20"/>
              </w:rPr>
              <w:t>Тип транспортной развязки</w:t>
            </w:r>
          </w:p>
        </w:tc>
        <w:tc>
          <w:tcPr>
            <w:tcW w:w="2261" w:type="dxa"/>
            <w:vAlign w:val="center"/>
          </w:tcPr>
          <w:p w14:paraId="3FDA9B5B" w14:textId="77777777" w:rsidR="00071DB4" w:rsidRPr="00172B07" w:rsidRDefault="00C56F82">
            <w:pPr>
              <w:jc w:val="center"/>
              <w:rPr>
                <w:sz w:val="20"/>
                <w:szCs w:val="20"/>
              </w:rPr>
            </w:pPr>
            <w:r w:rsidRPr="00172B07">
              <w:rPr>
                <w:sz w:val="20"/>
                <w:szCs w:val="20"/>
              </w:rPr>
              <w:t>Расчетная скорость, км/ч</w:t>
            </w:r>
          </w:p>
        </w:tc>
      </w:tr>
      <w:tr w:rsidR="00071DB4" w:rsidRPr="00172B07" w14:paraId="5843F824" w14:textId="77777777">
        <w:tc>
          <w:tcPr>
            <w:tcW w:w="7084" w:type="dxa"/>
            <w:vAlign w:val="center"/>
          </w:tcPr>
          <w:p w14:paraId="101D9326" w14:textId="46DEE5D1" w:rsidR="00071DB4" w:rsidRPr="00172B07" w:rsidRDefault="00BE6E0E" w:rsidP="00BE6E0E">
            <w:pPr>
              <w:rPr>
                <w:sz w:val="20"/>
                <w:szCs w:val="20"/>
              </w:rPr>
            </w:pPr>
            <w:r w:rsidRPr="00172B07">
              <w:rPr>
                <w:sz w:val="20"/>
                <w:szCs w:val="20"/>
              </w:rPr>
              <w:t xml:space="preserve"> </w:t>
            </w:r>
            <w:r w:rsidR="00C56F82" w:rsidRPr="00172B07">
              <w:rPr>
                <w:sz w:val="20"/>
                <w:szCs w:val="20"/>
              </w:rPr>
              <w:t>Все типы в условиях нового строительства</w:t>
            </w:r>
          </w:p>
        </w:tc>
        <w:tc>
          <w:tcPr>
            <w:tcW w:w="2261" w:type="dxa"/>
            <w:vAlign w:val="center"/>
          </w:tcPr>
          <w:p w14:paraId="59A2DEA3" w14:textId="77777777" w:rsidR="00071DB4" w:rsidRPr="00172B07" w:rsidRDefault="00C56F82">
            <w:pPr>
              <w:widowControl w:val="0"/>
              <w:jc w:val="center"/>
              <w:rPr>
                <w:sz w:val="20"/>
                <w:szCs w:val="20"/>
              </w:rPr>
            </w:pPr>
            <w:r w:rsidRPr="00172B07">
              <w:rPr>
                <w:sz w:val="20"/>
                <w:szCs w:val="20"/>
              </w:rPr>
              <w:t>40 – 50</w:t>
            </w:r>
          </w:p>
        </w:tc>
      </w:tr>
      <w:tr w:rsidR="00071DB4" w:rsidRPr="00172B07" w14:paraId="51E5FBBD" w14:textId="77777777">
        <w:trPr>
          <w:trHeight w:val="405"/>
        </w:trPr>
        <w:tc>
          <w:tcPr>
            <w:tcW w:w="7084" w:type="dxa"/>
            <w:vAlign w:val="center"/>
          </w:tcPr>
          <w:p w14:paraId="4293709E" w14:textId="4E97381D" w:rsidR="00071DB4" w:rsidRPr="00172B07" w:rsidRDefault="00BE6E0E" w:rsidP="00BE6E0E">
            <w:pPr>
              <w:widowControl w:val="0"/>
              <w:rPr>
                <w:sz w:val="20"/>
                <w:szCs w:val="20"/>
              </w:rPr>
            </w:pPr>
            <w:r w:rsidRPr="00172B07">
              <w:rPr>
                <w:sz w:val="20"/>
                <w:szCs w:val="20"/>
              </w:rPr>
              <w:t>В горной местности</w:t>
            </w:r>
            <w:r w:rsidR="00D15038" w:rsidRPr="00172B07">
              <w:rPr>
                <w:sz w:val="20"/>
                <w:szCs w:val="20"/>
              </w:rPr>
              <w:t xml:space="preserve"> и </w:t>
            </w:r>
            <w:r w:rsidR="00C56F82" w:rsidRPr="00172B07">
              <w:rPr>
                <w:sz w:val="20"/>
                <w:szCs w:val="20"/>
              </w:rPr>
              <w:t>условия</w:t>
            </w:r>
            <w:r w:rsidRPr="00172B07">
              <w:rPr>
                <w:sz w:val="20"/>
                <w:szCs w:val="20"/>
              </w:rPr>
              <w:t>х</w:t>
            </w:r>
            <w:r w:rsidR="00C56F82" w:rsidRPr="00172B07">
              <w:rPr>
                <w:sz w:val="20"/>
                <w:szCs w:val="20"/>
              </w:rPr>
              <w:t xml:space="preserve"> реконструкции</w:t>
            </w:r>
          </w:p>
        </w:tc>
        <w:tc>
          <w:tcPr>
            <w:tcW w:w="2261" w:type="dxa"/>
            <w:vAlign w:val="center"/>
          </w:tcPr>
          <w:p w14:paraId="2D543AB0" w14:textId="77777777" w:rsidR="00071DB4" w:rsidRPr="00172B07" w:rsidRDefault="00071DB4">
            <w:pPr>
              <w:jc w:val="center"/>
              <w:rPr>
                <w:sz w:val="20"/>
                <w:szCs w:val="20"/>
              </w:rPr>
            </w:pPr>
          </w:p>
          <w:p w14:paraId="135C2AE3" w14:textId="77777777" w:rsidR="00071DB4" w:rsidRPr="00172B07" w:rsidRDefault="00C56F82">
            <w:pPr>
              <w:jc w:val="center"/>
              <w:rPr>
                <w:sz w:val="20"/>
                <w:szCs w:val="20"/>
              </w:rPr>
            </w:pPr>
            <w:r w:rsidRPr="00172B07">
              <w:rPr>
                <w:sz w:val="20"/>
                <w:szCs w:val="20"/>
              </w:rPr>
              <w:t>30</w:t>
            </w:r>
          </w:p>
        </w:tc>
      </w:tr>
    </w:tbl>
    <w:p w14:paraId="7EF7611E" w14:textId="77777777" w:rsidR="00071DB4" w:rsidRPr="00172B07" w:rsidRDefault="00C56F82">
      <w:pPr>
        <w:ind w:firstLine="567"/>
        <w:jc w:val="both"/>
        <w:rPr>
          <w:sz w:val="24"/>
          <w:szCs w:val="24"/>
        </w:rPr>
      </w:pPr>
      <w:r w:rsidRPr="00172B07">
        <w:rPr>
          <w:sz w:val="24"/>
          <w:szCs w:val="24"/>
        </w:rPr>
        <w:t xml:space="preserve">    </w:t>
      </w:r>
    </w:p>
    <w:p w14:paraId="7355A578" w14:textId="3552C3B0" w:rsidR="00071DB4" w:rsidRPr="00172B07" w:rsidRDefault="00C56F82">
      <w:pPr>
        <w:ind w:firstLine="567"/>
        <w:jc w:val="both"/>
        <w:rPr>
          <w:sz w:val="24"/>
          <w:szCs w:val="24"/>
        </w:rPr>
      </w:pPr>
      <w:r w:rsidRPr="00172B07">
        <w:rPr>
          <w:sz w:val="24"/>
          <w:szCs w:val="24"/>
        </w:rPr>
        <w:t>6.</w:t>
      </w:r>
      <w:r w:rsidR="00501F5B" w:rsidRPr="00172B07">
        <w:rPr>
          <w:sz w:val="24"/>
          <w:szCs w:val="24"/>
        </w:rPr>
        <w:t>5</w:t>
      </w:r>
      <w:r w:rsidR="00BF2CA9" w:rsidRPr="00172B07">
        <w:rPr>
          <w:sz w:val="24"/>
          <w:szCs w:val="24"/>
        </w:rPr>
        <w:t>8</w:t>
      </w:r>
      <w:r w:rsidRPr="00172B07">
        <w:rPr>
          <w:sz w:val="24"/>
          <w:szCs w:val="24"/>
        </w:rPr>
        <w:t>. При назначении элементов плана и продольного профиля съездов транспортных развязок, в качестве основных параметров следует принимать указанные в таблице 5.3</w:t>
      </w:r>
      <w:r w:rsidR="00A323D8" w:rsidRPr="00172B07">
        <w:rPr>
          <w:sz w:val="24"/>
          <w:szCs w:val="24"/>
        </w:rPr>
        <w:t>.</w:t>
      </w:r>
    </w:p>
    <w:p w14:paraId="37B9EA40" w14:textId="7C167782" w:rsidR="00071DB4" w:rsidRPr="00172B07" w:rsidRDefault="00501F5B">
      <w:pPr>
        <w:ind w:firstLine="567"/>
        <w:jc w:val="both"/>
      </w:pPr>
      <w:r w:rsidRPr="00172B07">
        <w:rPr>
          <w:sz w:val="24"/>
          <w:szCs w:val="24"/>
        </w:rPr>
        <w:t>6.5</w:t>
      </w:r>
      <w:r w:rsidR="00BF2CA9" w:rsidRPr="00172B07">
        <w:rPr>
          <w:sz w:val="24"/>
          <w:szCs w:val="24"/>
        </w:rPr>
        <w:t>9</w:t>
      </w:r>
      <w:r w:rsidR="00C56F82" w:rsidRPr="00172B07">
        <w:rPr>
          <w:sz w:val="24"/>
          <w:szCs w:val="24"/>
        </w:rPr>
        <w:t xml:space="preserve">. Переходные кривые в пределах съездов пересечений в разных уровнях следует предусматривать при радиусах кривых в плане 2000 м и менее. Наименьшие длины переходных кривых следует принимать в соответствии с </w:t>
      </w:r>
      <w:r w:rsidR="00B258AD" w:rsidRPr="00172B07">
        <w:rPr>
          <w:sz w:val="24"/>
          <w:szCs w:val="24"/>
        </w:rPr>
        <w:t>5.9</w:t>
      </w:r>
      <w:r w:rsidR="00C56F82" w:rsidRPr="00172B07">
        <w:rPr>
          <w:sz w:val="24"/>
          <w:szCs w:val="24"/>
        </w:rPr>
        <w:t>. Нарастание центробежного ускорения допускается принимать не более 1,0 м/с</w:t>
      </w:r>
      <w:r w:rsidR="00C56F82" w:rsidRPr="00172B07">
        <w:rPr>
          <w:sz w:val="24"/>
          <w:szCs w:val="24"/>
          <w:vertAlign w:val="superscript"/>
        </w:rPr>
        <w:t>3</w:t>
      </w:r>
      <w:r w:rsidR="00C56F82" w:rsidRPr="00172B07">
        <w:rPr>
          <w:sz w:val="24"/>
          <w:szCs w:val="24"/>
        </w:rPr>
        <w:t>. Допускается сопряжение кривых в плане без устройства переходных кривых при соотношении их радиусов не более 1,3.</w:t>
      </w:r>
    </w:p>
    <w:p w14:paraId="725C6440" w14:textId="77777777" w:rsidR="00071DB4" w:rsidRPr="00172B07" w:rsidRDefault="00BF2CA9">
      <w:pPr>
        <w:ind w:firstLine="567"/>
        <w:jc w:val="both"/>
        <w:rPr>
          <w:sz w:val="24"/>
          <w:szCs w:val="24"/>
        </w:rPr>
      </w:pPr>
      <w:r w:rsidRPr="00172B07">
        <w:rPr>
          <w:sz w:val="24"/>
          <w:szCs w:val="24"/>
        </w:rPr>
        <w:t>6.60</w:t>
      </w:r>
      <w:r w:rsidR="00C56F82" w:rsidRPr="00172B07">
        <w:rPr>
          <w:sz w:val="24"/>
          <w:szCs w:val="24"/>
        </w:rPr>
        <w:t>. Наибольшие продольные уклоны на участках кривых в плане малых радиусов следует уменьшать по сравнению с нормами таблицы 5.3 согласно данным таблицы 5.4.</w:t>
      </w:r>
    </w:p>
    <w:p w14:paraId="5D7EE4A2" w14:textId="77777777" w:rsidR="00071DB4" w:rsidRPr="00172B07" w:rsidRDefault="00BF2CA9">
      <w:pPr>
        <w:ind w:firstLine="567"/>
        <w:jc w:val="both"/>
        <w:rPr>
          <w:sz w:val="24"/>
          <w:szCs w:val="24"/>
        </w:rPr>
      </w:pPr>
      <w:r w:rsidRPr="00172B07">
        <w:rPr>
          <w:sz w:val="24"/>
          <w:szCs w:val="24"/>
        </w:rPr>
        <w:t>6.61</w:t>
      </w:r>
      <w:r w:rsidR="00C56F82" w:rsidRPr="00172B07">
        <w:rPr>
          <w:sz w:val="24"/>
          <w:szCs w:val="24"/>
        </w:rPr>
        <w:t>. Односкатный поперечный профиль закругления (вираж) следует предусматривать при радиусах кривизны меньше, чем 2000 м. Уклоны виража на всем участке круговой кривой назначают в зависимости от радиусов кривизны по таблице 5.1</w:t>
      </w:r>
      <w:r w:rsidR="0097257F" w:rsidRPr="00172B07">
        <w:rPr>
          <w:sz w:val="24"/>
          <w:szCs w:val="24"/>
        </w:rPr>
        <w:t>5</w:t>
      </w:r>
      <w:r w:rsidR="00C56F82" w:rsidRPr="00172B07">
        <w:rPr>
          <w:sz w:val="24"/>
          <w:szCs w:val="24"/>
        </w:rPr>
        <w:t>.</w:t>
      </w:r>
    </w:p>
    <w:p w14:paraId="6815FE94" w14:textId="77777777" w:rsidR="00071DB4" w:rsidRPr="00172B07" w:rsidRDefault="00071DB4">
      <w:pPr>
        <w:ind w:firstLine="567"/>
        <w:jc w:val="both"/>
        <w:rPr>
          <w:sz w:val="24"/>
          <w:szCs w:val="24"/>
        </w:rPr>
      </w:pPr>
    </w:p>
    <w:p w14:paraId="614356E8" w14:textId="77777777" w:rsidR="00071DB4" w:rsidRPr="00172B07" w:rsidRDefault="00C56F82">
      <w:pPr>
        <w:ind w:firstLine="567"/>
        <w:jc w:val="both"/>
        <w:rPr>
          <w:b/>
          <w:sz w:val="24"/>
          <w:szCs w:val="24"/>
        </w:rPr>
      </w:pPr>
      <w:r w:rsidRPr="00172B07">
        <w:rPr>
          <w:b/>
          <w:sz w:val="24"/>
          <w:szCs w:val="24"/>
        </w:rPr>
        <w:t xml:space="preserve">Обеспечение видимости на пересечениях в разных уровнях </w:t>
      </w:r>
    </w:p>
    <w:p w14:paraId="4F6FD1EB" w14:textId="77777777" w:rsidR="00071DB4" w:rsidRPr="00172B07" w:rsidRDefault="00BF2CA9">
      <w:pPr>
        <w:shd w:val="clear" w:color="auto" w:fill="FFFFFF"/>
        <w:ind w:firstLine="567"/>
        <w:jc w:val="both"/>
        <w:rPr>
          <w:sz w:val="24"/>
          <w:szCs w:val="24"/>
        </w:rPr>
      </w:pPr>
      <w:r w:rsidRPr="00172B07">
        <w:rPr>
          <w:sz w:val="24"/>
          <w:szCs w:val="24"/>
        </w:rPr>
        <w:t>6.62</w:t>
      </w:r>
      <w:r w:rsidR="00C56F82" w:rsidRPr="00172B07">
        <w:rPr>
          <w:sz w:val="24"/>
          <w:szCs w:val="24"/>
        </w:rPr>
        <w:t>. Для пересечений в разных уровнях разрабатывают мероприятия по обеспечению боковой видимости, видимости при движении на кривых и видимости в зонах выезда со съездов на автомобильные дороги (ри</w:t>
      </w:r>
      <w:r w:rsidR="0097257F" w:rsidRPr="00172B07">
        <w:rPr>
          <w:sz w:val="24"/>
          <w:szCs w:val="24"/>
        </w:rPr>
        <w:t>сунок 6.1</w:t>
      </w:r>
      <w:r w:rsidR="00C56F82" w:rsidRPr="00172B07">
        <w:rPr>
          <w:sz w:val="24"/>
          <w:szCs w:val="24"/>
        </w:rPr>
        <w:t>).</w:t>
      </w:r>
    </w:p>
    <w:p w14:paraId="0FD508DA" w14:textId="77777777" w:rsidR="00071DB4" w:rsidRPr="00172B07" w:rsidRDefault="00071DB4">
      <w:pPr>
        <w:shd w:val="clear" w:color="auto" w:fill="FFFFFF"/>
        <w:ind w:firstLine="567"/>
        <w:jc w:val="both"/>
        <w:rPr>
          <w:sz w:val="24"/>
          <w:szCs w:val="24"/>
        </w:rPr>
      </w:pPr>
    </w:p>
    <w:p w14:paraId="7AC15CEC" w14:textId="77777777" w:rsidR="00071DB4" w:rsidRPr="00172B07" w:rsidRDefault="00C56F82">
      <w:pPr>
        <w:jc w:val="center"/>
        <w:rPr>
          <w:sz w:val="24"/>
          <w:szCs w:val="24"/>
        </w:rPr>
      </w:pPr>
      <w:r w:rsidRPr="00172B07">
        <w:rPr>
          <w:noProof/>
          <w:sz w:val="24"/>
          <w:szCs w:val="24"/>
        </w:rPr>
        <w:drawing>
          <wp:inline distT="0" distB="0" distL="0" distR="0" wp14:anchorId="153E0DB9" wp14:editId="08A120AB">
            <wp:extent cx="3787775" cy="2106930"/>
            <wp:effectExtent l="0" t="0" r="0" b="0"/>
            <wp:docPr id="208"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5"/>
                    <a:srcRect/>
                    <a:stretch>
                      <a:fillRect/>
                    </a:stretch>
                  </pic:blipFill>
                  <pic:spPr>
                    <a:xfrm>
                      <a:off x="0" y="0"/>
                      <a:ext cx="3787775" cy="2106930"/>
                    </a:xfrm>
                    <a:prstGeom prst="rect">
                      <a:avLst/>
                    </a:prstGeom>
                    <a:ln/>
                  </pic:spPr>
                </pic:pic>
              </a:graphicData>
            </a:graphic>
          </wp:inline>
        </w:drawing>
      </w:r>
    </w:p>
    <w:p w14:paraId="6716BFBF" w14:textId="77777777" w:rsidR="00071DB4" w:rsidRPr="00172B07" w:rsidRDefault="00C56F82">
      <w:pPr>
        <w:jc w:val="center"/>
        <w:rPr>
          <w:sz w:val="20"/>
          <w:szCs w:val="20"/>
        </w:rPr>
      </w:pPr>
      <w:r w:rsidRPr="00172B07">
        <w:rPr>
          <w:i/>
          <w:sz w:val="20"/>
          <w:szCs w:val="20"/>
        </w:rPr>
        <w:lastRenderedPageBreak/>
        <w:t>1 </w:t>
      </w:r>
      <w:r w:rsidRPr="00172B07">
        <w:rPr>
          <w:sz w:val="20"/>
          <w:szCs w:val="20"/>
        </w:rPr>
        <w:t xml:space="preserve">– границы зоны видимости внутри кривых; </w:t>
      </w:r>
      <w:r w:rsidRPr="00172B07">
        <w:rPr>
          <w:i/>
          <w:sz w:val="20"/>
          <w:szCs w:val="20"/>
        </w:rPr>
        <w:t>2 </w:t>
      </w:r>
      <w:r w:rsidRPr="00172B07">
        <w:rPr>
          <w:sz w:val="20"/>
          <w:szCs w:val="20"/>
        </w:rPr>
        <w:t xml:space="preserve">– границы зоны боковой видимости; </w:t>
      </w:r>
      <w:r w:rsidRPr="00172B07">
        <w:rPr>
          <w:i/>
          <w:sz w:val="20"/>
          <w:szCs w:val="20"/>
        </w:rPr>
        <w:t>3 </w:t>
      </w:r>
      <w:r w:rsidRPr="00172B07">
        <w:rPr>
          <w:sz w:val="20"/>
          <w:szCs w:val="20"/>
        </w:rPr>
        <w:t>– границы зоны видимости на въездах и съездах на магистраль</w:t>
      </w:r>
    </w:p>
    <w:p w14:paraId="5E79E90D" w14:textId="77777777" w:rsidR="00071DB4" w:rsidRPr="00172B07" w:rsidRDefault="00C56F82">
      <w:pPr>
        <w:jc w:val="center"/>
        <w:rPr>
          <w:sz w:val="22"/>
          <w:szCs w:val="22"/>
        </w:rPr>
      </w:pPr>
      <w:r w:rsidRPr="00172B07">
        <w:rPr>
          <w:i/>
          <w:sz w:val="22"/>
          <w:szCs w:val="22"/>
        </w:rPr>
        <w:t>Рисунок 6.</w:t>
      </w:r>
      <w:r w:rsidR="00501F5B" w:rsidRPr="00172B07">
        <w:rPr>
          <w:i/>
          <w:sz w:val="22"/>
          <w:szCs w:val="22"/>
        </w:rPr>
        <w:t xml:space="preserve">1 </w:t>
      </w:r>
      <w:r w:rsidRPr="00172B07">
        <w:rPr>
          <w:sz w:val="22"/>
          <w:szCs w:val="22"/>
        </w:rPr>
        <w:t>– Обеспечение видимости на пересечениях в разных уровнях типа «клеверного листа»</w:t>
      </w:r>
    </w:p>
    <w:p w14:paraId="05EE7BC1" w14:textId="77777777" w:rsidR="00071DB4" w:rsidRPr="00172B07" w:rsidRDefault="00071DB4">
      <w:pPr>
        <w:ind w:firstLine="567"/>
        <w:jc w:val="both"/>
        <w:rPr>
          <w:sz w:val="24"/>
          <w:szCs w:val="24"/>
        </w:rPr>
      </w:pPr>
    </w:p>
    <w:p w14:paraId="290E6166" w14:textId="084E2EDC" w:rsidR="00071DB4" w:rsidRPr="00172B07" w:rsidRDefault="00C56F82">
      <w:pPr>
        <w:ind w:firstLine="567"/>
        <w:jc w:val="both"/>
        <w:rPr>
          <w:sz w:val="24"/>
          <w:szCs w:val="24"/>
        </w:rPr>
      </w:pPr>
      <w:r w:rsidRPr="00172B07">
        <w:rPr>
          <w:sz w:val="24"/>
          <w:szCs w:val="24"/>
        </w:rPr>
        <w:t>Минимальные расстояния боковой видимости от кромки проезжей части следует принимать 25 м для дорог категорий I</w:t>
      </w:r>
      <w:r w:rsidR="00A323D8" w:rsidRPr="00172B07">
        <w:rPr>
          <w:sz w:val="24"/>
          <w:szCs w:val="24"/>
        </w:rPr>
        <w:t xml:space="preserve"> </w:t>
      </w:r>
      <w:r w:rsidRPr="00172B07">
        <w:rPr>
          <w:sz w:val="24"/>
          <w:szCs w:val="24"/>
        </w:rPr>
        <w:t>–</w:t>
      </w:r>
      <w:r w:rsidR="00A323D8" w:rsidRPr="00172B07">
        <w:rPr>
          <w:sz w:val="24"/>
          <w:szCs w:val="24"/>
        </w:rPr>
        <w:t xml:space="preserve"> </w:t>
      </w:r>
      <w:r w:rsidRPr="00172B07">
        <w:rPr>
          <w:sz w:val="24"/>
          <w:szCs w:val="24"/>
        </w:rPr>
        <w:t>III и 15</w:t>
      </w:r>
      <w:r w:rsidR="007774AD" w:rsidRPr="00172B07">
        <w:rPr>
          <w:sz w:val="24"/>
          <w:szCs w:val="24"/>
        </w:rPr>
        <w:t xml:space="preserve"> </w:t>
      </w:r>
      <w:r w:rsidRPr="00172B07">
        <w:rPr>
          <w:sz w:val="24"/>
          <w:szCs w:val="24"/>
        </w:rPr>
        <w:t>м – для дорог категории IV. Боковая видимость обеспечивается путем планировки и расчистки прилегающей территории. Тротуары и велосипедные дорожки рекомендуется удалять от земляного полотна на расстояние не меньше боковой видимости.</w:t>
      </w:r>
    </w:p>
    <w:p w14:paraId="27BB4811" w14:textId="77777777" w:rsidR="00071DB4" w:rsidRPr="00172B07" w:rsidRDefault="00C56F82">
      <w:pPr>
        <w:ind w:firstLine="567"/>
        <w:jc w:val="both"/>
        <w:rPr>
          <w:sz w:val="24"/>
          <w:szCs w:val="24"/>
        </w:rPr>
      </w:pPr>
      <w:r w:rsidRPr="00172B07">
        <w:rPr>
          <w:sz w:val="24"/>
          <w:szCs w:val="24"/>
        </w:rPr>
        <w:t>На кривых в плане с внутренней стороны должна быть обеспечена видимость поверхности дороги в соответствии с расчетными скоростями движения на подходах к кривым и в пределах кривых, в зависимости от их параметров (радиус, поперечный уклон, коэффициент поперечного сцепления), а также в соответствии с допускаемыми скоростями движения. Особое внимание обеспечению видимости внутри кривых следует уделять:</w:t>
      </w:r>
    </w:p>
    <w:p w14:paraId="56C88EFD" w14:textId="77777777" w:rsidR="00071DB4" w:rsidRPr="00172B07" w:rsidRDefault="00C56F82">
      <w:pPr>
        <w:ind w:firstLine="567"/>
        <w:jc w:val="both"/>
        <w:rPr>
          <w:sz w:val="24"/>
          <w:szCs w:val="24"/>
        </w:rPr>
      </w:pPr>
      <w:r w:rsidRPr="00172B07">
        <w:rPr>
          <w:sz w:val="24"/>
          <w:szCs w:val="24"/>
        </w:rPr>
        <w:t>в зоне съезда с основных дорог, так как съезжающие автомобили при неопределенности ситуации впереди значительным снижением скоростей и резким изменением траекторий движения могут создавать помехи основным потокам и предопределять аварийную обстановку;</w:t>
      </w:r>
    </w:p>
    <w:p w14:paraId="67225F71" w14:textId="77777777" w:rsidR="00071DB4" w:rsidRPr="00172B07" w:rsidRDefault="00C56F82">
      <w:pPr>
        <w:ind w:firstLine="567"/>
        <w:jc w:val="both"/>
        <w:rPr>
          <w:sz w:val="24"/>
          <w:szCs w:val="24"/>
        </w:rPr>
      </w:pPr>
      <w:r w:rsidRPr="00172B07">
        <w:rPr>
          <w:sz w:val="24"/>
          <w:szCs w:val="24"/>
        </w:rPr>
        <w:t>в зоне выезда на дорогу со съезда, так как водители должны быстро оценивать обстановку в секторе до 180°.</w:t>
      </w:r>
    </w:p>
    <w:p w14:paraId="2CB46298" w14:textId="77777777" w:rsidR="00071DB4" w:rsidRPr="00172B07" w:rsidRDefault="00C56F82">
      <w:pPr>
        <w:ind w:firstLine="567"/>
        <w:jc w:val="both"/>
        <w:rPr>
          <w:sz w:val="24"/>
          <w:szCs w:val="24"/>
        </w:rPr>
      </w:pPr>
      <w:r w:rsidRPr="00172B07">
        <w:rPr>
          <w:sz w:val="24"/>
          <w:szCs w:val="24"/>
        </w:rPr>
        <w:t>В зоне выезда со съездов необходимо обеспечивать видимость автомобилей, движущихся по основной дороге и препятствующих выезду на нее. Треугольник минимальной видимости на выезде со съезда может быть построен из условия расчетной скорости движения на ней и скорости на съезде. Расстояния видимости поверхности дороги и съезда в соответствии с указанными скоростями откладываются по осям крайней полосы движения главной дороги и съезда от их сечений в точке сопряжения кромок проезжих частей навстречу движению и соединяются (см. рисунок 6.</w:t>
      </w:r>
      <w:r w:rsidR="0097257F" w:rsidRPr="00172B07">
        <w:rPr>
          <w:sz w:val="24"/>
          <w:szCs w:val="24"/>
        </w:rPr>
        <w:t>1</w:t>
      </w:r>
      <w:r w:rsidRPr="00172B07">
        <w:rPr>
          <w:sz w:val="24"/>
          <w:szCs w:val="24"/>
        </w:rPr>
        <w:t>).</w:t>
      </w:r>
    </w:p>
    <w:p w14:paraId="1F373451" w14:textId="77777777" w:rsidR="00071DB4" w:rsidRPr="00172B07" w:rsidRDefault="00C56F82">
      <w:pPr>
        <w:ind w:firstLine="567"/>
        <w:jc w:val="both"/>
        <w:rPr>
          <w:sz w:val="24"/>
          <w:szCs w:val="24"/>
        </w:rPr>
      </w:pPr>
      <w:r w:rsidRPr="00172B07">
        <w:rPr>
          <w:sz w:val="24"/>
          <w:szCs w:val="24"/>
        </w:rPr>
        <w:t>Обеспечение видимости внутри кривых и в зонах выездов на основную дорогу осуществляют путем срезки откосов или удаления препятствий на уровне бровок земляного полотна.</w:t>
      </w:r>
    </w:p>
    <w:p w14:paraId="23DECBC3" w14:textId="77777777" w:rsidR="00071DB4" w:rsidRPr="00172B07" w:rsidRDefault="00C56F82">
      <w:pPr>
        <w:ind w:firstLine="567"/>
        <w:jc w:val="both"/>
        <w:rPr>
          <w:sz w:val="24"/>
          <w:szCs w:val="24"/>
        </w:rPr>
      </w:pPr>
      <w:r w:rsidRPr="00172B07">
        <w:rPr>
          <w:sz w:val="24"/>
          <w:szCs w:val="24"/>
        </w:rPr>
        <w:t>В зоне транспортных развязок не допускается устройство стоянок автомобилей, автобусных остановок и других сооружений, ограничивающих видимость или влияющих на режимы движения.</w:t>
      </w:r>
    </w:p>
    <w:p w14:paraId="3A686C30" w14:textId="77777777" w:rsidR="007774AD" w:rsidRPr="00172B07" w:rsidRDefault="007774AD">
      <w:pPr>
        <w:ind w:firstLine="567"/>
        <w:jc w:val="both"/>
        <w:rPr>
          <w:sz w:val="24"/>
          <w:szCs w:val="24"/>
        </w:rPr>
      </w:pPr>
    </w:p>
    <w:p w14:paraId="353BC47E" w14:textId="530B451A" w:rsidR="00071DB4" w:rsidRPr="00172B07" w:rsidRDefault="00C56F82">
      <w:pPr>
        <w:spacing w:before="60"/>
        <w:ind w:firstLine="567"/>
        <w:jc w:val="both"/>
        <w:rPr>
          <w:sz w:val="20"/>
          <w:szCs w:val="20"/>
        </w:rPr>
      </w:pPr>
      <w:r w:rsidRPr="00172B07">
        <w:rPr>
          <w:sz w:val="20"/>
          <w:szCs w:val="20"/>
        </w:rPr>
        <w:t>П р и м е ч а н и я</w:t>
      </w:r>
      <w:r w:rsidR="00A323D8" w:rsidRPr="00172B07">
        <w:rPr>
          <w:sz w:val="20"/>
          <w:szCs w:val="20"/>
        </w:rPr>
        <w:t>:</w:t>
      </w:r>
    </w:p>
    <w:p w14:paraId="50EDE8A5" w14:textId="77777777" w:rsidR="00071DB4" w:rsidRPr="00172B07" w:rsidRDefault="00C56F82">
      <w:pPr>
        <w:ind w:firstLine="567"/>
        <w:jc w:val="both"/>
        <w:rPr>
          <w:sz w:val="20"/>
          <w:szCs w:val="20"/>
        </w:rPr>
      </w:pPr>
      <w:r w:rsidRPr="00172B07">
        <w:rPr>
          <w:sz w:val="20"/>
          <w:szCs w:val="20"/>
        </w:rPr>
        <w:t>1 При обеспечении боковой видимости следует учитывать положение дороги в насыпи или в выемке, так как это влияет на величину расстояния боковой видимости.</w:t>
      </w:r>
    </w:p>
    <w:p w14:paraId="5202D7BC" w14:textId="77777777" w:rsidR="00071DB4" w:rsidRPr="00172B07" w:rsidRDefault="00C56F82">
      <w:pPr>
        <w:ind w:firstLine="567"/>
        <w:jc w:val="both"/>
        <w:rPr>
          <w:sz w:val="20"/>
          <w:szCs w:val="20"/>
        </w:rPr>
      </w:pPr>
      <w:r w:rsidRPr="00172B07">
        <w:rPr>
          <w:sz w:val="20"/>
          <w:szCs w:val="20"/>
        </w:rPr>
        <w:t>2 Боковую видимость с внутренней стороны кривых на съездах целесообразно уточнять из условия ее обеспечения с расстояния видимости поверхности дороги. Для этого из конечных точек расстояний видимости поверхности дороги, принятых для определения видимости внутри кривых, проводят прямые, равные расстоянию боковой видимости, а сопрягают их дальние точки обертывающей (см. на рис. 6.4 пунктир внутри левого поворотного съезда).</w:t>
      </w:r>
    </w:p>
    <w:p w14:paraId="521B2050" w14:textId="77777777" w:rsidR="00071DB4" w:rsidRPr="00172B07" w:rsidRDefault="00C56F82">
      <w:pPr>
        <w:spacing w:after="120"/>
        <w:ind w:firstLine="567"/>
        <w:jc w:val="both"/>
        <w:rPr>
          <w:sz w:val="20"/>
          <w:szCs w:val="20"/>
        </w:rPr>
      </w:pPr>
      <w:r w:rsidRPr="00172B07">
        <w:rPr>
          <w:sz w:val="20"/>
          <w:szCs w:val="20"/>
        </w:rPr>
        <w:t>3 При определении видимости рекомендуется учитывать продольный уклон на съездах и на основных дорогах, за счет которого расстояние видимости поверхности дороги увеличивается на спусках примерно на 5 м на каждые 20 ‰ уклона, а на подъемах соответственно уменьшается.</w:t>
      </w:r>
    </w:p>
    <w:p w14:paraId="75B36ECE" w14:textId="77777777" w:rsidR="00071DB4" w:rsidRPr="00172B07" w:rsidRDefault="00BF2CA9">
      <w:pPr>
        <w:ind w:firstLine="567"/>
        <w:jc w:val="both"/>
        <w:rPr>
          <w:sz w:val="24"/>
          <w:szCs w:val="24"/>
        </w:rPr>
      </w:pPr>
      <w:r w:rsidRPr="00172B07">
        <w:rPr>
          <w:sz w:val="24"/>
          <w:szCs w:val="24"/>
        </w:rPr>
        <w:t>6.63</w:t>
      </w:r>
      <w:r w:rsidR="00C56F82" w:rsidRPr="00172B07">
        <w:rPr>
          <w:sz w:val="24"/>
          <w:szCs w:val="24"/>
        </w:rPr>
        <w:t xml:space="preserve">. Путепроводы транспортных развязок через дороги всех категорий должны соответствовать требованиям СП 35.13330. </w:t>
      </w:r>
    </w:p>
    <w:p w14:paraId="7FAEDB8E" w14:textId="77777777" w:rsidR="00071DB4" w:rsidRPr="00172B07" w:rsidRDefault="00BF2CA9" w:rsidP="00452306">
      <w:pPr>
        <w:ind w:firstLine="567"/>
        <w:jc w:val="both"/>
        <w:rPr>
          <w:sz w:val="24"/>
          <w:szCs w:val="24"/>
        </w:rPr>
      </w:pPr>
      <w:r w:rsidRPr="00172B07">
        <w:rPr>
          <w:sz w:val="24"/>
          <w:szCs w:val="24"/>
        </w:rPr>
        <w:t>6.64</w:t>
      </w:r>
      <w:r w:rsidR="00C56F82" w:rsidRPr="00172B07">
        <w:rPr>
          <w:sz w:val="24"/>
          <w:szCs w:val="24"/>
        </w:rPr>
        <w:t>. При назначении габарита приближения конструкций сооружений следует учитывать возможность перспективного развития дороги.</w:t>
      </w:r>
    </w:p>
    <w:p w14:paraId="37FB8E31" w14:textId="77777777" w:rsidR="00452306" w:rsidRPr="00172B07" w:rsidRDefault="00452306" w:rsidP="00452306">
      <w:pPr>
        <w:ind w:firstLine="567"/>
        <w:jc w:val="both"/>
        <w:rPr>
          <w:sz w:val="24"/>
          <w:szCs w:val="24"/>
        </w:rPr>
      </w:pPr>
    </w:p>
    <w:p w14:paraId="7229C733" w14:textId="77777777" w:rsidR="00071DB4" w:rsidRPr="00172B07" w:rsidRDefault="00C56F82" w:rsidP="00452306">
      <w:pPr>
        <w:ind w:firstLine="567"/>
        <w:jc w:val="both"/>
        <w:rPr>
          <w:b/>
          <w:sz w:val="24"/>
          <w:szCs w:val="24"/>
        </w:rPr>
      </w:pPr>
      <w:r w:rsidRPr="00172B07">
        <w:rPr>
          <w:b/>
          <w:sz w:val="24"/>
          <w:szCs w:val="24"/>
        </w:rPr>
        <w:t>Пересечения автомобильных дорог с железными дорогами и другими коммуникациями</w:t>
      </w:r>
    </w:p>
    <w:p w14:paraId="47CBF007" w14:textId="77777777" w:rsidR="00071DB4" w:rsidRPr="00172B07" w:rsidRDefault="00501F5B" w:rsidP="00452306">
      <w:pPr>
        <w:ind w:firstLine="567"/>
        <w:jc w:val="both"/>
        <w:rPr>
          <w:sz w:val="24"/>
          <w:szCs w:val="24"/>
        </w:rPr>
      </w:pPr>
      <w:r w:rsidRPr="00172B07">
        <w:rPr>
          <w:sz w:val="24"/>
          <w:szCs w:val="24"/>
        </w:rPr>
        <w:lastRenderedPageBreak/>
        <w:t>6.6</w:t>
      </w:r>
      <w:r w:rsidR="00BF2CA9" w:rsidRPr="00172B07">
        <w:rPr>
          <w:sz w:val="24"/>
          <w:szCs w:val="24"/>
        </w:rPr>
        <w:t>5</w:t>
      </w:r>
      <w:r w:rsidR="00C56F82" w:rsidRPr="00172B07">
        <w:rPr>
          <w:sz w:val="24"/>
          <w:szCs w:val="24"/>
        </w:rPr>
        <w:t>. Пересечения автомобильных дорог с магистральными железными дорогами предусматривают вне пределов станций и путей маневрового движения преимущественно на прямых участках пересекающихся дорог. Острый угол между пересекающимися дорогами в одном уровне должен быть не менее 60°. Указанные пересечения должны согласовываться с соответствующими структурами железной дороги.</w:t>
      </w:r>
    </w:p>
    <w:p w14:paraId="75C42A29" w14:textId="77777777" w:rsidR="00071DB4" w:rsidRPr="00172B07" w:rsidRDefault="00BF2CA9">
      <w:pPr>
        <w:ind w:firstLine="567"/>
        <w:jc w:val="both"/>
        <w:rPr>
          <w:sz w:val="24"/>
          <w:szCs w:val="24"/>
        </w:rPr>
      </w:pPr>
      <w:r w:rsidRPr="00172B07">
        <w:rPr>
          <w:sz w:val="24"/>
          <w:szCs w:val="24"/>
        </w:rPr>
        <w:t>6.66</w:t>
      </w:r>
      <w:r w:rsidR="00C56F82" w:rsidRPr="00172B07">
        <w:rPr>
          <w:sz w:val="24"/>
          <w:szCs w:val="24"/>
        </w:rPr>
        <w:t>. Пересечения автомобильных дорог категорий I–III с железными дорогами предусматривают в разных уровнях.</w:t>
      </w:r>
    </w:p>
    <w:p w14:paraId="01925D23" w14:textId="77777777" w:rsidR="00071DB4" w:rsidRPr="00172B07" w:rsidRDefault="00C56F82">
      <w:pPr>
        <w:ind w:firstLine="567"/>
        <w:jc w:val="both"/>
        <w:rPr>
          <w:sz w:val="24"/>
          <w:szCs w:val="24"/>
        </w:rPr>
      </w:pPr>
      <w:r w:rsidRPr="00172B07">
        <w:rPr>
          <w:sz w:val="24"/>
          <w:szCs w:val="24"/>
        </w:rPr>
        <w:t xml:space="preserve">Пересечения автомобильных дорог категории IV с железными дорогами необходимо проектировать </w:t>
      </w:r>
      <w:r w:rsidR="001D42F9" w:rsidRPr="00172B07">
        <w:rPr>
          <w:sz w:val="24"/>
          <w:szCs w:val="24"/>
        </w:rPr>
        <w:t>в одном уровне, за исключением следующих случаев:</w:t>
      </w:r>
    </w:p>
    <w:p w14:paraId="670BAD1A" w14:textId="77777777" w:rsidR="001D42F9" w:rsidRPr="00172B07" w:rsidRDefault="001D42F9">
      <w:pPr>
        <w:ind w:firstLine="567"/>
        <w:jc w:val="both"/>
        <w:rPr>
          <w:sz w:val="24"/>
          <w:szCs w:val="24"/>
        </w:rPr>
      </w:pPr>
      <w:r w:rsidRPr="00172B07">
        <w:rPr>
          <w:sz w:val="24"/>
          <w:szCs w:val="24"/>
        </w:rPr>
        <w:t>- на пересечении</w:t>
      </w:r>
      <w:r w:rsidR="00C56F82" w:rsidRPr="00172B07">
        <w:rPr>
          <w:sz w:val="24"/>
          <w:szCs w:val="24"/>
        </w:rPr>
        <w:t xml:space="preserve"> </w:t>
      </w:r>
      <w:r w:rsidRPr="00172B07">
        <w:rPr>
          <w:sz w:val="24"/>
          <w:szCs w:val="24"/>
        </w:rPr>
        <w:t>трех и более главных железнодорожных путей</w:t>
      </w:r>
    </w:p>
    <w:p w14:paraId="45FCB0C9" w14:textId="77777777" w:rsidR="001D42F9" w:rsidRPr="00172B07" w:rsidRDefault="001D42F9">
      <w:pPr>
        <w:ind w:firstLine="567"/>
        <w:jc w:val="both"/>
        <w:rPr>
          <w:sz w:val="24"/>
          <w:szCs w:val="24"/>
        </w:rPr>
      </w:pPr>
      <w:r w:rsidRPr="00172B07">
        <w:rPr>
          <w:sz w:val="24"/>
          <w:szCs w:val="24"/>
        </w:rPr>
        <w:t>-</w:t>
      </w:r>
      <w:r w:rsidR="00C56F82" w:rsidRPr="00172B07">
        <w:rPr>
          <w:sz w:val="24"/>
          <w:szCs w:val="24"/>
        </w:rPr>
        <w:t xml:space="preserve"> пересечение располагается на участках железных дорог со скоростным (свыше 120 км/ч) движением</w:t>
      </w:r>
      <w:r w:rsidRPr="00172B07">
        <w:rPr>
          <w:sz w:val="24"/>
          <w:szCs w:val="24"/>
        </w:rPr>
        <w:t xml:space="preserve"> поездов;</w:t>
      </w:r>
    </w:p>
    <w:p w14:paraId="0A16FB5F" w14:textId="77777777" w:rsidR="00071DB4" w:rsidRPr="00172B07" w:rsidRDefault="001D42F9">
      <w:pPr>
        <w:ind w:firstLine="567"/>
        <w:jc w:val="both"/>
        <w:rPr>
          <w:sz w:val="24"/>
          <w:szCs w:val="24"/>
        </w:rPr>
      </w:pPr>
      <w:r w:rsidRPr="00172B07">
        <w:rPr>
          <w:sz w:val="24"/>
          <w:szCs w:val="24"/>
        </w:rPr>
        <w:t xml:space="preserve">- </w:t>
      </w:r>
      <w:r w:rsidR="00C56F82" w:rsidRPr="00172B07">
        <w:rPr>
          <w:sz w:val="24"/>
          <w:szCs w:val="24"/>
        </w:rPr>
        <w:t>при интенсивности движения более 100 поездов в сутки;</w:t>
      </w:r>
    </w:p>
    <w:p w14:paraId="2EB611A7" w14:textId="77777777" w:rsidR="00071DB4" w:rsidRPr="00172B07" w:rsidRDefault="001D42F9">
      <w:pPr>
        <w:ind w:firstLine="567"/>
        <w:jc w:val="both"/>
        <w:rPr>
          <w:sz w:val="24"/>
          <w:szCs w:val="24"/>
        </w:rPr>
      </w:pPr>
      <w:r w:rsidRPr="00172B07">
        <w:rPr>
          <w:sz w:val="24"/>
          <w:szCs w:val="24"/>
        </w:rPr>
        <w:t xml:space="preserve">- при </w:t>
      </w:r>
      <w:r w:rsidR="00C56F82" w:rsidRPr="00172B07">
        <w:rPr>
          <w:sz w:val="24"/>
          <w:szCs w:val="24"/>
        </w:rPr>
        <w:t>расположении пересекаемых железных дорог в выемках, а также в случаях, когда не обеспечены нормы видимости;</w:t>
      </w:r>
    </w:p>
    <w:p w14:paraId="19CFF89B" w14:textId="77777777" w:rsidR="00071DB4" w:rsidRPr="00172B07" w:rsidRDefault="001D42F9">
      <w:pPr>
        <w:ind w:firstLine="567"/>
        <w:jc w:val="both"/>
        <w:rPr>
          <w:sz w:val="24"/>
          <w:szCs w:val="24"/>
        </w:rPr>
      </w:pPr>
      <w:r w:rsidRPr="00172B07">
        <w:rPr>
          <w:sz w:val="24"/>
          <w:szCs w:val="24"/>
        </w:rPr>
        <w:t xml:space="preserve">- при </w:t>
      </w:r>
      <w:r w:rsidR="00C56F82" w:rsidRPr="00172B07">
        <w:rPr>
          <w:sz w:val="24"/>
          <w:szCs w:val="24"/>
        </w:rPr>
        <w:t>движении по автомобильным дорогам троллейбусов или устройстве на них совмещенных трамвайных путей.</w:t>
      </w:r>
    </w:p>
    <w:p w14:paraId="5A8109FB" w14:textId="704DEFCA" w:rsidR="00071DB4" w:rsidRPr="00172B07" w:rsidRDefault="00BF2CA9">
      <w:pPr>
        <w:ind w:firstLine="567"/>
        <w:jc w:val="both"/>
        <w:rPr>
          <w:sz w:val="24"/>
          <w:szCs w:val="24"/>
        </w:rPr>
      </w:pPr>
      <w:r w:rsidRPr="00172B07">
        <w:rPr>
          <w:sz w:val="24"/>
          <w:szCs w:val="24"/>
        </w:rPr>
        <w:t>6.67</w:t>
      </w:r>
      <w:r w:rsidR="00C56F82" w:rsidRPr="00172B07">
        <w:rPr>
          <w:sz w:val="24"/>
          <w:szCs w:val="24"/>
        </w:rPr>
        <w:t>. На вновь строящихся и реконструируемых автомобильных дорогах и подъездных дорогах к промышленным предприятиям на переездах</w:t>
      </w:r>
      <w:r w:rsidR="00C56F82" w:rsidRPr="00172B07">
        <w:rPr>
          <w:b/>
          <w:sz w:val="24"/>
          <w:szCs w:val="24"/>
        </w:rPr>
        <w:t xml:space="preserve"> </w:t>
      </w:r>
      <w:r w:rsidR="00C56F82" w:rsidRPr="00172B07">
        <w:rPr>
          <w:sz w:val="24"/>
          <w:szCs w:val="24"/>
        </w:rPr>
        <w:t>должна быть обеспечена видимость, при которой водитель автомобиля, находящегося от переезда на расстоянии не менее расстояния видимости для остановки мог видеть приближающийся к переезду поезд не менее чем за 400 м, а машинист приближающегося поезда мог видеть середину переезда на расстоянии не менее 1000</w:t>
      </w:r>
      <w:r w:rsidR="007774AD" w:rsidRPr="00172B07">
        <w:rPr>
          <w:sz w:val="24"/>
          <w:szCs w:val="24"/>
        </w:rPr>
        <w:t xml:space="preserve"> </w:t>
      </w:r>
      <w:r w:rsidR="00C56F82" w:rsidRPr="00172B07">
        <w:rPr>
          <w:sz w:val="24"/>
          <w:szCs w:val="24"/>
        </w:rPr>
        <w:t>м.</w:t>
      </w:r>
    </w:p>
    <w:p w14:paraId="2368BA74" w14:textId="6A5EAB09" w:rsidR="00071DB4" w:rsidRPr="00172B07" w:rsidRDefault="00BF2CA9">
      <w:pPr>
        <w:ind w:firstLine="567"/>
        <w:jc w:val="both"/>
        <w:rPr>
          <w:sz w:val="24"/>
          <w:szCs w:val="24"/>
        </w:rPr>
      </w:pPr>
      <w:r w:rsidRPr="00172B07">
        <w:rPr>
          <w:sz w:val="24"/>
          <w:szCs w:val="24"/>
        </w:rPr>
        <w:t>6.68</w:t>
      </w:r>
      <w:r w:rsidR="00C56F82" w:rsidRPr="00172B07">
        <w:rPr>
          <w:sz w:val="24"/>
          <w:szCs w:val="24"/>
        </w:rPr>
        <w:t>. Для существующих переездов удовлетворительной считается такая видимость, при которой из автомобиля, находящегося от ближайшего рельса на расстоянии 50</w:t>
      </w:r>
      <w:r w:rsidR="007774AD" w:rsidRPr="00172B07">
        <w:rPr>
          <w:sz w:val="24"/>
          <w:szCs w:val="24"/>
        </w:rPr>
        <w:t xml:space="preserve"> </w:t>
      </w:r>
      <w:r w:rsidR="00C56F82" w:rsidRPr="00172B07">
        <w:rPr>
          <w:sz w:val="24"/>
          <w:szCs w:val="24"/>
        </w:rPr>
        <w:t>м и менее, приближающийся с любой стороны поезд виден на расстоянии, приведенном в таблице 6.5.</w:t>
      </w:r>
    </w:p>
    <w:p w14:paraId="03C5A692" w14:textId="77777777" w:rsidR="00071DB4" w:rsidRPr="00172B07" w:rsidRDefault="00C56F82" w:rsidP="00AF6724">
      <w:pPr>
        <w:spacing w:before="240" w:after="120"/>
        <w:jc w:val="both"/>
        <w:rPr>
          <w:sz w:val="24"/>
          <w:szCs w:val="24"/>
        </w:rPr>
      </w:pPr>
      <w:r w:rsidRPr="00172B07">
        <w:rPr>
          <w:sz w:val="24"/>
          <w:szCs w:val="24"/>
        </w:rPr>
        <w:t>Т а б л и ц а  6.5</w:t>
      </w:r>
    </w:p>
    <w:tbl>
      <w:tblPr>
        <w:tblStyle w:val="60"/>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9"/>
        <w:gridCol w:w="1268"/>
        <w:gridCol w:w="1269"/>
        <w:gridCol w:w="1268"/>
        <w:gridCol w:w="1269"/>
        <w:gridCol w:w="1690"/>
      </w:tblGrid>
      <w:tr w:rsidR="00071DB4" w:rsidRPr="00172B07" w14:paraId="2A053A72" w14:textId="77777777" w:rsidTr="00AF6724">
        <w:trPr>
          <w:trHeight w:val="20"/>
          <w:jc w:val="center"/>
        </w:trPr>
        <w:tc>
          <w:tcPr>
            <w:tcW w:w="2729" w:type="dxa"/>
            <w:tcMar>
              <w:bottom w:w="28" w:type="dxa"/>
            </w:tcMar>
            <w:vAlign w:val="center"/>
          </w:tcPr>
          <w:p w14:paraId="5093EBE1" w14:textId="77777777" w:rsidR="00071DB4" w:rsidRPr="00172B07" w:rsidRDefault="00C56F82">
            <w:pPr>
              <w:jc w:val="center"/>
              <w:rPr>
                <w:sz w:val="20"/>
                <w:szCs w:val="20"/>
              </w:rPr>
            </w:pPr>
            <w:r w:rsidRPr="00172B07">
              <w:rPr>
                <w:sz w:val="20"/>
                <w:szCs w:val="20"/>
              </w:rPr>
              <w:t>Скорость поезда, км/ч</w:t>
            </w:r>
          </w:p>
        </w:tc>
        <w:tc>
          <w:tcPr>
            <w:tcW w:w="1268" w:type="dxa"/>
            <w:tcMar>
              <w:bottom w:w="28" w:type="dxa"/>
            </w:tcMar>
            <w:vAlign w:val="center"/>
          </w:tcPr>
          <w:p w14:paraId="55CD0375" w14:textId="77777777" w:rsidR="00071DB4" w:rsidRPr="00172B07" w:rsidRDefault="00C56F82">
            <w:pPr>
              <w:jc w:val="center"/>
              <w:rPr>
                <w:sz w:val="20"/>
                <w:szCs w:val="20"/>
              </w:rPr>
            </w:pPr>
            <w:r w:rsidRPr="00172B07">
              <w:rPr>
                <w:sz w:val="20"/>
                <w:szCs w:val="20"/>
              </w:rPr>
              <w:t>121–140</w:t>
            </w:r>
          </w:p>
        </w:tc>
        <w:tc>
          <w:tcPr>
            <w:tcW w:w="1269" w:type="dxa"/>
            <w:tcMar>
              <w:bottom w:w="28" w:type="dxa"/>
            </w:tcMar>
            <w:vAlign w:val="center"/>
          </w:tcPr>
          <w:p w14:paraId="350A8ED9" w14:textId="77777777" w:rsidR="00071DB4" w:rsidRPr="00172B07" w:rsidRDefault="00C56F82">
            <w:pPr>
              <w:jc w:val="center"/>
              <w:rPr>
                <w:sz w:val="20"/>
                <w:szCs w:val="20"/>
              </w:rPr>
            </w:pPr>
            <w:r w:rsidRPr="00172B07">
              <w:rPr>
                <w:sz w:val="20"/>
                <w:szCs w:val="20"/>
              </w:rPr>
              <w:t>81–120</w:t>
            </w:r>
          </w:p>
        </w:tc>
        <w:tc>
          <w:tcPr>
            <w:tcW w:w="1268" w:type="dxa"/>
            <w:tcMar>
              <w:bottom w:w="28" w:type="dxa"/>
            </w:tcMar>
            <w:vAlign w:val="center"/>
          </w:tcPr>
          <w:p w14:paraId="7116F185" w14:textId="77777777" w:rsidR="00071DB4" w:rsidRPr="00172B07" w:rsidRDefault="00C56F82">
            <w:pPr>
              <w:jc w:val="center"/>
              <w:rPr>
                <w:sz w:val="20"/>
                <w:szCs w:val="20"/>
              </w:rPr>
            </w:pPr>
            <w:r w:rsidRPr="00172B07">
              <w:rPr>
                <w:sz w:val="20"/>
                <w:szCs w:val="20"/>
              </w:rPr>
              <w:t>41–80</w:t>
            </w:r>
          </w:p>
        </w:tc>
        <w:tc>
          <w:tcPr>
            <w:tcW w:w="1269" w:type="dxa"/>
            <w:tcMar>
              <w:bottom w:w="28" w:type="dxa"/>
            </w:tcMar>
            <w:vAlign w:val="center"/>
          </w:tcPr>
          <w:p w14:paraId="183C8197" w14:textId="77777777" w:rsidR="00071DB4" w:rsidRPr="00172B07" w:rsidRDefault="00C56F82">
            <w:pPr>
              <w:jc w:val="center"/>
              <w:rPr>
                <w:sz w:val="20"/>
                <w:szCs w:val="20"/>
              </w:rPr>
            </w:pPr>
            <w:r w:rsidRPr="00172B07">
              <w:rPr>
                <w:sz w:val="20"/>
                <w:szCs w:val="20"/>
              </w:rPr>
              <w:t>26–40</w:t>
            </w:r>
          </w:p>
        </w:tc>
        <w:tc>
          <w:tcPr>
            <w:tcW w:w="1690" w:type="dxa"/>
            <w:tcMar>
              <w:bottom w:w="28" w:type="dxa"/>
            </w:tcMar>
            <w:vAlign w:val="center"/>
          </w:tcPr>
          <w:p w14:paraId="64444483" w14:textId="77777777" w:rsidR="00071DB4" w:rsidRPr="00172B07" w:rsidRDefault="00C56F82">
            <w:pPr>
              <w:jc w:val="center"/>
              <w:rPr>
                <w:sz w:val="20"/>
                <w:szCs w:val="20"/>
              </w:rPr>
            </w:pPr>
            <w:r w:rsidRPr="00172B07">
              <w:rPr>
                <w:sz w:val="20"/>
                <w:szCs w:val="20"/>
              </w:rPr>
              <w:t>25 и менее</w:t>
            </w:r>
          </w:p>
        </w:tc>
      </w:tr>
      <w:tr w:rsidR="00071DB4" w:rsidRPr="00172B07" w14:paraId="55004F20" w14:textId="77777777" w:rsidTr="00AF6724">
        <w:trPr>
          <w:trHeight w:val="20"/>
          <w:jc w:val="center"/>
        </w:trPr>
        <w:tc>
          <w:tcPr>
            <w:tcW w:w="2729" w:type="dxa"/>
            <w:tcMar>
              <w:bottom w:w="28" w:type="dxa"/>
            </w:tcMar>
          </w:tcPr>
          <w:p w14:paraId="259FEDA0" w14:textId="77777777" w:rsidR="00071DB4" w:rsidRPr="00172B07" w:rsidRDefault="00C56F82">
            <w:pPr>
              <w:jc w:val="both"/>
              <w:rPr>
                <w:sz w:val="22"/>
                <w:szCs w:val="22"/>
              </w:rPr>
            </w:pPr>
            <w:r w:rsidRPr="00172B07">
              <w:rPr>
                <w:sz w:val="22"/>
                <w:szCs w:val="22"/>
              </w:rPr>
              <w:t>Расстояние видимости, м</w:t>
            </w:r>
          </w:p>
        </w:tc>
        <w:tc>
          <w:tcPr>
            <w:tcW w:w="1268" w:type="dxa"/>
            <w:tcMar>
              <w:bottom w:w="28" w:type="dxa"/>
            </w:tcMar>
          </w:tcPr>
          <w:p w14:paraId="036BCE2C" w14:textId="77777777" w:rsidR="00071DB4" w:rsidRPr="00172B07" w:rsidRDefault="00C56F82">
            <w:pPr>
              <w:jc w:val="center"/>
              <w:rPr>
                <w:sz w:val="22"/>
                <w:szCs w:val="22"/>
              </w:rPr>
            </w:pPr>
            <w:r w:rsidRPr="00172B07">
              <w:rPr>
                <w:sz w:val="22"/>
                <w:szCs w:val="22"/>
              </w:rPr>
              <w:t>500</w:t>
            </w:r>
          </w:p>
        </w:tc>
        <w:tc>
          <w:tcPr>
            <w:tcW w:w="1269" w:type="dxa"/>
            <w:tcMar>
              <w:bottom w:w="28" w:type="dxa"/>
            </w:tcMar>
          </w:tcPr>
          <w:p w14:paraId="59D1268E" w14:textId="77777777" w:rsidR="00071DB4" w:rsidRPr="00172B07" w:rsidRDefault="00C56F82">
            <w:pPr>
              <w:jc w:val="center"/>
              <w:rPr>
                <w:sz w:val="22"/>
                <w:szCs w:val="22"/>
              </w:rPr>
            </w:pPr>
            <w:r w:rsidRPr="00172B07">
              <w:rPr>
                <w:sz w:val="22"/>
                <w:szCs w:val="22"/>
              </w:rPr>
              <w:t>400</w:t>
            </w:r>
          </w:p>
        </w:tc>
        <w:tc>
          <w:tcPr>
            <w:tcW w:w="1268" w:type="dxa"/>
            <w:tcMar>
              <w:bottom w:w="28" w:type="dxa"/>
            </w:tcMar>
          </w:tcPr>
          <w:p w14:paraId="47C0F4BF" w14:textId="77777777" w:rsidR="00071DB4" w:rsidRPr="00172B07" w:rsidRDefault="00C56F82">
            <w:pPr>
              <w:jc w:val="center"/>
              <w:rPr>
                <w:sz w:val="22"/>
                <w:szCs w:val="22"/>
              </w:rPr>
            </w:pPr>
            <w:r w:rsidRPr="00172B07">
              <w:rPr>
                <w:sz w:val="22"/>
                <w:szCs w:val="22"/>
              </w:rPr>
              <w:t>250</w:t>
            </w:r>
          </w:p>
        </w:tc>
        <w:tc>
          <w:tcPr>
            <w:tcW w:w="1269" w:type="dxa"/>
            <w:tcMar>
              <w:bottom w:w="28" w:type="dxa"/>
            </w:tcMar>
          </w:tcPr>
          <w:p w14:paraId="507A1116" w14:textId="77777777" w:rsidR="00071DB4" w:rsidRPr="00172B07" w:rsidRDefault="00C56F82">
            <w:pPr>
              <w:jc w:val="center"/>
              <w:rPr>
                <w:sz w:val="22"/>
                <w:szCs w:val="22"/>
              </w:rPr>
            </w:pPr>
            <w:r w:rsidRPr="00172B07">
              <w:rPr>
                <w:sz w:val="22"/>
                <w:szCs w:val="22"/>
              </w:rPr>
              <w:t>150</w:t>
            </w:r>
          </w:p>
        </w:tc>
        <w:tc>
          <w:tcPr>
            <w:tcW w:w="1690" w:type="dxa"/>
            <w:tcMar>
              <w:bottom w:w="28" w:type="dxa"/>
            </w:tcMar>
          </w:tcPr>
          <w:p w14:paraId="75EE60B1" w14:textId="77777777" w:rsidR="00071DB4" w:rsidRPr="00172B07" w:rsidRDefault="00C56F82">
            <w:pPr>
              <w:jc w:val="center"/>
              <w:rPr>
                <w:sz w:val="22"/>
                <w:szCs w:val="22"/>
              </w:rPr>
            </w:pPr>
            <w:r w:rsidRPr="00172B07">
              <w:rPr>
                <w:sz w:val="22"/>
                <w:szCs w:val="22"/>
              </w:rPr>
              <w:t>100</w:t>
            </w:r>
          </w:p>
        </w:tc>
      </w:tr>
    </w:tbl>
    <w:p w14:paraId="07E85CF7" w14:textId="77777777" w:rsidR="00071DB4" w:rsidRPr="00172B07" w:rsidRDefault="00BF2CA9">
      <w:pPr>
        <w:ind w:firstLine="567"/>
        <w:jc w:val="both"/>
        <w:rPr>
          <w:sz w:val="24"/>
          <w:szCs w:val="24"/>
        </w:rPr>
      </w:pPr>
      <w:r w:rsidRPr="00172B07">
        <w:rPr>
          <w:sz w:val="24"/>
          <w:szCs w:val="24"/>
        </w:rPr>
        <w:t>6.69</w:t>
      </w:r>
      <w:r w:rsidR="00C56F82" w:rsidRPr="00172B07">
        <w:rPr>
          <w:sz w:val="24"/>
          <w:szCs w:val="24"/>
        </w:rPr>
        <w:t>. Ширину проезжей части автомобильных дорог на пересечениях в одном уровне с железными дорогами принимают равной ширине проезжей части дороги на подходах к пересечениям.</w:t>
      </w:r>
    </w:p>
    <w:p w14:paraId="78431724" w14:textId="77777777" w:rsidR="00071DB4" w:rsidRPr="00172B07" w:rsidRDefault="00C56F82">
      <w:pPr>
        <w:ind w:firstLine="567"/>
        <w:jc w:val="both"/>
        <w:rPr>
          <w:sz w:val="24"/>
          <w:szCs w:val="24"/>
        </w:rPr>
      </w:pPr>
      <w:r w:rsidRPr="00172B07">
        <w:rPr>
          <w:sz w:val="24"/>
          <w:szCs w:val="24"/>
        </w:rPr>
        <w:t>Автомобильная дорога на расстоянии не менее 2 м от крайнего рельса должна иметь в продольном профиле горизонтальную площадку, кривую большого радиуса или уклон, обусловленный превышением одного рельса над другим, когда пересечение располагается в месте закругления железной дороги.</w:t>
      </w:r>
    </w:p>
    <w:p w14:paraId="40DBAEBF" w14:textId="77777777" w:rsidR="00071DB4" w:rsidRPr="00172B07" w:rsidRDefault="00C56F82">
      <w:pPr>
        <w:ind w:firstLine="567"/>
        <w:jc w:val="both"/>
        <w:rPr>
          <w:sz w:val="24"/>
          <w:szCs w:val="24"/>
        </w:rPr>
      </w:pPr>
      <w:r w:rsidRPr="00172B07">
        <w:rPr>
          <w:sz w:val="24"/>
          <w:szCs w:val="24"/>
        </w:rPr>
        <w:t>Подходы автомобильной дороги к пересечению на протяжении 50 м следует предусматривать с продольным уклоном не более 30 ‰.</w:t>
      </w:r>
    </w:p>
    <w:p w14:paraId="46CBBA2A" w14:textId="77777777" w:rsidR="00071DB4" w:rsidRPr="00172B07" w:rsidRDefault="00C56F82">
      <w:pPr>
        <w:ind w:firstLine="567"/>
        <w:jc w:val="both"/>
        <w:rPr>
          <w:sz w:val="24"/>
          <w:szCs w:val="24"/>
        </w:rPr>
      </w:pPr>
      <w:r w:rsidRPr="00172B07">
        <w:rPr>
          <w:sz w:val="24"/>
          <w:szCs w:val="24"/>
        </w:rPr>
        <w:t>Ограждающие тумбы и столбы шлагбаумов на пересечениях располагают на расстоянии не менее 0,75 м, а стойки габаритных ворот – на расстоянии не менее 1,75 м от кромки проезжей части.</w:t>
      </w:r>
    </w:p>
    <w:p w14:paraId="10B1C2DD" w14:textId="77777777" w:rsidR="00071DB4" w:rsidRPr="00172B07" w:rsidRDefault="00BF2CA9">
      <w:pPr>
        <w:ind w:firstLine="567"/>
        <w:jc w:val="both"/>
        <w:rPr>
          <w:sz w:val="24"/>
          <w:szCs w:val="24"/>
        </w:rPr>
      </w:pPr>
      <w:r w:rsidRPr="00172B07">
        <w:rPr>
          <w:sz w:val="24"/>
          <w:szCs w:val="24"/>
        </w:rPr>
        <w:t>6.70</w:t>
      </w:r>
      <w:r w:rsidR="00C56F82" w:rsidRPr="00172B07">
        <w:rPr>
          <w:sz w:val="24"/>
          <w:szCs w:val="24"/>
        </w:rPr>
        <w:t>. При прокладке путепроводов над железнодорожными путями наряду с требованиями по обеспечению габаритов приближения строений к железнодорожным путям необходимо:</w:t>
      </w:r>
    </w:p>
    <w:p w14:paraId="0E8D5774" w14:textId="77777777" w:rsidR="00071DB4" w:rsidRPr="00172B07" w:rsidRDefault="00C56F82">
      <w:pPr>
        <w:ind w:firstLine="567"/>
        <w:jc w:val="both"/>
        <w:rPr>
          <w:sz w:val="24"/>
          <w:szCs w:val="24"/>
        </w:rPr>
      </w:pPr>
      <w:r w:rsidRPr="00172B07">
        <w:rPr>
          <w:sz w:val="24"/>
          <w:szCs w:val="24"/>
        </w:rPr>
        <w:t>обеспечить видимость пути и сигналов, требуемую по условиям безопасности движения поездов;</w:t>
      </w:r>
    </w:p>
    <w:p w14:paraId="5F60B556" w14:textId="77777777" w:rsidR="00071DB4" w:rsidRPr="00172B07" w:rsidRDefault="00C56F82">
      <w:pPr>
        <w:ind w:firstLine="567"/>
        <w:jc w:val="both"/>
        <w:rPr>
          <w:sz w:val="24"/>
          <w:szCs w:val="24"/>
        </w:rPr>
      </w:pPr>
      <w:r w:rsidRPr="00172B07">
        <w:rPr>
          <w:sz w:val="24"/>
          <w:szCs w:val="24"/>
        </w:rPr>
        <w:t>предусмотреть водоотвод с учетом устойчивости земляного полотна железных дорог.</w:t>
      </w:r>
    </w:p>
    <w:p w14:paraId="1C1986ED" w14:textId="476A7B23" w:rsidR="00071DB4" w:rsidRPr="00172B07" w:rsidRDefault="00BF2CA9">
      <w:pPr>
        <w:widowControl w:val="0"/>
        <w:pBdr>
          <w:top w:val="nil"/>
          <w:left w:val="nil"/>
          <w:bottom w:val="nil"/>
          <w:right w:val="nil"/>
          <w:between w:val="nil"/>
        </w:pBdr>
        <w:ind w:firstLine="567"/>
        <w:jc w:val="both"/>
        <w:rPr>
          <w:sz w:val="24"/>
          <w:szCs w:val="24"/>
        </w:rPr>
      </w:pPr>
      <w:r w:rsidRPr="00172B07">
        <w:rPr>
          <w:sz w:val="24"/>
          <w:szCs w:val="24"/>
        </w:rPr>
        <w:t>6.71</w:t>
      </w:r>
      <w:r w:rsidR="00C56F82" w:rsidRPr="00172B07">
        <w:rPr>
          <w:sz w:val="24"/>
          <w:szCs w:val="24"/>
        </w:rPr>
        <w:t xml:space="preserve">. При пересечении автомобильных дорог с трубопроводами (водопровод, канализация, газопровод, нефтепровод, теплофикационные трубопроводы и т. п.), а также с </w:t>
      </w:r>
      <w:r w:rsidR="00C56F82" w:rsidRPr="00172B07">
        <w:rPr>
          <w:sz w:val="24"/>
          <w:szCs w:val="24"/>
        </w:rPr>
        <w:lastRenderedPageBreak/>
        <w:t>кабелями линий связи, электропередачи и ЛКС ТМК на основе минитраншейных и микротрубочных технологий необходимо соблюдать требования нормативных документов на эти коммуникации.</w:t>
      </w:r>
    </w:p>
    <w:p w14:paraId="1A59EE0B" w14:textId="094616F7" w:rsidR="00071DB4" w:rsidRPr="00172B07" w:rsidRDefault="00C56F82">
      <w:pPr>
        <w:ind w:firstLine="567"/>
        <w:jc w:val="both"/>
        <w:rPr>
          <w:sz w:val="24"/>
          <w:szCs w:val="24"/>
        </w:rPr>
      </w:pPr>
      <w:r w:rsidRPr="00172B07">
        <w:rPr>
          <w:sz w:val="24"/>
          <w:szCs w:val="24"/>
        </w:rPr>
        <w:t xml:space="preserve">Пересечения подземных коммуникаций с автомобильными дорогами рекомендуется предусматривать под прямым углом. Прокладка этих коммуникаций (кроме мест пересечений) под насыпями дорог не допускается, за исключением прокладки </w:t>
      </w:r>
      <w:r w:rsidR="00A323D8" w:rsidRPr="00172B07">
        <w:rPr>
          <w:sz w:val="24"/>
          <w:szCs w:val="24"/>
        </w:rPr>
        <w:t>линейно-кабельных сооружений транспортной многоканальной коммуникации (</w:t>
      </w:r>
      <w:r w:rsidRPr="00172B07">
        <w:rPr>
          <w:sz w:val="24"/>
          <w:szCs w:val="24"/>
        </w:rPr>
        <w:t>ЛКС ТМК</w:t>
      </w:r>
      <w:r w:rsidR="00A323D8" w:rsidRPr="00172B07">
        <w:rPr>
          <w:sz w:val="24"/>
          <w:szCs w:val="24"/>
        </w:rPr>
        <w:t>)</w:t>
      </w:r>
      <w:r w:rsidRPr="00172B07">
        <w:rPr>
          <w:sz w:val="24"/>
          <w:szCs w:val="24"/>
        </w:rPr>
        <w:t>.</w:t>
      </w:r>
    </w:p>
    <w:p w14:paraId="070DDB77" w14:textId="77777777" w:rsidR="00071DB4" w:rsidRPr="00172B07" w:rsidRDefault="00BF2CA9">
      <w:pPr>
        <w:widowControl w:val="0"/>
        <w:pBdr>
          <w:top w:val="nil"/>
          <w:left w:val="nil"/>
          <w:bottom w:val="nil"/>
          <w:right w:val="nil"/>
          <w:between w:val="nil"/>
        </w:pBdr>
        <w:ind w:firstLine="567"/>
        <w:jc w:val="both"/>
        <w:rPr>
          <w:sz w:val="24"/>
          <w:szCs w:val="24"/>
        </w:rPr>
      </w:pPr>
      <w:r w:rsidRPr="00172B07">
        <w:rPr>
          <w:sz w:val="24"/>
          <w:szCs w:val="24"/>
        </w:rPr>
        <w:t>6.72</w:t>
      </w:r>
      <w:r w:rsidR="00C56F82" w:rsidRPr="00172B07">
        <w:rPr>
          <w:sz w:val="24"/>
          <w:szCs w:val="24"/>
        </w:rPr>
        <w:t>. Линейно-кабельные сооружения транспортной многоканальной коммуникации допускается прокладывать в обочине автомобильных дорог и в искусственных сооружениях при соблюдении следующих основных условий:</w:t>
      </w:r>
    </w:p>
    <w:p w14:paraId="39A911F0"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прокладку ЛКС ТМК следует осуществлять в границах обочины автомобильной дороги на расстоянии не менее 50 см от края проезжей части, при этом расстояние от края насыпи должно быть не менее 50 см;</w:t>
      </w:r>
    </w:p>
    <w:p w14:paraId="2621F663"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глубина траншеи для прокладки ЛКС ТМК от поверхности автомобильной дороги до низа ЛКС ТМК, уложенного в траншею, не должна нарушать целостность слоев дорожной одежды, обеспечивающих водно-тепловой режим работы дорожной конструкции в целом. Глубина от верха ЛКС ТМК до поверхности дороги должна быть не менее 40 см;</w:t>
      </w:r>
    </w:p>
    <w:p w14:paraId="7FF5F167"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ширина траншеи для укладки ЛКС ТМК должна быть не более 15 см;</w:t>
      </w:r>
    </w:p>
    <w:p w14:paraId="193AFA86"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при уменьшении ширины обочины автомобильной дороги трасса прокладки ЛКС ТМК смещается в сторону проезжей части, а при отсутствии обочины автомобильной дороги при обосновании – на проезжую часть;</w:t>
      </w:r>
    </w:p>
    <w:p w14:paraId="06A9B522"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смотровые устройства (колодцы) для ЛКС ТМК следует располагать в пределах обочины дороги, не создавая препятствий для проведения работ по содержанию дороги.</w:t>
      </w:r>
    </w:p>
    <w:p w14:paraId="379693A6" w14:textId="77777777" w:rsidR="00071DB4" w:rsidRPr="00172B07" w:rsidRDefault="00BF2CA9">
      <w:pPr>
        <w:ind w:firstLine="567"/>
        <w:jc w:val="both"/>
        <w:rPr>
          <w:sz w:val="24"/>
          <w:szCs w:val="24"/>
        </w:rPr>
      </w:pPr>
      <w:r w:rsidRPr="00172B07">
        <w:rPr>
          <w:sz w:val="24"/>
          <w:szCs w:val="24"/>
        </w:rPr>
        <w:t>6.73</w:t>
      </w:r>
      <w:r w:rsidR="00C56F82" w:rsidRPr="00172B07">
        <w:rPr>
          <w:sz w:val="24"/>
          <w:szCs w:val="24"/>
        </w:rPr>
        <w:t>. Вертикальное расстояние от проводов воздушных телефонных и телеграфных линий до проезжей части в местах пересечений автомобильных дорог должно быть не менее 5,5 м (в теплое время года). Возвышение проводов при пересечении с линиями электропередачи должно быть, м, не менее:</w:t>
      </w:r>
    </w:p>
    <w:p w14:paraId="26AB06EC" w14:textId="77777777" w:rsidR="00071DB4" w:rsidRPr="00172B07" w:rsidRDefault="00C56F82">
      <w:pPr>
        <w:tabs>
          <w:tab w:val="left" w:pos="820"/>
          <w:tab w:val="left" w:pos="1137"/>
          <w:tab w:val="left" w:pos="1839"/>
          <w:tab w:val="left" w:pos="3243"/>
          <w:tab w:val="left" w:pos="3711"/>
        </w:tabs>
        <w:ind w:firstLine="567"/>
        <w:rPr>
          <w:sz w:val="24"/>
          <w:szCs w:val="24"/>
        </w:rPr>
      </w:pPr>
      <w:r w:rsidRPr="00172B07">
        <w:rPr>
          <w:sz w:val="24"/>
          <w:szCs w:val="24"/>
        </w:rPr>
        <w:t>6     –  при напряжении до  1   кВ;</w:t>
      </w:r>
    </w:p>
    <w:p w14:paraId="0A354762" w14:textId="77777777" w:rsidR="00071DB4" w:rsidRPr="00172B07" w:rsidRDefault="00C56F82">
      <w:pPr>
        <w:tabs>
          <w:tab w:val="left" w:pos="820"/>
          <w:tab w:val="left" w:pos="1137"/>
          <w:tab w:val="left" w:pos="1839"/>
          <w:tab w:val="left" w:pos="3243"/>
          <w:tab w:val="left" w:pos="3711"/>
        </w:tabs>
        <w:ind w:firstLine="567"/>
        <w:rPr>
          <w:sz w:val="24"/>
          <w:szCs w:val="24"/>
        </w:rPr>
      </w:pPr>
      <w:r w:rsidRPr="00172B07">
        <w:rPr>
          <w:sz w:val="24"/>
          <w:szCs w:val="24"/>
        </w:rPr>
        <w:t>7     –    »            »            »   110 » ;</w:t>
      </w:r>
    </w:p>
    <w:p w14:paraId="39001E31" w14:textId="77777777" w:rsidR="00071DB4" w:rsidRPr="00172B07" w:rsidRDefault="00C56F82">
      <w:pPr>
        <w:tabs>
          <w:tab w:val="left" w:pos="820"/>
          <w:tab w:val="left" w:pos="1137"/>
          <w:tab w:val="left" w:pos="1839"/>
          <w:tab w:val="left" w:pos="3243"/>
          <w:tab w:val="left" w:pos="3711"/>
        </w:tabs>
        <w:ind w:firstLine="567"/>
        <w:rPr>
          <w:sz w:val="24"/>
          <w:szCs w:val="24"/>
        </w:rPr>
      </w:pPr>
      <w:r w:rsidRPr="00172B07">
        <w:rPr>
          <w:sz w:val="24"/>
          <w:szCs w:val="24"/>
        </w:rPr>
        <w:t>7,5  –    »            »            »   150 » ;</w:t>
      </w:r>
    </w:p>
    <w:p w14:paraId="5493225B" w14:textId="77777777" w:rsidR="00071DB4" w:rsidRPr="00172B07" w:rsidRDefault="00C56F82">
      <w:pPr>
        <w:tabs>
          <w:tab w:val="left" w:pos="820"/>
          <w:tab w:val="left" w:pos="1137"/>
          <w:tab w:val="left" w:pos="1839"/>
          <w:tab w:val="left" w:pos="3243"/>
          <w:tab w:val="left" w:pos="3711"/>
        </w:tabs>
        <w:ind w:firstLine="567"/>
        <w:rPr>
          <w:sz w:val="24"/>
          <w:szCs w:val="24"/>
        </w:rPr>
      </w:pPr>
      <w:r w:rsidRPr="00172B07">
        <w:rPr>
          <w:sz w:val="24"/>
          <w:szCs w:val="24"/>
        </w:rPr>
        <w:t>8     –    »            »            »   220 » ;</w:t>
      </w:r>
    </w:p>
    <w:p w14:paraId="2B99CDC2" w14:textId="77777777" w:rsidR="00071DB4" w:rsidRPr="00172B07" w:rsidRDefault="00C56F82">
      <w:pPr>
        <w:tabs>
          <w:tab w:val="left" w:pos="820"/>
          <w:tab w:val="left" w:pos="1137"/>
          <w:tab w:val="left" w:pos="1839"/>
          <w:tab w:val="left" w:pos="3243"/>
          <w:tab w:val="left" w:pos="3711"/>
        </w:tabs>
        <w:ind w:firstLine="567"/>
        <w:rPr>
          <w:sz w:val="24"/>
          <w:szCs w:val="24"/>
        </w:rPr>
      </w:pPr>
      <w:r w:rsidRPr="00172B07">
        <w:rPr>
          <w:sz w:val="24"/>
          <w:szCs w:val="24"/>
        </w:rPr>
        <w:t>8,5  –    »            »            »   330 » ;</w:t>
      </w:r>
    </w:p>
    <w:p w14:paraId="46775701" w14:textId="77777777" w:rsidR="00071DB4" w:rsidRPr="00172B07" w:rsidRDefault="00C56F82">
      <w:pPr>
        <w:tabs>
          <w:tab w:val="left" w:pos="820"/>
          <w:tab w:val="left" w:pos="1137"/>
          <w:tab w:val="left" w:pos="1839"/>
          <w:tab w:val="left" w:pos="3243"/>
          <w:tab w:val="left" w:pos="3711"/>
        </w:tabs>
        <w:ind w:firstLine="567"/>
        <w:rPr>
          <w:sz w:val="24"/>
          <w:szCs w:val="24"/>
        </w:rPr>
      </w:pPr>
      <w:r w:rsidRPr="00172B07">
        <w:rPr>
          <w:sz w:val="24"/>
          <w:szCs w:val="24"/>
        </w:rPr>
        <w:t>9     –    »            »            »   500 » ;</w:t>
      </w:r>
    </w:p>
    <w:p w14:paraId="6B519ECC" w14:textId="77777777" w:rsidR="00071DB4" w:rsidRPr="00172B07" w:rsidRDefault="00C56F82">
      <w:pPr>
        <w:tabs>
          <w:tab w:val="left" w:pos="820"/>
          <w:tab w:val="left" w:pos="1137"/>
          <w:tab w:val="left" w:pos="1839"/>
          <w:tab w:val="left" w:pos="3243"/>
          <w:tab w:val="left" w:pos="3711"/>
        </w:tabs>
        <w:ind w:firstLine="567"/>
        <w:rPr>
          <w:sz w:val="24"/>
          <w:szCs w:val="24"/>
        </w:rPr>
      </w:pPr>
      <w:r w:rsidRPr="00172B07">
        <w:rPr>
          <w:sz w:val="24"/>
          <w:szCs w:val="24"/>
        </w:rPr>
        <w:t>16   –    »            »            »   750 ».</w:t>
      </w:r>
    </w:p>
    <w:p w14:paraId="3545E55B" w14:textId="77777777" w:rsidR="00071DB4" w:rsidRPr="00172B07" w:rsidRDefault="00C56F82">
      <w:pPr>
        <w:spacing w:before="60" w:after="120"/>
        <w:ind w:firstLine="567"/>
        <w:jc w:val="both"/>
        <w:rPr>
          <w:sz w:val="20"/>
          <w:szCs w:val="20"/>
        </w:rPr>
      </w:pPr>
      <w:r w:rsidRPr="00172B07">
        <w:rPr>
          <w:sz w:val="20"/>
          <w:szCs w:val="20"/>
        </w:rPr>
        <w:t>П р и м е ч а н и е  – Расстояние определяется при высшей температуре воздуха без учета нагрева проводов электрическим током или при гололеде без ветра.</w:t>
      </w:r>
    </w:p>
    <w:p w14:paraId="557CA79A" w14:textId="77777777" w:rsidR="00071DB4" w:rsidRPr="00172B07" w:rsidRDefault="00C56F82">
      <w:pPr>
        <w:ind w:firstLine="567"/>
        <w:jc w:val="both"/>
        <w:rPr>
          <w:sz w:val="24"/>
          <w:szCs w:val="24"/>
        </w:rPr>
      </w:pPr>
      <w:r w:rsidRPr="00172B07">
        <w:rPr>
          <w:sz w:val="24"/>
          <w:szCs w:val="24"/>
        </w:rPr>
        <w:t>Расстояние от бровки земляного полотна до основания опор воздушных телефонных и телеграфных линий, а также высоковольтных линий электропередачи при пересечении дорог принимают не менее высоты опор.</w:t>
      </w:r>
    </w:p>
    <w:p w14:paraId="2A36AD17" w14:textId="77777777" w:rsidR="00071DB4" w:rsidRPr="00172B07" w:rsidRDefault="00C56F82">
      <w:pPr>
        <w:ind w:firstLine="567"/>
        <w:jc w:val="both"/>
        <w:rPr>
          <w:sz w:val="24"/>
          <w:szCs w:val="24"/>
        </w:rPr>
      </w:pPr>
      <w:r w:rsidRPr="00172B07">
        <w:rPr>
          <w:sz w:val="24"/>
          <w:szCs w:val="24"/>
        </w:rPr>
        <w:t>Наименьшее расстояние от бровки земляного полотна до опор высоковольтных линий электропередачи, расположенных параллельно автомобильным дорогам, принимают равным высоте опор плюс 5 м.</w:t>
      </w:r>
    </w:p>
    <w:p w14:paraId="0E9B25A6" w14:textId="77777777" w:rsidR="00071DB4" w:rsidRPr="00172B07" w:rsidRDefault="00C56F82">
      <w:pPr>
        <w:ind w:firstLine="567"/>
        <w:jc w:val="both"/>
        <w:rPr>
          <w:sz w:val="24"/>
          <w:szCs w:val="24"/>
        </w:rPr>
      </w:pPr>
      <w:r w:rsidRPr="00172B07">
        <w:rPr>
          <w:sz w:val="24"/>
          <w:szCs w:val="24"/>
        </w:rPr>
        <w:t>Опоры воздушных линий электропередачи, а также телефонных и телеграфных линий допускается располагать на меньшем удалении от дорог при их расположении в стесненных условиях, на застроенных территориях, в ущельях и т. п., при этом расстояние по горизонтали для высоковольтных линий электропередачи должно составлять:</w:t>
      </w:r>
    </w:p>
    <w:p w14:paraId="7100000F" w14:textId="77777777" w:rsidR="00071DB4" w:rsidRPr="00172B07" w:rsidRDefault="00C56F82">
      <w:pPr>
        <w:ind w:firstLine="567"/>
        <w:jc w:val="both"/>
        <w:rPr>
          <w:sz w:val="24"/>
          <w:szCs w:val="24"/>
        </w:rPr>
      </w:pPr>
      <w:r w:rsidRPr="00172B07">
        <w:rPr>
          <w:sz w:val="24"/>
          <w:szCs w:val="24"/>
        </w:rPr>
        <w:t>а) при пересечении от любой части опоры до подошвы насыпи дороги или до наружной бровки боковой канавы для дорог:</w:t>
      </w:r>
    </w:p>
    <w:p w14:paraId="280F267A" w14:textId="77777777" w:rsidR="00071DB4" w:rsidRPr="00172B07" w:rsidRDefault="00C56F82">
      <w:pPr>
        <w:ind w:firstLine="567"/>
        <w:jc w:val="both"/>
        <w:rPr>
          <w:sz w:val="24"/>
          <w:szCs w:val="24"/>
        </w:rPr>
      </w:pPr>
      <w:r w:rsidRPr="00172B07">
        <w:rPr>
          <w:sz w:val="24"/>
          <w:szCs w:val="24"/>
        </w:rPr>
        <w:t>категорий I и II при напряжении до 220 кВ – 5 м и при напряжении 330 – 500 кВ – 10 м;</w:t>
      </w:r>
    </w:p>
    <w:p w14:paraId="6843E6DE" w14:textId="77777777" w:rsidR="00071DB4" w:rsidRPr="00172B07" w:rsidRDefault="00C56F82">
      <w:pPr>
        <w:ind w:firstLine="567"/>
        <w:jc w:val="both"/>
        <w:rPr>
          <w:sz w:val="24"/>
          <w:szCs w:val="24"/>
        </w:rPr>
      </w:pPr>
      <w:r w:rsidRPr="00172B07">
        <w:rPr>
          <w:sz w:val="24"/>
          <w:szCs w:val="24"/>
        </w:rPr>
        <w:lastRenderedPageBreak/>
        <w:t>остальных категорий при напряжении до 20 кВ – 1,5 м, от 35 до 220 кВ – 2,5 м и при 330 – 500 кВ – 5 м;</w:t>
      </w:r>
    </w:p>
    <w:p w14:paraId="0FFCB69B" w14:textId="77777777" w:rsidR="00071DB4" w:rsidRPr="00172B07" w:rsidRDefault="00C56F82">
      <w:pPr>
        <w:ind w:firstLine="567"/>
        <w:jc w:val="both"/>
        <w:rPr>
          <w:sz w:val="24"/>
          <w:szCs w:val="24"/>
        </w:rPr>
      </w:pPr>
      <w:r w:rsidRPr="00172B07">
        <w:rPr>
          <w:sz w:val="24"/>
          <w:szCs w:val="24"/>
        </w:rPr>
        <w:t>б) при параллельном следовании от крайнего провода при не отклоненном положении до бровки земляного полотна при напряжении до 20 кВ – 2 м, 35 – 110 кВ – 4 м, 150 кВ – 5 м, 220 кВ – 6 м, 330 кВ – 8 м и 500 кВ – 10 м.</w:t>
      </w:r>
    </w:p>
    <w:p w14:paraId="6CF6179F" w14:textId="77777777" w:rsidR="00071DB4" w:rsidRPr="00172B07" w:rsidRDefault="00C56F82">
      <w:pPr>
        <w:ind w:firstLine="567"/>
        <w:jc w:val="both"/>
        <w:rPr>
          <w:sz w:val="24"/>
          <w:szCs w:val="24"/>
        </w:rPr>
      </w:pPr>
      <w:r w:rsidRPr="00172B07">
        <w:rPr>
          <w:sz w:val="24"/>
          <w:szCs w:val="24"/>
        </w:rPr>
        <w:t>На автомобильных дорогах в местах пересечения с воздушными линиями электропередачи напряжением 330 кВ и выше устанавливают дорожные знаки, запрещающие остановку транспорта в охранных зонах этих линий.</w:t>
      </w:r>
    </w:p>
    <w:p w14:paraId="37F51B42" w14:textId="77777777" w:rsidR="00071DB4" w:rsidRPr="00172B07" w:rsidRDefault="00C56F82">
      <w:pPr>
        <w:ind w:firstLine="567"/>
        <w:jc w:val="both"/>
        <w:rPr>
          <w:sz w:val="24"/>
          <w:szCs w:val="24"/>
        </w:rPr>
      </w:pPr>
      <w:r w:rsidRPr="00172B07">
        <w:rPr>
          <w:sz w:val="24"/>
          <w:szCs w:val="24"/>
        </w:rPr>
        <w:t>Охранные зоны электрических сетей напряжением свыше 1,0 кВ устанавливаются:</w:t>
      </w:r>
    </w:p>
    <w:p w14:paraId="51238D6A" w14:textId="77777777" w:rsidR="00071DB4" w:rsidRPr="00172B07" w:rsidRDefault="00C56F82">
      <w:pPr>
        <w:ind w:firstLine="567"/>
        <w:jc w:val="both"/>
        <w:rPr>
          <w:sz w:val="24"/>
          <w:szCs w:val="24"/>
        </w:rPr>
      </w:pPr>
      <w:r w:rsidRPr="00172B07">
        <w:rPr>
          <w:sz w:val="24"/>
          <w:szCs w:val="24"/>
        </w:rPr>
        <w:t>а) вдоль воздушных линий электропередачи в виде земляного участка или воздушного пространства, ограниченных вертикальными плоскостями, отстоящими по обеим сторонам от крайних проводов при не отклоненном их положении на расстоянии, м:</w:t>
      </w:r>
    </w:p>
    <w:p w14:paraId="5BF4FE90" w14:textId="77777777" w:rsidR="00071DB4" w:rsidRPr="00172B07" w:rsidRDefault="00C56F82">
      <w:pPr>
        <w:tabs>
          <w:tab w:val="left" w:pos="825"/>
          <w:tab w:val="left" w:pos="1215"/>
          <w:tab w:val="left" w:pos="1761"/>
          <w:tab w:val="left" w:pos="3477"/>
          <w:tab w:val="left" w:pos="4257"/>
        </w:tabs>
        <w:ind w:left="315" w:firstLine="567"/>
        <w:rPr>
          <w:sz w:val="24"/>
          <w:szCs w:val="24"/>
        </w:rPr>
      </w:pPr>
      <w:r w:rsidRPr="00172B07">
        <w:rPr>
          <w:sz w:val="24"/>
          <w:szCs w:val="24"/>
        </w:rPr>
        <w:t>10  – при напряжении до 20кВ;</w:t>
      </w:r>
    </w:p>
    <w:p w14:paraId="60D6B918" w14:textId="77777777" w:rsidR="00071DB4" w:rsidRPr="00172B07" w:rsidRDefault="00C56F82">
      <w:pPr>
        <w:tabs>
          <w:tab w:val="left" w:pos="825"/>
          <w:tab w:val="left" w:pos="1215"/>
          <w:tab w:val="left" w:pos="1761"/>
          <w:tab w:val="left" w:pos="3477"/>
          <w:tab w:val="left" w:pos="4257"/>
        </w:tabs>
        <w:ind w:left="315" w:firstLine="567"/>
        <w:rPr>
          <w:sz w:val="24"/>
          <w:szCs w:val="24"/>
        </w:rPr>
      </w:pPr>
      <w:r w:rsidRPr="00172B07">
        <w:rPr>
          <w:sz w:val="24"/>
          <w:szCs w:val="24"/>
        </w:rPr>
        <w:t>15  –   »            »            »  35 кВ;</w:t>
      </w:r>
    </w:p>
    <w:p w14:paraId="2887C54E" w14:textId="77777777" w:rsidR="00071DB4" w:rsidRPr="00172B07" w:rsidRDefault="00C56F82">
      <w:pPr>
        <w:tabs>
          <w:tab w:val="left" w:pos="825"/>
          <w:tab w:val="left" w:pos="1215"/>
          <w:tab w:val="left" w:pos="1761"/>
          <w:tab w:val="left" w:pos="3477"/>
          <w:tab w:val="left" w:pos="4257"/>
        </w:tabs>
        <w:ind w:left="315" w:firstLine="567"/>
        <w:rPr>
          <w:sz w:val="24"/>
          <w:szCs w:val="24"/>
        </w:rPr>
      </w:pPr>
      <w:r w:rsidRPr="00172B07">
        <w:rPr>
          <w:sz w:val="24"/>
          <w:szCs w:val="24"/>
        </w:rPr>
        <w:t>20  –   »            »            »  110 кВ;</w:t>
      </w:r>
    </w:p>
    <w:p w14:paraId="7BA91746" w14:textId="77777777" w:rsidR="00071DB4" w:rsidRPr="00172B07" w:rsidRDefault="00C56F82">
      <w:pPr>
        <w:tabs>
          <w:tab w:val="left" w:pos="825"/>
          <w:tab w:val="left" w:pos="1215"/>
          <w:tab w:val="left" w:pos="1761"/>
          <w:tab w:val="left" w:pos="3477"/>
          <w:tab w:val="left" w:pos="4257"/>
        </w:tabs>
        <w:ind w:left="315" w:firstLine="567"/>
        <w:rPr>
          <w:sz w:val="24"/>
          <w:szCs w:val="24"/>
        </w:rPr>
      </w:pPr>
      <w:r w:rsidRPr="00172B07">
        <w:rPr>
          <w:sz w:val="24"/>
          <w:szCs w:val="24"/>
        </w:rPr>
        <w:t>25  –   »            »            »  150, 220 кВ;</w:t>
      </w:r>
    </w:p>
    <w:p w14:paraId="20EEE5BF" w14:textId="77777777" w:rsidR="00071DB4" w:rsidRPr="00172B07" w:rsidRDefault="00C56F82">
      <w:pPr>
        <w:tabs>
          <w:tab w:val="left" w:pos="825"/>
          <w:tab w:val="left" w:pos="1215"/>
          <w:tab w:val="left" w:pos="1761"/>
          <w:tab w:val="left" w:pos="3477"/>
          <w:tab w:val="left" w:pos="4257"/>
        </w:tabs>
        <w:ind w:left="315" w:firstLine="567"/>
        <w:rPr>
          <w:sz w:val="24"/>
          <w:szCs w:val="24"/>
        </w:rPr>
      </w:pPr>
      <w:r w:rsidRPr="00172B07">
        <w:rPr>
          <w:sz w:val="24"/>
          <w:szCs w:val="24"/>
        </w:rPr>
        <w:t>30  –   »            »            »  330, 500, ± 400 кВ;</w:t>
      </w:r>
    </w:p>
    <w:p w14:paraId="07F09A0C" w14:textId="77777777" w:rsidR="00071DB4" w:rsidRPr="00172B07" w:rsidRDefault="00C56F82">
      <w:pPr>
        <w:tabs>
          <w:tab w:val="left" w:pos="825"/>
          <w:tab w:val="left" w:pos="1215"/>
          <w:tab w:val="left" w:pos="1761"/>
          <w:tab w:val="left" w:pos="3477"/>
          <w:tab w:val="left" w:pos="4257"/>
        </w:tabs>
        <w:ind w:left="315" w:firstLine="567"/>
        <w:rPr>
          <w:sz w:val="24"/>
          <w:szCs w:val="24"/>
        </w:rPr>
      </w:pPr>
      <w:r w:rsidRPr="00172B07">
        <w:rPr>
          <w:sz w:val="24"/>
          <w:szCs w:val="24"/>
        </w:rPr>
        <w:t>40  –   »            »            »  750, ±750 кВ;</w:t>
      </w:r>
    </w:p>
    <w:p w14:paraId="345260AD" w14:textId="77777777" w:rsidR="00071DB4" w:rsidRPr="00172B07" w:rsidRDefault="00C56F82">
      <w:pPr>
        <w:tabs>
          <w:tab w:val="left" w:pos="825"/>
          <w:tab w:val="left" w:pos="1215"/>
          <w:tab w:val="left" w:pos="1761"/>
          <w:tab w:val="left" w:pos="3477"/>
          <w:tab w:val="left" w:pos="4257"/>
        </w:tabs>
        <w:ind w:left="315" w:firstLine="567"/>
        <w:rPr>
          <w:sz w:val="24"/>
          <w:szCs w:val="24"/>
        </w:rPr>
      </w:pPr>
      <w:r w:rsidRPr="00172B07">
        <w:rPr>
          <w:sz w:val="24"/>
          <w:szCs w:val="24"/>
        </w:rPr>
        <w:t>55  –   »            »            »  1150 кВ;</w:t>
      </w:r>
    </w:p>
    <w:p w14:paraId="5753AE07" w14:textId="77777777" w:rsidR="00071DB4" w:rsidRPr="00172B07" w:rsidRDefault="00C56F82" w:rsidP="00452306">
      <w:pPr>
        <w:ind w:firstLine="567"/>
        <w:jc w:val="both"/>
        <w:rPr>
          <w:sz w:val="24"/>
          <w:szCs w:val="24"/>
        </w:rPr>
      </w:pPr>
      <w:r w:rsidRPr="00172B07">
        <w:rPr>
          <w:sz w:val="24"/>
          <w:szCs w:val="24"/>
        </w:rPr>
        <w:t>б) вдоль подземных кабельных линий связи</w:t>
      </w:r>
      <w:r w:rsidRPr="00172B07">
        <w:rPr>
          <w:b/>
          <w:sz w:val="24"/>
          <w:szCs w:val="24"/>
        </w:rPr>
        <w:t xml:space="preserve"> </w:t>
      </w:r>
      <w:r w:rsidRPr="00172B07">
        <w:rPr>
          <w:sz w:val="24"/>
          <w:szCs w:val="24"/>
        </w:rPr>
        <w:t>электропередачи в виде земельного участка, ограниченного вертикальными плоскостями, отстоящими по обеим сторонам линии от крайних кабелей на расстоянии 1 м.</w:t>
      </w:r>
    </w:p>
    <w:p w14:paraId="01E89062" w14:textId="77777777" w:rsidR="00452306" w:rsidRPr="00172B07" w:rsidRDefault="00452306" w:rsidP="00452306">
      <w:pPr>
        <w:ind w:firstLine="567"/>
        <w:jc w:val="both"/>
        <w:rPr>
          <w:sz w:val="24"/>
          <w:szCs w:val="24"/>
        </w:rPr>
      </w:pPr>
    </w:p>
    <w:p w14:paraId="2CD6E659" w14:textId="77777777" w:rsidR="00071DB4" w:rsidRPr="00172B07" w:rsidRDefault="00C56F82" w:rsidP="00452306">
      <w:pPr>
        <w:ind w:firstLine="567"/>
        <w:jc w:val="both"/>
        <w:rPr>
          <w:b/>
          <w:sz w:val="24"/>
          <w:szCs w:val="24"/>
        </w:rPr>
      </w:pPr>
      <w:r w:rsidRPr="00172B07">
        <w:rPr>
          <w:b/>
          <w:sz w:val="24"/>
          <w:szCs w:val="24"/>
        </w:rPr>
        <w:t>Переходно-скоростные полосы</w:t>
      </w:r>
    </w:p>
    <w:p w14:paraId="4B4FB0E9" w14:textId="1C8E3E29" w:rsidR="00071DB4" w:rsidRPr="00172B07" w:rsidRDefault="00501F5B" w:rsidP="00452306">
      <w:pPr>
        <w:ind w:firstLine="567"/>
        <w:jc w:val="both"/>
        <w:rPr>
          <w:sz w:val="24"/>
          <w:szCs w:val="24"/>
        </w:rPr>
      </w:pPr>
      <w:r w:rsidRPr="00172B07">
        <w:rPr>
          <w:sz w:val="24"/>
          <w:szCs w:val="24"/>
        </w:rPr>
        <w:t>6.7</w:t>
      </w:r>
      <w:r w:rsidR="00BF2CA9" w:rsidRPr="00172B07">
        <w:rPr>
          <w:sz w:val="24"/>
          <w:szCs w:val="24"/>
        </w:rPr>
        <w:t>4</w:t>
      </w:r>
      <w:r w:rsidR="00C56F82" w:rsidRPr="00172B07">
        <w:rPr>
          <w:sz w:val="24"/>
          <w:szCs w:val="24"/>
        </w:rPr>
        <w:t>. Переходно-скоростные полосы проектируют на пересечениях и примыканиях в одном уровне в местах съездов на дорогах категорий I</w:t>
      </w:r>
      <w:r w:rsidR="00526E1F" w:rsidRPr="00172B07">
        <w:rPr>
          <w:sz w:val="24"/>
          <w:szCs w:val="24"/>
        </w:rPr>
        <w:t xml:space="preserve"> </w:t>
      </w:r>
      <w:r w:rsidR="00C56F82" w:rsidRPr="00172B07">
        <w:rPr>
          <w:sz w:val="24"/>
          <w:szCs w:val="24"/>
        </w:rPr>
        <w:t>–</w:t>
      </w:r>
      <w:r w:rsidR="00526E1F" w:rsidRPr="00172B07">
        <w:rPr>
          <w:sz w:val="24"/>
          <w:szCs w:val="24"/>
        </w:rPr>
        <w:t xml:space="preserve"> </w:t>
      </w:r>
      <w:r w:rsidR="00C56F82" w:rsidRPr="00172B07">
        <w:rPr>
          <w:sz w:val="24"/>
          <w:szCs w:val="24"/>
        </w:rPr>
        <w:t xml:space="preserve">III, в том числе к зданиям и сооружениям, располагаемым в придорожной зоне: </w:t>
      </w:r>
    </w:p>
    <w:p w14:paraId="4B42A68C" w14:textId="77777777" w:rsidR="00071DB4" w:rsidRPr="00172B07" w:rsidRDefault="00C56F82" w:rsidP="00452306">
      <w:pPr>
        <w:ind w:firstLine="567"/>
        <w:jc w:val="both"/>
        <w:rPr>
          <w:sz w:val="24"/>
          <w:szCs w:val="24"/>
        </w:rPr>
      </w:pPr>
      <w:r w:rsidRPr="00172B07">
        <w:rPr>
          <w:sz w:val="24"/>
          <w:szCs w:val="24"/>
        </w:rPr>
        <w:t>- на дорогах категории I при интенсивности 50 приведенных ед/сут и более съезжающих или въезжающих на дорогу (соответственно для полосы торможения или разгона);</w:t>
      </w:r>
    </w:p>
    <w:p w14:paraId="56FC22C6" w14:textId="77777777" w:rsidR="00071DB4" w:rsidRPr="00172B07" w:rsidRDefault="00C56F82">
      <w:pPr>
        <w:ind w:firstLine="567"/>
        <w:jc w:val="both"/>
        <w:rPr>
          <w:sz w:val="24"/>
          <w:szCs w:val="24"/>
        </w:rPr>
      </w:pPr>
      <w:r w:rsidRPr="00172B07">
        <w:rPr>
          <w:sz w:val="24"/>
          <w:szCs w:val="24"/>
        </w:rPr>
        <w:t>- на дорогах категорий II и III при интенсивности 200 приведенных ед/сут и более соответственно.</w:t>
      </w:r>
    </w:p>
    <w:p w14:paraId="21CEDE92" w14:textId="77777777" w:rsidR="00071DB4" w:rsidRPr="00172B07" w:rsidRDefault="00C56F82">
      <w:pPr>
        <w:ind w:firstLine="567"/>
        <w:jc w:val="both"/>
        <w:rPr>
          <w:sz w:val="24"/>
          <w:szCs w:val="24"/>
        </w:rPr>
      </w:pPr>
      <w:r w:rsidRPr="00172B07">
        <w:rPr>
          <w:sz w:val="24"/>
          <w:szCs w:val="24"/>
        </w:rPr>
        <w:t>На пересечениях в разных уровнях (транспортных развязках) переходно-скоростные полосы для съездов, примыкающих к дорогам категорий I–III, проектируют обязательно.</w:t>
      </w:r>
    </w:p>
    <w:p w14:paraId="183D5C4F" w14:textId="77777777" w:rsidR="00071DB4" w:rsidRPr="00172B07" w:rsidRDefault="00C56F82">
      <w:pPr>
        <w:ind w:firstLine="567"/>
        <w:jc w:val="both"/>
        <w:rPr>
          <w:sz w:val="24"/>
          <w:szCs w:val="24"/>
        </w:rPr>
      </w:pPr>
      <w:r w:rsidRPr="00172B07">
        <w:rPr>
          <w:sz w:val="24"/>
          <w:szCs w:val="24"/>
        </w:rPr>
        <w:t>Переходно-скоростные полосы на дорогах категорий I–IV предусматривают в местах расположения площадок для остановок автобусов и троллейбусов, а на дорогах категорий I–III – также у автозаправочных станций и площадок для отдыха (у площадок, не совмещенных с другими сооружениями обслуживания, полосы разгона допускается не устраивать).</w:t>
      </w:r>
    </w:p>
    <w:p w14:paraId="050B114E" w14:textId="77777777" w:rsidR="00071DB4" w:rsidRPr="00172B07" w:rsidRDefault="00C56F82">
      <w:pPr>
        <w:ind w:firstLine="567"/>
        <w:jc w:val="both"/>
        <w:rPr>
          <w:sz w:val="24"/>
          <w:szCs w:val="24"/>
        </w:rPr>
      </w:pPr>
      <w:r w:rsidRPr="00172B07">
        <w:rPr>
          <w:sz w:val="24"/>
          <w:szCs w:val="24"/>
        </w:rPr>
        <w:t>У постов дорожно-патрульной службы следует предусматривать остановочные полосы длиной по нормам для полос разгона и торможения.</w:t>
      </w:r>
    </w:p>
    <w:p w14:paraId="14A37F35" w14:textId="77777777" w:rsidR="00071DB4" w:rsidRPr="00172B07" w:rsidRDefault="00071DB4">
      <w:pPr>
        <w:ind w:firstLine="567"/>
        <w:jc w:val="both"/>
        <w:rPr>
          <w:sz w:val="24"/>
          <w:szCs w:val="24"/>
        </w:rPr>
      </w:pPr>
    </w:p>
    <w:p w14:paraId="5F53CBA0" w14:textId="77777777" w:rsidR="00071DB4" w:rsidRPr="00172B07" w:rsidRDefault="00C56F82">
      <w:pPr>
        <w:ind w:firstLine="567"/>
        <w:jc w:val="both"/>
        <w:rPr>
          <w:b/>
          <w:sz w:val="24"/>
          <w:szCs w:val="24"/>
        </w:rPr>
      </w:pPr>
      <w:r w:rsidRPr="00172B07">
        <w:rPr>
          <w:b/>
          <w:sz w:val="24"/>
          <w:szCs w:val="24"/>
        </w:rPr>
        <w:t>Требования к проектированию участков слияния транспортных потоков (переходно-скоростных полос разгона)</w:t>
      </w:r>
    </w:p>
    <w:p w14:paraId="1AE3F004" w14:textId="77777777" w:rsidR="00071DB4" w:rsidRPr="00172B07" w:rsidRDefault="00501F5B">
      <w:pPr>
        <w:ind w:firstLine="567"/>
        <w:jc w:val="both"/>
        <w:rPr>
          <w:sz w:val="24"/>
          <w:szCs w:val="24"/>
        </w:rPr>
      </w:pPr>
      <w:bookmarkStart w:id="2" w:name="_heading=h.3znysh7" w:colFirst="0" w:colLast="0"/>
      <w:bookmarkEnd w:id="2"/>
      <w:r w:rsidRPr="00172B07">
        <w:rPr>
          <w:sz w:val="24"/>
          <w:szCs w:val="24"/>
        </w:rPr>
        <w:t>6.7</w:t>
      </w:r>
      <w:r w:rsidR="00BF2CA9" w:rsidRPr="00172B07">
        <w:rPr>
          <w:sz w:val="24"/>
          <w:szCs w:val="24"/>
        </w:rPr>
        <w:t>5</w:t>
      </w:r>
      <w:r w:rsidR="00C56F82" w:rsidRPr="00172B07">
        <w:rPr>
          <w:sz w:val="24"/>
          <w:szCs w:val="24"/>
        </w:rPr>
        <w:t>. Проектное решение участков примыкания транспортных потоков должно обеспечивать достаточную пропускную способность и безопасные условия для совершения маневра вливания второстепенного транспортного потока в основной. Расположение участков примыкания транспортных потоков к основным направлениям (главной и второстепенной автомобильной дороге) следует осуществлять с правой стороны по ходу движения.</w:t>
      </w:r>
    </w:p>
    <w:p w14:paraId="357B84CC" w14:textId="17D89ACF" w:rsidR="00071DB4" w:rsidRPr="00172B07" w:rsidRDefault="00501F5B">
      <w:pPr>
        <w:ind w:firstLine="567"/>
        <w:jc w:val="both"/>
        <w:rPr>
          <w:sz w:val="24"/>
          <w:szCs w:val="24"/>
        </w:rPr>
      </w:pPr>
      <w:r w:rsidRPr="00172B07">
        <w:rPr>
          <w:sz w:val="24"/>
          <w:szCs w:val="24"/>
        </w:rPr>
        <w:t>6.7</w:t>
      </w:r>
      <w:r w:rsidR="00BF2CA9" w:rsidRPr="00172B07">
        <w:rPr>
          <w:sz w:val="24"/>
          <w:szCs w:val="24"/>
        </w:rPr>
        <w:t>6</w:t>
      </w:r>
      <w:r w:rsidR="00C56F82" w:rsidRPr="00172B07">
        <w:rPr>
          <w:sz w:val="24"/>
          <w:szCs w:val="24"/>
        </w:rPr>
        <w:t>. Безопасные условия для вливания второстепенного транспортного потока в основной следует обеспечивать устройством полос разгона параллельного типа длиной (</w:t>
      </w:r>
      <m:oMath>
        <m:sSub>
          <m:sSubPr>
            <m:ctrlPr>
              <w:rPr>
                <w:rFonts w:ascii="Cambria Math" w:hAnsi="Cambria Math" w:cs="Arial"/>
              </w:rPr>
            </m:ctrlPr>
          </m:sSubPr>
          <m:e>
            <m:r>
              <w:rPr>
                <w:rFonts w:ascii="Cambria Math" w:hAnsi="Cambria Math" w:cs="Arial"/>
                <w:lang w:val="en-US"/>
              </w:rPr>
              <m:t>L</m:t>
            </m:r>
          </m:e>
          <m:sub>
            <m:r>
              <m:rPr>
                <m:sty m:val="p"/>
              </m:rPr>
              <w:rPr>
                <w:rFonts w:ascii="Cambria Math" w:hAnsi="Cambria Math" w:cs="Arial"/>
              </w:rPr>
              <m:t>c</m:t>
            </m:r>
          </m:sub>
        </m:sSub>
        <m:r>
          <w:rPr>
            <w:rFonts w:ascii="Cambria Math" w:hAnsi="Cambria Math" w:cs="Arial"/>
          </w:rPr>
          <m:t>)</m:t>
        </m:r>
      </m:oMath>
      <w:r w:rsidR="00C56F82" w:rsidRPr="00172B07">
        <w:rPr>
          <w:sz w:val="24"/>
          <w:szCs w:val="24"/>
        </w:rPr>
        <w:t xml:space="preserve">, в соответствии с приложением К, где представлены их основные схемы. </w:t>
      </w:r>
    </w:p>
    <w:p w14:paraId="5EA25A8D" w14:textId="77777777" w:rsidR="00071DB4" w:rsidRPr="00172B07" w:rsidRDefault="00501F5B">
      <w:pPr>
        <w:ind w:firstLine="567"/>
        <w:jc w:val="both"/>
        <w:rPr>
          <w:sz w:val="24"/>
          <w:szCs w:val="24"/>
        </w:rPr>
      </w:pPr>
      <w:r w:rsidRPr="00172B07">
        <w:rPr>
          <w:sz w:val="24"/>
          <w:szCs w:val="24"/>
        </w:rPr>
        <w:lastRenderedPageBreak/>
        <w:t>6.7</w:t>
      </w:r>
      <w:r w:rsidR="00BF2CA9" w:rsidRPr="00172B07">
        <w:rPr>
          <w:sz w:val="24"/>
          <w:szCs w:val="24"/>
        </w:rPr>
        <w:t>7</w:t>
      </w:r>
      <w:r w:rsidR="00C56F82" w:rsidRPr="00172B07">
        <w:rPr>
          <w:sz w:val="24"/>
          <w:szCs w:val="24"/>
        </w:rPr>
        <w:t xml:space="preserve">. Полосы для разгона типа В1 и В2, (см. приложение </w:t>
      </w:r>
      <w:r w:rsidR="00400614" w:rsidRPr="00172B07">
        <w:rPr>
          <w:sz w:val="24"/>
          <w:szCs w:val="24"/>
        </w:rPr>
        <w:t>Е</w:t>
      </w:r>
      <w:r w:rsidR="00C56F82" w:rsidRPr="00172B07">
        <w:rPr>
          <w:sz w:val="24"/>
          <w:szCs w:val="24"/>
        </w:rPr>
        <w:t xml:space="preserve">, рис. </w:t>
      </w:r>
      <w:r w:rsidR="00400614" w:rsidRPr="00172B07">
        <w:rPr>
          <w:sz w:val="24"/>
          <w:szCs w:val="24"/>
        </w:rPr>
        <w:t>Е</w:t>
      </w:r>
      <w:r w:rsidR="00C56F82" w:rsidRPr="00172B07">
        <w:rPr>
          <w:sz w:val="24"/>
          <w:szCs w:val="24"/>
        </w:rPr>
        <w:t xml:space="preserve">.1а и рис. </w:t>
      </w:r>
      <w:r w:rsidR="00400614" w:rsidRPr="00172B07">
        <w:rPr>
          <w:sz w:val="24"/>
          <w:szCs w:val="24"/>
        </w:rPr>
        <w:t>Е</w:t>
      </w:r>
      <w:r w:rsidR="00C56F82" w:rsidRPr="00172B07">
        <w:rPr>
          <w:sz w:val="24"/>
          <w:szCs w:val="24"/>
        </w:rPr>
        <w:t>.1б), следует применять при необходимости обеспечения неизменного числа полос основного направления движения (главной дороги).</w:t>
      </w:r>
    </w:p>
    <w:p w14:paraId="1578C843" w14:textId="178B3255" w:rsidR="00071DB4" w:rsidRPr="00172B07" w:rsidRDefault="00C56F82">
      <w:pPr>
        <w:ind w:firstLine="567"/>
        <w:jc w:val="both"/>
        <w:rPr>
          <w:sz w:val="24"/>
          <w:szCs w:val="24"/>
        </w:rPr>
      </w:pPr>
      <w:r w:rsidRPr="00172B07">
        <w:rPr>
          <w:sz w:val="24"/>
          <w:szCs w:val="24"/>
        </w:rPr>
        <w:t xml:space="preserve">Полосы для разгона типа В3 и В4 (см. приложение </w:t>
      </w:r>
      <w:r w:rsidR="00400614" w:rsidRPr="00172B07">
        <w:rPr>
          <w:sz w:val="24"/>
          <w:szCs w:val="24"/>
        </w:rPr>
        <w:t>Е</w:t>
      </w:r>
      <w:r w:rsidRPr="00172B07">
        <w:rPr>
          <w:sz w:val="24"/>
          <w:szCs w:val="24"/>
        </w:rPr>
        <w:t>, рис</w:t>
      </w:r>
      <w:r w:rsidR="00526E1F" w:rsidRPr="00172B07">
        <w:rPr>
          <w:sz w:val="24"/>
          <w:szCs w:val="24"/>
        </w:rPr>
        <w:t>.</w:t>
      </w:r>
      <w:r w:rsidR="00400614" w:rsidRPr="00172B07">
        <w:rPr>
          <w:sz w:val="24"/>
          <w:szCs w:val="24"/>
        </w:rPr>
        <w:t xml:space="preserve"> Е</w:t>
      </w:r>
      <w:r w:rsidRPr="00172B07">
        <w:rPr>
          <w:sz w:val="24"/>
          <w:szCs w:val="24"/>
        </w:rPr>
        <w:t>.1в и рис.</w:t>
      </w:r>
      <w:r w:rsidR="00526E1F" w:rsidRPr="00172B07">
        <w:rPr>
          <w:sz w:val="24"/>
          <w:szCs w:val="24"/>
        </w:rPr>
        <w:t xml:space="preserve"> </w:t>
      </w:r>
      <w:r w:rsidR="00400614" w:rsidRPr="00172B07">
        <w:rPr>
          <w:sz w:val="24"/>
          <w:szCs w:val="24"/>
        </w:rPr>
        <w:t>Е</w:t>
      </w:r>
      <w:r w:rsidRPr="00172B07">
        <w:rPr>
          <w:sz w:val="24"/>
          <w:szCs w:val="24"/>
        </w:rPr>
        <w:t>.1г), следует применять при необходимости увеличения числа полос на основном направлении (главной дороге) на одну полосу движения.</w:t>
      </w:r>
    </w:p>
    <w:p w14:paraId="55A7818A" w14:textId="77777777" w:rsidR="00071DB4" w:rsidRPr="00172B07" w:rsidRDefault="00C56F82">
      <w:pPr>
        <w:ind w:firstLine="567"/>
        <w:jc w:val="both"/>
        <w:rPr>
          <w:sz w:val="24"/>
          <w:szCs w:val="24"/>
        </w:rPr>
      </w:pPr>
      <w:r w:rsidRPr="00172B07">
        <w:rPr>
          <w:sz w:val="24"/>
          <w:szCs w:val="24"/>
        </w:rPr>
        <w:t xml:space="preserve">Тип примыкания В5 (см. приложение </w:t>
      </w:r>
      <w:r w:rsidR="00400614" w:rsidRPr="00172B07">
        <w:rPr>
          <w:sz w:val="24"/>
          <w:szCs w:val="24"/>
        </w:rPr>
        <w:t>Е</w:t>
      </w:r>
      <w:r w:rsidRPr="00172B07">
        <w:rPr>
          <w:sz w:val="24"/>
          <w:szCs w:val="24"/>
        </w:rPr>
        <w:t xml:space="preserve">, рис. </w:t>
      </w:r>
      <w:r w:rsidR="00400614" w:rsidRPr="00172B07">
        <w:rPr>
          <w:sz w:val="24"/>
          <w:szCs w:val="24"/>
        </w:rPr>
        <w:t>Е</w:t>
      </w:r>
      <w:r w:rsidRPr="00172B07">
        <w:rPr>
          <w:sz w:val="24"/>
          <w:szCs w:val="24"/>
        </w:rPr>
        <w:t>.1д), следует применять при необходимости увеличения числа полос на основном направлении на две полосы движения.</w:t>
      </w:r>
    </w:p>
    <w:p w14:paraId="162164C0" w14:textId="77777777" w:rsidR="00071DB4" w:rsidRPr="00172B07" w:rsidRDefault="00501F5B">
      <w:pPr>
        <w:ind w:firstLine="567"/>
        <w:jc w:val="both"/>
        <w:rPr>
          <w:strike/>
          <w:sz w:val="24"/>
          <w:szCs w:val="24"/>
        </w:rPr>
      </w:pPr>
      <w:r w:rsidRPr="00172B07">
        <w:rPr>
          <w:sz w:val="24"/>
          <w:szCs w:val="24"/>
        </w:rPr>
        <w:t>6.7</w:t>
      </w:r>
      <w:r w:rsidR="00BF2CA9" w:rsidRPr="00172B07">
        <w:rPr>
          <w:sz w:val="24"/>
          <w:szCs w:val="24"/>
        </w:rPr>
        <w:t>8</w:t>
      </w:r>
      <w:r w:rsidR="00C56F82" w:rsidRPr="00172B07">
        <w:rPr>
          <w:sz w:val="24"/>
          <w:szCs w:val="24"/>
        </w:rPr>
        <w:t>. Все типы примыканий, за исключением В4 и В5, должны быть проверены на обеспечение их пропускной способности. Для предварительных расчетов допускается использовать таблицу 6.6.</w:t>
      </w:r>
    </w:p>
    <w:p w14:paraId="1A22D685" w14:textId="77777777" w:rsidR="00071DB4" w:rsidRPr="00172B07" w:rsidRDefault="00071DB4">
      <w:pPr>
        <w:ind w:firstLine="567"/>
        <w:rPr>
          <w:sz w:val="24"/>
          <w:szCs w:val="24"/>
        </w:rPr>
      </w:pPr>
    </w:p>
    <w:p w14:paraId="458C6BB5" w14:textId="77777777" w:rsidR="00071DB4" w:rsidRPr="00172B07" w:rsidRDefault="00C56F82">
      <w:pPr>
        <w:ind w:firstLine="567"/>
        <w:rPr>
          <w:sz w:val="24"/>
          <w:szCs w:val="24"/>
        </w:rPr>
      </w:pPr>
      <w:r w:rsidRPr="00172B07">
        <w:rPr>
          <w:sz w:val="24"/>
          <w:szCs w:val="24"/>
        </w:rPr>
        <w:t>Т а б л и ц а 6.6</w:t>
      </w:r>
    </w:p>
    <w:tbl>
      <w:tblPr>
        <w:tblStyle w:val="59"/>
        <w:tblW w:w="9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6"/>
        <w:gridCol w:w="2400"/>
        <w:gridCol w:w="4809"/>
      </w:tblGrid>
      <w:tr w:rsidR="00071DB4" w:rsidRPr="00172B07" w14:paraId="673EF419" w14:textId="77777777">
        <w:trPr>
          <w:trHeight w:val="1240"/>
          <w:jc w:val="center"/>
        </w:trPr>
        <w:tc>
          <w:tcPr>
            <w:tcW w:w="2136" w:type="dxa"/>
            <w:tcBorders>
              <w:bottom w:val="single" w:sz="4" w:space="0" w:color="000000"/>
            </w:tcBorders>
            <w:shd w:val="clear" w:color="auto" w:fill="FFFFFF"/>
            <w:tcMar>
              <w:top w:w="0" w:type="dxa"/>
              <w:left w:w="28" w:type="dxa"/>
              <w:bottom w:w="0" w:type="dxa"/>
              <w:right w:w="28" w:type="dxa"/>
            </w:tcMar>
          </w:tcPr>
          <w:p w14:paraId="370CCBDB" w14:textId="77777777" w:rsidR="00071DB4" w:rsidRPr="00172B07" w:rsidRDefault="00C56F82">
            <w:pPr>
              <w:jc w:val="center"/>
              <w:rPr>
                <w:sz w:val="24"/>
                <w:szCs w:val="24"/>
              </w:rPr>
            </w:pPr>
            <w:bookmarkStart w:id="3" w:name="bookmark=id.2et92p0" w:colFirst="0" w:colLast="0"/>
            <w:bookmarkEnd w:id="3"/>
            <w:r w:rsidRPr="00172B07">
              <w:rPr>
                <w:sz w:val="24"/>
                <w:szCs w:val="24"/>
              </w:rPr>
              <w:t>Уровень обслуживания на главной дороге</w:t>
            </w:r>
          </w:p>
        </w:tc>
        <w:tc>
          <w:tcPr>
            <w:tcW w:w="2400" w:type="dxa"/>
            <w:tcBorders>
              <w:bottom w:val="single" w:sz="4" w:space="0" w:color="000000"/>
            </w:tcBorders>
            <w:shd w:val="clear" w:color="auto" w:fill="FFFFFF"/>
            <w:tcMar>
              <w:top w:w="0" w:type="dxa"/>
              <w:left w:w="28" w:type="dxa"/>
              <w:bottom w:w="0" w:type="dxa"/>
              <w:right w:w="28" w:type="dxa"/>
            </w:tcMar>
          </w:tcPr>
          <w:p w14:paraId="00F566E1" w14:textId="77777777" w:rsidR="00071DB4" w:rsidRPr="00172B07" w:rsidRDefault="00C56F82">
            <w:pPr>
              <w:jc w:val="center"/>
              <w:rPr>
                <w:sz w:val="24"/>
                <w:szCs w:val="24"/>
              </w:rPr>
            </w:pPr>
            <w:r w:rsidRPr="00172B07">
              <w:rPr>
                <w:sz w:val="24"/>
                <w:szCs w:val="24"/>
              </w:rPr>
              <w:t>Интенсивность движения на правой полосе главной дороги, прив.авт./ч</w:t>
            </w:r>
          </w:p>
        </w:tc>
        <w:tc>
          <w:tcPr>
            <w:tcW w:w="4809" w:type="dxa"/>
            <w:tcBorders>
              <w:bottom w:val="single" w:sz="4" w:space="0" w:color="000000"/>
            </w:tcBorders>
            <w:shd w:val="clear" w:color="auto" w:fill="FFFFFF"/>
            <w:tcMar>
              <w:top w:w="0" w:type="dxa"/>
              <w:left w:w="28" w:type="dxa"/>
              <w:bottom w:w="0" w:type="dxa"/>
              <w:right w:w="28" w:type="dxa"/>
            </w:tcMar>
          </w:tcPr>
          <w:p w14:paraId="617882CE" w14:textId="77777777" w:rsidR="00071DB4" w:rsidRPr="00172B07" w:rsidRDefault="00C56F82">
            <w:pPr>
              <w:jc w:val="center"/>
              <w:rPr>
                <w:sz w:val="24"/>
                <w:szCs w:val="24"/>
              </w:rPr>
            </w:pPr>
            <w:r w:rsidRPr="00172B07">
              <w:rPr>
                <w:sz w:val="24"/>
                <w:szCs w:val="24"/>
              </w:rPr>
              <w:t>Пропускная способность одной полосы разгона, прив. авт./ч</w:t>
            </w:r>
          </w:p>
        </w:tc>
      </w:tr>
      <w:tr w:rsidR="00071DB4" w:rsidRPr="00172B07" w14:paraId="190AD3D8" w14:textId="77777777">
        <w:trPr>
          <w:trHeight w:val="113"/>
          <w:jc w:val="center"/>
        </w:trPr>
        <w:tc>
          <w:tcPr>
            <w:tcW w:w="2136" w:type="dxa"/>
            <w:tcBorders>
              <w:top w:val="single" w:sz="4" w:space="0" w:color="000000"/>
            </w:tcBorders>
            <w:shd w:val="clear" w:color="auto" w:fill="FFFFFF"/>
            <w:tcMar>
              <w:top w:w="0" w:type="dxa"/>
              <w:left w:w="28" w:type="dxa"/>
              <w:bottom w:w="0" w:type="dxa"/>
              <w:right w:w="28" w:type="dxa"/>
            </w:tcMar>
            <w:vAlign w:val="center"/>
          </w:tcPr>
          <w:p w14:paraId="75275186" w14:textId="77777777" w:rsidR="00071DB4" w:rsidRPr="00172B07" w:rsidRDefault="00C56F82">
            <w:pPr>
              <w:pBdr>
                <w:top w:val="nil"/>
                <w:left w:val="nil"/>
                <w:bottom w:val="nil"/>
                <w:right w:val="nil"/>
                <w:between w:val="nil"/>
              </w:pBdr>
              <w:jc w:val="center"/>
              <w:rPr>
                <w:sz w:val="24"/>
                <w:szCs w:val="24"/>
              </w:rPr>
            </w:pPr>
            <w:r w:rsidRPr="00172B07">
              <w:rPr>
                <w:sz w:val="24"/>
                <w:szCs w:val="24"/>
              </w:rPr>
              <w:t>А</w:t>
            </w:r>
          </w:p>
        </w:tc>
        <w:tc>
          <w:tcPr>
            <w:tcW w:w="2400" w:type="dxa"/>
            <w:tcBorders>
              <w:top w:val="single" w:sz="4" w:space="0" w:color="000000"/>
            </w:tcBorders>
            <w:shd w:val="clear" w:color="auto" w:fill="FFFFFF"/>
            <w:tcMar>
              <w:top w:w="0" w:type="dxa"/>
              <w:left w:w="28" w:type="dxa"/>
              <w:bottom w:w="0" w:type="dxa"/>
              <w:right w:w="28" w:type="dxa"/>
            </w:tcMar>
            <w:vAlign w:val="center"/>
          </w:tcPr>
          <w:p w14:paraId="006F77D9" w14:textId="77777777" w:rsidR="00071DB4" w:rsidRPr="00172B07" w:rsidRDefault="00C56F82">
            <w:pPr>
              <w:pBdr>
                <w:top w:val="nil"/>
                <w:left w:val="nil"/>
                <w:bottom w:val="nil"/>
                <w:right w:val="nil"/>
                <w:between w:val="nil"/>
              </w:pBdr>
              <w:jc w:val="center"/>
              <w:rPr>
                <w:sz w:val="24"/>
                <w:szCs w:val="24"/>
              </w:rPr>
            </w:pPr>
            <w:r w:rsidRPr="00172B07">
              <w:rPr>
                <w:sz w:val="24"/>
                <w:szCs w:val="24"/>
              </w:rPr>
              <w:t>400</w:t>
            </w:r>
          </w:p>
        </w:tc>
        <w:tc>
          <w:tcPr>
            <w:tcW w:w="4809" w:type="dxa"/>
            <w:tcBorders>
              <w:top w:val="single" w:sz="4" w:space="0" w:color="000000"/>
            </w:tcBorders>
            <w:shd w:val="clear" w:color="auto" w:fill="FFFFFF"/>
            <w:tcMar>
              <w:top w:w="0" w:type="dxa"/>
              <w:left w:w="28" w:type="dxa"/>
              <w:bottom w:w="0" w:type="dxa"/>
              <w:right w:w="28" w:type="dxa"/>
            </w:tcMar>
            <w:vAlign w:val="center"/>
          </w:tcPr>
          <w:p w14:paraId="4F555E2D" w14:textId="77777777" w:rsidR="00071DB4" w:rsidRPr="00172B07" w:rsidRDefault="00C56F82">
            <w:pPr>
              <w:pBdr>
                <w:top w:val="nil"/>
                <w:left w:val="nil"/>
                <w:bottom w:val="nil"/>
                <w:right w:val="nil"/>
                <w:between w:val="nil"/>
              </w:pBdr>
              <w:jc w:val="center"/>
              <w:rPr>
                <w:sz w:val="24"/>
                <w:szCs w:val="24"/>
              </w:rPr>
            </w:pPr>
            <w:r w:rsidRPr="00172B07">
              <w:rPr>
                <w:sz w:val="24"/>
                <w:szCs w:val="24"/>
              </w:rPr>
              <w:t>900</w:t>
            </w:r>
          </w:p>
        </w:tc>
      </w:tr>
      <w:tr w:rsidR="00071DB4" w:rsidRPr="00172B07" w14:paraId="36CDF48D" w14:textId="77777777">
        <w:trPr>
          <w:trHeight w:val="240"/>
          <w:jc w:val="center"/>
        </w:trPr>
        <w:tc>
          <w:tcPr>
            <w:tcW w:w="2136" w:type="dxa"/>
            <w:shd w:val="clear" w:color="auto" w:fill="FFFFFF"/>
            <w:tcMar>
              <w:top w:w="0" w:type="dxa"/>
              <w:left w:w="28" w:type="dxa"/>
              <w:bottom w:w="0" w:type="dxa"/>
              <w:right w:w="28" w:type="dxa"/>
            </w:tcMar>
            <w:vAlign w:val="center"/>
          </w:tcPr>
          <w:p w14:paraId="4F6DCF33" w14:textId="77777777" w:rsidR="00071DB4" w:rsidRPr="00172B07" w:rsidRDefault="00C56F82">
            <w:pPr>
              <w:pBdr>
                <w:top w:val="nil"/>
                <w:left w:val="nil"/>
                <w:bottom w:val="nil"/>
                <w:right w:val="nil"/>
                <w:between w:val="nil"/>
              </w:pBdr>
              <w:jc w:val="center"/>
              <w:rPr>
                <w:sz w:val="24"/>
                <w:szCs w:val="24"/>
              </w:rPr>
            </w:pPr>
            <w:r w:rsidRPr="00172B07">
              <w:rPr>
                <w:sz w:val="24"/>
                <w:szCs w:val="24"/>
              </w:rPr>
              <w:t>В</w:t>
            </w:r>
          </w:p>
        </w:tc>
        <w:tc>
          <w:tcPr>
            <w:tcW w:w="2400" w:type="dxa"/>
            <w:shd w:val="clear" w:color="auto" w:fill="FFFFFF"/>
            <w:tcMar>
              <w:top w:w="0" w:type="dxa"/>
              <w:left w:w="28" w:type="dxa"/>
              <w:bottom w:w="0" w:type="dxa"/>
              <w:right w:w="28" w:type="dxa"/>
            </w:tcMar>
            <w:vAlign w:val="center"/>
          </w:tcPr>
          <w:p w14:paraId="42B2A72D" w14:textId="77777777" w:rsidR="00071DB4" w:rsidRPr="00172B07" w:rsidRDefault="00C56F82">
            <w:pPr>
              <w:pBdr>
                <w:top w:val="nil"/>
                <w:left w:val="nil"/>
                <w:bottom w:val="nil"/>
                <w:right w:val="nil"/>
                <w:between w:val="nil"/>
              </w:pBdr>
              <w:jc w:val="center"/>
              <w:rPr>
                <w:sz w:val="24"/>
                <w:szCs w:val="24"/>
              </w:rPr>
            </w:pPr>
            <w:r w:rsidRPr="00172B07">
              <w:rPr>
                <w:sz w:val="24"/>
                <w:szCs w:val="24"/>
              </w:rPr>
              <w:t>700</w:t>
            </w:r>
          </w:p>
        </w:tc>
        <w:tc>
          <w:tcPr>
            <w:tcW w:w="4809" w:type="dxa"/>
            <w:shd w:val="clear" w:color="auto" w:fill="FFFFFF"/>
            <w:tcMar>
              <w:top w:w="0" w:type="dxa"/>
              <w:left w:w="28" w:type="dxa"/>
              <w:bottom w:w="0" w:type="dxa"/>
              <w:right w:w="28" w:type="dxa"/>
            </w:tcMar>
            <w:vAlign w:val="center"/>
          </w:tcPr>
          <w:p w14:paraId="5AC44668" w14:textId="77777777" w:rsidR="00071DB4" w:rsidRPr="00172B07" w:rsidRDefault="00C56F82">
            <w:pPr>
              <w:pBdr>
                <w:top w:val="nil"/>
                <w:left w:val="nil"/>
                <w:bottom w:val="nil"/>
                <w:right w:val="nil"/>
                <w:between w:val="nil"/>
              </w:pBdr>
              <w:jc w:val="center"/>
              <w:rPr>
                <w:sz w:val="24"/>
                <w:szCs w:val="24"/>
              </w:rPr>
            </w:pPr>
            <w:r w:rsidRPr="00172B07">
              <w:rPr>
                <w:sz w:val="24"/>
                <w:szCs w:val="24"/>
              </w:rPr>
              <w:t>750</w:t>
            </w:r>
          </w:p>
        </w:tc>
      </w:tr>
      <w:tr w:rsidR="00071DB4" w:rsidRPr="00172B07" w14:paraId="0A32A56C" w14:textId="77777777">
        <w:trPr>
          <w:trHeight w:val="23"/>
          <w:jc w:val="center"/>
        </w:trPr>
        <w:tc>
          <w:tcPr>
            <w:tcW w:w="2136" w:type="dxa"/>
            <w:shd w:val="clear" w:color="auto" w:fill="FFFFFF"/>
            <w:tcMar>
              <w:top w:w="0" w:type="dxa"/>
              <w:left w:w="28" w:type="dxa"/>
              <w:bottom w:w="0" w:type="dxa"/>
              <w:right w:w="28" w:type="dxa"/>
            </w:tcMar>
            <w:vAlign w:val="center"/>
          </w:tcPr>
          <w:p w14:paraId="162B86DD" w14:textId="77777777" w:rsidR="00071DB4" w:rsidRPr="00172B07" w:rsidRDefault="00C56F82">
            <w:pPr>
              <w:pBdr>
                <w:top w:val="nil"/>
                <w:left w:val="nil"/>
                <w:bottom w:val="nil"/>
                <w:right w:val="nil"/>
                <w:between w:val="nil"/>
              </w:pBdr>
              <w:jc w:val="center"/>
              <w:rPr>
                <w:sz w:val="24"/>
                <w:szCs w:val="24"/>
              </w:rPr>
            </w:pPr>
            <w:r w:rsidRPr="00172B07">
              <w:rPr>
                <w:sz w:val="24"/>
                <w:szCs w:val="24"/>
              </w:rPr>
              <w:t>C, D</w:t>
            </w:r>
          </w:p>
        </w:tc>
        <w:tc>
          <w:tcPr>
            <w:tcW w:w="2400" w:type="dxa"/>
            <w:shd w:val="clear" w:color="auto" w:fill="FFFFFF"/>
            <w:tcMar>
              <w:top w:w="0" w:type="dxa"/>
              <w:left w:w="28" w:type="dxa"/>
              <w:bottom w:w="0" w:type="dxa"/>
              <w:right w:w="28" w:type="dxa"/>
            </w:tcMar>
            <w:vAlign w:val="center"/>
          </w:tcPr>
          <w:p w14:paraId="1EE18442" w14:textId="77777777" w:rsidR="00071DB4" w:rsidRPr="00172B07" w:rsidRDefault="00C56F82">
            <w:pPr>
              <w:pBdr>
                <w:top w:val="nil"/>
                <w:left w:val="nil"/>
                <w:bottom w:val="nil"/>
                <w:right w:val="nil"/>
                <w:between w:val="nil"/>
              </w:pBdr>
              <w:jc w:val="center"/>
              <w:rPr>
                <w:sz w:val="24"/>
                <w:szCs w:val="24"/>
              </w:rPr>
            </w:pPr>
            <w:r w:rsidRPr="00172B07">
              <w:rPr>
                <w:sz w:val="24"/>
                <w:szCs w:val="24"/>
              </w:rPr>
              <w:t>900</w:t>
            </w:r>
          </w:p>
        </w:tc>
        <w:tc>
          <w:tcPr>
            <w:tcW w:w="4809" w:type="dxa"/>
            <w:shd w:val="clear" w:color="auto" w:fill="FFFFFF"/>
            <w:tcMar>
              <w:top w:w="0" w:type="dxa"/>
              <w:left w:w="28" w:type="dxa"/>
              <w:bottom w:w="0" w:type="dxa"/>
              <w:right w:w="28" w:type="dxa"/>
            </w:tcMar>
            <w:vAlign w:val="center"/>
          </w:tcPr>
          <w:p w14:paraId="4C9BA5C0" w14:textId="77777777" w:rsidR="00071DB4" w:rsidRPr="00172B07" w:rsidRDefault="00C56F82">
            <w:pPr>
              <w:pBdr>
                <w:top w:val="nil"/>
                <w:left w:val="nil"/>
                <w:bottom w:val="nil"/>
                <w:right w:val="nil"/>
                <w:between w:val="nil"/>
              </w:pBdr>
              <w:jc w:val="center"/>
              <w:rPr>
                <w:sz w:val="24"/>
                <w:szCs w:val="24"/>
              </w:rPr>
            </w:pPr>
            <w:r w:rsidRPr="00172B07">
              <w:rPr>
                <w:sz w:val="24"/>
                <w:szCs w:val="24"/>
              </w:rPr>
              <w:t>700</w:t>
            </w:r>
          </w:p>
        </w:tc>
      </w:tr>
    </w:tbl>
    <w:p w14:paraId="5400DE93" w14:textId="21C4E122" w:rsidR="00071DB4" w:rsidRPr="00172B07" w:rsidRDefault="00BF2CA9">
      <w:pPr>
        <w:pBdr>
          <w:top w:val="nil"/>
          <w:left w:val="nil"/>
          <w:bottom w:val="nil"/>
          <w:right w:val="nil"/>
          <w:between w:val="nil"/>
        </w:pBdr>
        <w:ind w:firstLine="567"/>
        <w:jc w:val="both"/>
        <w:rPr>
          <w:sz w:val="24"/>
          <w:szCs w:val="24"/>
        </w:rPr>
      </w:pPr>
      <w:r w:rsidRPr="00172B07">
        <w:rPr>
          <w:sz w:val="24"/>
          <w:szCs w:val="24"/>
        </w:rPr>
        <w:t>6.79</w:t>
      </w:r>
      <w:r w:rsidR="00C56F82" w:rsidRPr="00172B07">
        <w:rPr>
          <w:sz w:val="24"/>
          <w:szCs w:val="24"/>
        </w:rPr>
        <w:t>. Длину участков разгона (</w:t>
      </w:r>
      <m:oMath>
        <m:sSub>
          <m:sSubPr>
            <m:ctrlPr>
              <w:rPr>
                <w:rFonts w:ascii="Cambria Math" w:hAnsi="Cambria Math" w:cs="Arial"/>
                <w:lang w:val="en-US"/>
              </w:rPr>
            </m:ctrlPr>
          </m:sSubPr>
          <m:e>
            <m:r>
              <w:rPr>
                <w:rFonts w:ascii="Cambria Math" w:hAnsi="Cambria Math" w:cs="Arial"/>
                <w:lang w:val="en-US"/>
              </w:rPr>
              <m:t>L</m:t>
            </m:r>
          </m:e>
          <m:sub>
            <m:r>
              <m:rPr>
                <m:sty m:val="p"/>
              </m:rPr>
              <w:rPr>
                <w:rFonts w:ascii="Cambria Math" w:hAnsi="Cambria Math" w:cs="Arial"/>
                <w:lang w:val="en-US"/>
              </w:rPr>
              <m:t>p</m:t>
            </m:r>
          </m:sub>
        </m:sSub>
      </m:oMath>
      <w:r w:rsidR="00C56F82" w:rsidRPr="00172B07">
        <w:rPr>
          <w:sz w:val="24"/>
          <w:szCs w:val="24"/>
        </w:rPr>
        <w:t>) переходно-скоростных полос на участках примыкания транспортных потоков следует принимать в соответствии с таблицей 6.7.</w:t>
      </w:r>
    </w:p>
    <w:p w14:paraId="2D095CCA" w14:textId="77777777" w:rsidR="00071DB4" w:rsidRPr="00172B07" w:rsidRDefault="00C56F82" w:rsidP="00AF6724">
      <w:pPr>
        <w:pBdr>
          <w:top w:val="nil"/>
          <w:left w:val="nil"/>
          <w:bottom w:val="nil"/>
          <w:right w:val="nil"/>
          <w:between w:val="nil"/>
        </w:pBdr>
        <w:spacing w:after="200"/>
        <w:jc w:val="both"/>
        <w:rPr>
          <w:sz w:val="24"/>
          <w:szCs w:val="24"/>
        </w:rPr>
      </w:pPr>
      <w:r w:rsidRPr="00172B07">
        <w:rPr>
          <w:sz w:val="24"/>
          <w:szCs w:val="24"/>
        </w:rPr>
        <w:t>Т а б л и ц а 6.7</w:t>
      </w:r>
    </w:p>
    <w:tbl>
      <w:tblPr>
        <w:tblStyle w:val="58"/>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7"/>
        <w:gridCol w:w="6329"/>
      </w:tblGrid>
      <w:tr w:rsidR="00071DB4" w:rsidRPr="00172B07" w14:paraId="0437A731" w14:textId="77777777" w:rsidTr="00AF6724">
        <w:trPr>
          <w:trHeight w:val="683"/>
        </w:trPr>
        <w:tc>
          <w:tcPr>
            <w:tcW w:w="3447" w:type="dxa"/>
            <w:tcBorders>
              <w:bottom w:val="single" w:sz="4" w:space="0" w:color="000000"/>
            </w:tcBorders>
            <w:shd w:val="clear" w:color="auto" w:fill="auto"/>
          </w:tcPr>
          <w:p w14:paraId="5B3981EE" w14:textId="77777777" w:rsidR="00071DB4" w:rsidRPr="00172B07" w:rsidRDefault="00C56F82">
            <w:pPr>
              <w:jc w:val="center"/>
              <w:rPr>
                <w:sz w:val="24"/>
                <w:szCs w:val="24"/>
              </w:rPr>
            </w:pPr>
            <w:r w:rsidRPr="00172B07">
              <w:rPr>
                <w:sz w:val="24"/>
                <w:szCs w:val="24"/>
              </w:rPr>
              <w:t>Расчетная скорость основного направления, км/ч</w:t>
            </w:r>
          </w:p>
        </w:tc>
        <w:tc>
          <w:tcPr>
            <w:tcW w:w="6329" w:type="dxa"/>
            <w:tcBorders>
              <w:bottom w:val="single" w:sz="4" w:space="0" w:color="000000"/>
            </w:tcBorders>
            <w:shd w:val="clear" w:color="auto" w:fill="auto"/>
          </w:tcPr>
          <w:p w14:paraId="483A6B6A" w14:textId="18FD927F" w:rsidR="00071DB4" w:rsidRPr="00172B07" w:rsidRDefault="00C56F82" w:rsidP="00D15038">
            <w:pPr>
              <w:jc w:val="center"/>
              <w:rPr>
                <w:sz w:val="24"/>
                <w:szCs w:val="24"/>
              </w:rPr>
            </w:pPr>
            <w:r w:rsidRPr="00172B07">
              <w:rPr>
                <w:sz w:val="24"/>
                <w:szCs w:val="24"/>
              </w:rPr>
              <w:t>Длина участка разгона, (</w:t>
            </w:r>
            <m:oMath>
              <m:sSub>
                <m:sSubPr>
                  <m:ctrlPr>
                    <w:rPr>
                      <w:rFonts w:ascii="Cambria Math" w:hAnsi="Cambria Math" w:cs="Arial"/>
                      <w:lang w:val="en-US"/>
                    </w:rPr>
                  </m:ctrlPr>
                </m:sSubPr>
                <m:e>
                  <m:r>
                    <w:rPr>
                      <w:rFonts w:ascii="Cambria Math" w:hAnsi="Cambria Math" w:cs="Arial"/>
                      <w:lang w:val="en-US"/>
                    </w:rPr>
                    <m:t>L</m:t>
                  </m:r>
                </m:e>
                <m:sub>
                  <m:r>
                    <m:rPr>
                      <m:sty m:val="p"/>
                    </m:rPr>
                    <w:rPr>
                      <w:rFonts w:ascii="Cambria Math" w:hAnsi="Cambria Math" w:cs="Arial"/>
                      <w:lang w:val="en-US"/>
                    </w:rPr>
                    <m:t>p</m:t>
                  </m:r>
                </m:sub>
              </m:sSub>
            </m:oMath>
            <w:r w:rsidRPr="00172B07">
              <w:rPr>
                <w:sz w:val="24"/>
                <w:szCs w:val="24"/>
              </w:rPr>
              <w:t xml:space="preserve">), м </w:t>
            </w:r>
          </w:p>
        </w:tc>
      </w:tr>
      <w:tr w:rsidR="00071DB4" w:rsidRPr="00172B07" w14:paraId="1C154C61" w14:textId="77777777" w:rsidTr="00AF6724">
        <w:trPr>
          <w:trHeight w:val="361"/>
        </w:trPr>
        <w:tc>
          <w:tcPr>
            <w:tcW w:w="3447" w:type="dxa"/>
            <w:tcBorders>
              <w:top w:val="single" w:sz="4" w:space="0" w:color="000000"/>
            </w:tcBorders>
            <w:shd w:val="clear" w:color="auto" w:fill="auto"/>
          </w:tcPr>
          <w:p w14:paraId="6615A292" w14:textId="77777777" w:rsidR="00071DB4" w:rsidRPr="00172B07" w:rsidRDefault="00C56F82">
            <w:pPr>
              <w:jc w:val="center"/>
              <w:rPr>
                <w:sz w:val="24"/>
                <w:szCs w:val="24"/>
              </w:rPr>
            </w:pPr>
            <w:r w:rsidRPr="00172B07">
              <w:rPr>
                <w:sz w:val="24"/>
                <w:szCs w:val="24"/>
              </w:rPr>
              <w:t>140</w:t>
            </w:r>
          </w:p>
        </w:tc>
        <w:tc>
          <w:tcPr>
            <w:tcW w:w="6329" w:type="dxa"/>
            <w:vMerge w:val="restart"/>
            <w:tcBorders>
              <w:top w:val="single" w:sz="4" w:space="0" w:color="000000"/>
            </w:tcBorders>
            <w:shd w:val="clear" w:color="auto" w:fill="auto"/>
          </w:tcPr>
          <w:p w14:paraId="670A957A" w14:textId="77777777" w:rsidR="00071DB4" w:rsidRPr="00172B07" w:rsidRDefault="00C56F82">
            <w:pPr>
              <w:jc w:val="center"/>
              <w:rPr>
                <w:sz w:val="24"/>
                <w:szCs w:val="24"/>
              </w:rPr>
            </w:pPr>
            <w:r w:rsidRPr="00172B07">
              <w:rPr>
                <w:sz w:val="24"/>
                <w:szCs w:val="24"/>
              </w:rPr>
              <w:t>250</w:t>
            </w:r>
          </w:p>
        </w:tc>
      </w:tr>
      <w:tr w:rsidR="00071DB4" w:rsidRPr="00172B07" w14:paraId="5B851C57" w14:textId="77777777" w:rsidTr="00AF6724">
        <w:trPr>
          <w:trHeight w:val="255"/>
        </w:trPr>
        <w:tc>
          <w:tcPr>
            <w:tcW w:w="3447" w:type="dxa"/>
            <w:shd w:val="clear" w:color="auto" w:fill="auto"/>
          </w:tcPr>
          <w:p w14:paraId="781FDDA8" w14:textId="77777777" w:rsidR="00071DB4" w:rsidRPr="00172B07" w:rsidRDefault="00C56F82">
            <w:pPr>
              <w:jc w:val="center"/>
              <w:rPr>
                <w:sz w:val="24"/>
                <w:szCs w:val="24"/>
              </w:rPr>
            </w:pPr>
            <w:r w:rsidRPr="00172B07">
              <w:rPr>
                <w:sz w:val="24"/>
                <w:szCs w:val="24"/>
              </w:rPr>
              <w:t>120</w:t>
            </w:r>
          </w:p>
        </w:tc>
        <w:tc>
          <w:tcPr>
            <w:tcW w:w="6329" w:type="dxa"/>
            <w:vMerge/>
            <w:tcBorders>
              <w:top w:val="single" w:sz="4" w:space="0" w:color="000000"/>
            </w:tcBorders>
            <w:shd w:val="clear" w:color="auto" w:fill="auto"/>
          </w:tcPr>
          <w:p w14:paraId="79876D9D" w14:textId="77777777" w:rsidR="00071DB4" w:rsidRPr="00172B07" w:rsidRDefault="00071DB4">
            <w:pPr>
              <w:widowControl w:val="0"/>
              <w:pBdr>
                <w:top w:val="nil"/>
                <w:left w:val="nil"/>
                <w:bottom w:val="nil"/>
                <w:right w:val="nil"/>
                <w:between w:val="nil"/>
              </w:pBdr>
              <w:spacing w:line="276" w:lineRule="auto"/>
              <w:rPr>
                <w:sz w:val="24"/>
                <w:szCs w:val="24"/>
              </w:rPr>
            </w:pPr>
          </w:p>
        </w:tc>
      </w:tr>
      <w:tr w:rsidR="00071DB4" w:rsidRPr="00172B07" w14:paraId="5203A423" w14:textId="77777777" w:rsidTr="00AF6724">
        <w:trPr>
          <w:trHeight w:val="135"/>
        </w:trPr>
        <w:tc>
          <w:tcPr>
            <w:tcW w:w="3447" w:type="dxa"/>
            <w:shd w:val="clear" w:color="auto" w:fill="auto"/>
          </w:tcPr>
          <w:p w14:paraId="1C9D1CA2" w14:textId="77777777" w:rsidR="00071DB4" w:rsidRPr="00172B07" w:rsidRDefault="00C56F82">
            <w:pPr>
              <w:jc w:val="center"/>
              <w:rPr>
                <w:sz w:val="24"/>
                <w:szCs w:val="24"/>
              </w:rPr>
            </w:pPr>
            <w:r w:rsidRPr="00172B07">
              <w:rPr>
                <w:sz w:val="24"/>
                <w:szCs w:val="24"/>
              </w:rPr>
              <w:t>100</w:t>
            </w:r>
          </w:p>
        </w:tc>
        <w:tc>
          <w:tcPr>
            <w:tcW w:w="6329" w:type="dxa"/>
            <w:shd w:val="clear" w:color="auto" w:fill="auto"/>
          </w:tcPr>
          <w:p w14:paraId="52604353" w14:textId="77777777" w:rsidR="00071DB4" w:rsidRPr="00172B07" w:rsidRDefault="00C56F82">
            <w:pPr>
              <w:jc w:val="center"/>
              <w:rPr>
                <w:sz w:val="24"/>
                <w:szCs w:val="24"/>
              </w:rPr>
            </w:pPr>
            <w:r w:rsidRPr="00172B07">
              <w:rPr>
                <w:sz w:val="24"/>
                <w:szCs w:val="24"/>
              </w:rPr>
              <w:t>220</w:t>
            </w:r>
          </w:p>
        </w:tc>
      </w:tr>
      <w:tr w:rsidR="00071DB4" w:rsidRPr="00172B07" w14:paraId="69E4F926" w14:textId="77777777" w:rsidTr="00AF6724">
        <w:trPr>
          <w:trHeight w:val="171"/>
        </w:trPr>
        <w:tc>
          <w:tcPr>
            <w:tcW w:w="3447" w:type="dxa"/>
            <w:shd w:val="clear" w:color="auto" w:fill="auto"/>
          </w:tcPr>
          <w:p w14:paraId="70BCBC83" w14:textId="77777777" w:rsidR="00071DB4" w:rsidRPr="00172B07" w:rsidRDefault="00C56F82">
            <w:pPr>
              <w:jc w:val="center"/>
              <w:rPr>
                <w:sz w:val="24"/>
                <w:szCs w:val="24"/>
              </w:rPr>
            </w:pPr>
            <w:r w:rsidRPr="00172B07">
              <w:rPr>
                <w:sz w:val="24"/>
                <w:szCs w:val="24"/>
              </w:rPr>
              <w:t xml:space="preserve"> 80</w:t>
            </w:r>
          </w:p>
        </w:tc>
        <w:tc>
          <w:tcPr>
            <w:tcW w:w="6329" w:type="dxa"/>
            <w:shd w:val="clear" w:color="auto" w:fill="auto"/>
          </w:tcPr>
          <w:p w14:paraId="1398D9B7" w14:textId="77777777" w:rsidR="00071DB4" w:rsidRPr="00172B07" w:rsidRDefault="00C56F82">
            <w:pPr>
              <w:jc w:val="center"/>
              <w:rPr>
                <w:sz w:val="24"/>
                <w:szCs w:val="24"/>
              </w:rPr>
            </w:pPr>
            <w:r w:rsidRPr="00172B07">
              <w:rPr>
                <w:sz w:val="24"/>
                <w:szCs w:val="24"/>
              </w:rPr>
              <w:t>200</w:t>
            </w:r>
          </w:p>
        </w:tc>
      </w:tr>
      <w:tr w:rsidR="00071DB4" w:rsidRPr="00172B07" w14:paraId="61A5F7BD" w14:textId="77777777" w:rsidTr="00AF6724">
        <w:trPr>
          <w:trHeight w:val="222"/>
        </w:trPr>
        <w:tc>
          <w:tcPr>
            <w:tcW w:w="3447" w:type="dxa"/>
            <w:shd w:val="clear" w:color="auto" w:fill="auto"/>
          </w:tcPr>
          <w:p w14:paraId="10372570" w14:textId="77777777" w:rsidR="00071DB4" w:rsidRPr="00172B07" w:rsidRDefault="00C56F82">
            <w:pPr>
              <w:jc w:val="center"/>
              <w:rPr>
                <w:sz w:val="24"/>
                <w:szCs w:val="24"/>
              </w:rPr>
            </w:pPr>
            <w:r w:rsidRPr="00172B07">
              <w:rPr>
                <w:sz w:val="24"/>
                <w:szCs w:val="24"/>
              </w:rPr>
              <w:t xml:space="preserve"> 60</w:t>
            </w:r>
          </w:p>
        </w:tc>
        <w:tc>
          <w:tcPr>
            <w:tcW w:w="6329" w:type="dxa"/>
            <w:shd w:val="clear" w:color="auto" w:fill="auto"/>
          </w:tcPr>
          <w:p w14:paraId="2EA3EC1E" w14:textId="77777777" w:rsidR="00071DB4" w:rsidRPr="00172B07" w:rsidRDefault="00C56F82">
            <w:pPr>
              <w:jc w:val="center"/>
              <w:rPr>
                <w:sz w:val="24"/>
                <w:szCs w:val="24"/>
              </w:rPr>
            </w:pPr>
            <w:r w:rsidRPr="00172B07">
              <w:rPr>
                <w:sz w:val="24"/>
                <w:szCs w:val="24"/>
              </w:rPr>
              <w:t>180</w:t>
            </w:r>
          </w:p>
        </w:tc>
      </w:tr>
      <w:tr w:rsidR="00071DB4" w:rsidRPr="00172B07" w14:paraId="141B4A96" w14:textId="77777777" w:rsidTr="00AF6724">
        <w:trPr>
          <w:trHeight w:val="834"/>
        </w:trPr>
        <w:tc>
          <w:tcPr>
            <w:tcW w:w="9776" w:type="dxa"/>
            <w:gridSpan w:val="2"/>
            <w:shd w:val="clear" w:color="auto" w:fill="auto"/>
          </w:tcPr>
          <w:p w14:paraId="371DFA62" w14:textId="77777777" w:rsidR="00071DB4" w:rsidRPr="00172B07" w:rsidRDefault="00C56F82">
            <w:pPr>
              <w:jc w:val="both"/>
              <w:rPr>
                <w:sz w:val="22"/>
                <w:szCs w:val="22"/>
              </w:rPr>
            </w:pPr>
            <w:r w:rsidRPr="00172B07">
              <w:rPr>
                <w:sz w:val="22"/>
                <w:szCs w:val="22"/>
              </w:rPr>
              <w:t xml:space="preserve">   П р и м е ч а н и е – При интенсивности грузового движения в пределах примыкающего съезда более 40 % длину участка разгона переходно-скоростной полосы следует принимать – 400 м.</w:t>
            </w:r>
          </w:p>
        </w:tc>
      </w:tr>
    </w:tbl>
    <w:p w14:paraId="76090CD1" w14:textId="77777777" w:rsidR="00071DB4" w:rsidRPr="00172B07" w:rsidRDefault="00071DB4">
      <w:pPr>
        <w:pBdr>
          <w:top w:val="nil"/>
          <w:left w:val="nil"/>
          <w:bottom w:val="nil"/>
          <w:right w:val="nil"/>
          <w:between w:val="nil"/>
        </w:pBdr>
        <w:spacing w:before="120"/>
        <w:ind w:firstLine="567"/>
        <w:jc w:val="both"/>
        <w:rPr>
          <w:sz w:val="24"/>
          <w:szCs w:val="24"/>
        </w:rPr>
      </w:pPr>
    </w:p>
    <w:p w14:paraId="543DB432" w14:textId="67BD4121" w:rsidR="00071DB4" w:rsidRPr="00172B07" w:rsidRDefault="00BF2CA9">
      <w:pPr>
        <w:pBdr>
          <w:top w:val="nil"/>
          <w:left w:val="nil"/>
          <w:bottom w:val="nil"/>
          <w:right w:val="nil"/>
          <w:between w:val="nil"/>
        </w:pBdr>
        <w:ind w:firstLine="567"/>
        <w:jc w:val="both"/>
        <w:rPr>
          <w:sz w:val="24"/>
          <w:szCs w:val="24"/>
        </w:rPr>
      </w:pPr>
      <w:r w:rsidRPr="00172B07">
        <w:rPr>
          <w:sz w:val="24"/>
          <w:szCs w:val="24"/>
        </w:rPr>
        <w:t>6.80</w:t>
      </w:r>
      <w:r w:rsidR="00C56F82" w:rsidRPr="00172B07">
        <w:rPr>
          <w:sz w:val="24"/>
          <w:szCs w:val="24"/>
        </w:rPr>
        <w:t>. Длину участков отгона (</w:t>
      </w:r>
      <m:oMath>
        <m:sSub>
          <m:sSubPr>
            <m:ctrlPr>
              <w:rPr>
                <w:rFonts w:ascii="Cambria Math" w:hAnsi="Cambria Math" w:cs="Arial"/>
                <w:lang w:val="en-US"/>
              </w:rPr>
            </m:ctrlPr>
          </m:sSubPr>
          <m:e>
            <m:r>
              <w:rPr>
                <w:rFonts w:ascii="Cambria Math" w:hAnsi="Cambria Math" w:cs="Arial"/>
                <w:lang w:val="en-US"/>
              </w:rPr>
              <m:t>L</m:t>
            </m:r>
          </m:e>
          <m:sub>
            <m:r>
              <w:rPr>
                <w:rFonts w:ascii="Cambria Math" w:hAnsi="Cambria Math" w:cs="Arial"/>
              </w:rPr>
              <m:t>отг</m:t>
            </m:r>
          </m:sub>
        </m:sSub>
      </m:oMath>
      <w:r w:rsidR="00C56F82" w:rsidRPr="00172B07">
        <w:rPr>
          <w:sz w:val="24"/>
          <w:szCs w:val="24"/>
        </w:rPr>
        <w:t>) переходно-скоростных полос на участках примыкания транспортных потоков следует принимать в соответствии с таблицей 6.8.</w:t>
      </w:r>
    </w:p>
    <w:p w14:paraId="5C92610E" w14:textId="77777777" w:rsidR="00452306" w:rsidRPr="00172B07" w:rsidRDefault="00452306">
      <w:pPr>
        <w:pBdr>
          <w:top w:val="nil"/>
          <w:left w:val="nil"/>
          <w:bottom w:val="nil"/>
          <w:right w:val="nil"/>
          <w:between w:val="nil"/>
        </w:pBdr>
        <w:ind w:firstLine="567"/>
        <w:jc w:val="both"/>
        <w:rPr>
          <w:sz w:val="24"/>
          <w:szCs w:val="24"/>
        </w:rPr>
      </w:pPr>
    </w:p>
    <w:p w14:paraId="77B722ED" w14:textId="77777777" w:rsidR="00071DB4" w:rsidRPr="00172B07" w:rsidRDefault="00C56F82" w:rsidP="00AF6724">
      <w:pPr>
        <w:pBdr>
          <w:top w:val="nil"/>
          <w:left w:val="nil"/>
          <w:bottom w:val="nil"/>
          <w:right w:val="nil"/>
          <w:between w:val="nil"/>
        </w:pBdr>
        <w:spacing w:after="200"/>
        <w:jc w:val="both"/>
        <w:rPr>
          <w:sz w:val="24"/>
          <w:szCs w:val="24"/>
        </w:rPr>
      </w:pPr>
      <w:r w:rsidRPr="00172B07">
        <w:rPr>
          <w:sz w:val="24"/>
          <w:szCs w:val="24"/>
        </w:rPr>
        <w:t>Т а б л и ц а 6.8</w:t>
      </w:r>
    </w:p>
    <w:tbl>
      <w:tblPr>
        <w:tblStyle w:val="57"/>
        <w:tblW w:w="97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5086"/>
      </w:tblGrid>
      <w:tr w:rsidR="00071DB4" w:rsidRPr="00172B07" w14:paraId="4A2270D9" w14:textId="77777777" w:rsidTr="00AF6724">
        <w:trPr>
          <w:trHeight w:val="380"/>
        </w:trPr>
        <w:tc>
          <w:tcPr>
            <w:tcW w:w="4665" w:type="dxa"/>
            <w:tcBorders>
              <w:bottom w:val="single" w:sz="4" w:space="0" w:color="000000"/>
            </w:tcBorders>
            <w:shd w:val="clear" w:color="auto" w:fill="auto"/>
          </w:tcPr>
          <w:p w14:paraId="47C3CAAB" w14:textId="77777777" w:rsidR="00071DB4" w:rsidRPr="00172B07" w:rsidRDefault="00C56F82">
            <w:pPr>
              <w:jc w:val="center"/>
              <w:rPr>
                <w:sz w:val="24"/>
                <w:szCs w:val="24"/>
              </w:rPr>
            </w:pPr>
            <w:r w:rsidRPr="00172B07">
              <w:rPr>
                <w:sz w:val="24"/>
                <w:szCs w:val="24"/>
              </w:rPr>
              <w:t>Категория дороги</w:t>
            </w:r>
          </w:p>
        </w:tc>
        <w:tc>
          <w:tcPr>
            <w:tcW w:w="5086" w:type="dxa"/>
            <w:tcBorders>
              <w:bottom w:val="single" w:sz="4" w:space="0" w:color="000000"/>
            </w:tcBorders>
            <w:shd w:val="clear" w:color="auto" w:fill="auto"/>
          </w:tcPr>
          <w:p w14:paraId="3D42E39A" w14:textId="77777777" w:rsidR="00071DB4" w:rsidRPr="00172B07" w:rsidRDefault="00C56F82">
            <w:pPr>
              <w:jc w:val="center"/>
              <w:rPr>
                <w:sz w:val="24"/>
                <w:szCs w:val="24"/>
              </w:rPr>
            </w:pPr>
            <w:r w:rsidRPr="00172B07">
              <w:rPr>
                <w:sz w:val="24"/>
                <w:szCs w:val="24"/>
              </w:rPr>
              <w:t>Длина отгона, м</w:t>
            </w:r>
          </w:p>
        </w:tc>
      </w:tr>
      <w:tr w:rsidR="00071DB4" w:rsidRPr="00172B07" w14:paraId="383FAC2C" w14:textId="77777777" w:rsidTr="00AF6724">
        <w:trPr>
          <w:trHeight w:val="380"/>
        </w:trPr>
        <w:tc>
          <w:tcPr>
            <w:tcW w:w="4665" w:type="dxa"/>
            <w:tcBorders>
              <w:top w:val="single" w:sz="4" w:space="0" w:color="000000"/>
            </w:tcBorders>
            <w:shd w:val="clear" w:color="auto" w:fill="auto"/>
          </w:tcPr>
          <w:p w14:paraId="26500FDF" w14:textId="77777777" w:rsidR="00071DB4" w:rsidRPr="00172B07" w:rsidRDefault="00C56F82">
            <w:pPr>
              <w:jc w:val="center"/>
              <w:rPr>
                <w:sz w:val="24"/>
                <w:szCs w:val="24"/>
              </w:rPr>
            </w:pPr>
            <w:r w:rsidRPr="00172B07">
              <w:rPr>
                <w:sz w:val="24"/>
                <w:szCs w:val="24"/>
              </w:rPr>
              <w:t>IA</w:t>
            </w:r>
          </w:p>
        </w:tc>
        <w:tc>
          <w:tcPr>
            <w:tcW w:w="5086" w:type="dxa"/>
            <w:tcBorders>
              <w:top w:val="single" w:sz="4" w:space="0" w:color="000000"/>
            </w:tcBorders>
            <w:shd w:val="clear" w:color="auto" w:fill="auto"/>
          </w:tcPr>
          <w:p w14:paraId="687DAC16" w14:textId="77777777" w:rsidR="00071DB4" w:rsidRPr="00172B07" w:rsidRDefault="00C56F82">
            <w:pPr>
              <w:jc w:val="center"/>
              <w:rPr>
                <w:sz w:val="24"/>
                <w:szCs w:val="24"/>
              </w:rPr>
            </w:pPr>
            <w:r w:rsidRPr="00172B07">
              <w:rPr>
                <w:sz w:val="24"/>
                <w:szCs w:val="24"/>
              </w:rPr>
              <w:t>120</w:t>
            </w:r>
          </w:p>
        </w:tc>
      </w:tr>
      <w:tr w:rsidR="00071DB4" w:rsidRPr="00172B07" w14:paraId="4B8C08D1" w14:textId="77777777" w:rsidTr="00AF6724">
        <w:trPr>
          <w:trHeight w:val="363"/>
        </w:trPr>
        <w:tc>
          <w:tcPr>
            <w:tcW w:w="4665" w:type="dxa"/>
            <w:shd w:val="clear" w:color="auto" w:fill="auto"/>
          </w:tcPr>
          <w:p w14:paraId="7DBCE833" w14:textId="77777777" w:rsidR="00071DB4" w:rsidRPr="00172B07" w:rsidRDefault="00C56F82">
            <w:pPr>
              <w:jc w:val="center"/>
              <w:rPr>
                <w:sz w:val="24"/>
                <w:szCs w:val="24"/>
              </w:rPr>
            </w:pPr>
            <w:r w:rsidRPr="00172B07">
              <w:rPr>
                <w:sz w:val="24"/>
                <w:szCs w:val="24"/>
              </w:rPr>
              <w:t>IБ,IВ,II</w:t>
            </w:r>
          </w:p>
        </w:tc>
        <w:tc>
          <w:tcPr>
            <w:tcW w:w="5086" w:type="dxa"/>
            <w:shd w:val="clear" w:color="auto" w:fill="auto"/>
          </w:tcPr>
          <w:p w14:paraId="5324F306" w14:textId="77777777" w:rsidR="00071DB4" w:rsidRPr="00172B07" w:rsidRDefault="00C56F82">
            <w:pPr>
              <w:jc w:val="center"/>
              <w:rPr>
                <w:sz w:val="24"/>
                <w:szCs w:val="24"/>
              </w:rPr>
            </w:pPr>
            <w:r w:rsidRPr="00172B07">
              <w:rPr>
                <w:sz w:val="24"/>
                <w:szCs w:val="24"/>
              </w:rPr>
              <w:t>80</w:t>
            </w:r>
          </w:p>
        </w:tc>
      </w:tr>
      <w:tr w:rsidR="00071DB4" w:rsidRPr="00172B07" w14:paraId="09ABCB91" w14:textId="77777777" w:rsidTr="00AF6724">
        <w:trPr>
          <w:trHeight w:val="380"/>
        </w:trPr>
        <w:tc>
          <w:tcPr>
            <w:tcW w:w="4665" w:type="dxa"/>
            <w:shd w:val="clear" w:color="auto" w:fill="auto"/>
          </w:tcPr>
          <w:p w14:paraId="563B1962" w14:textId="77777777" w:rsidR="00071DB4" w:rsidRPr="00172B07" w:rsidRDefault="00C56F82">
            <w:pPr>
              <w:jc w:val="center"/>
              <w:rPr>
                <w:sz w:val="24"/>
                <w:szCs w:val="24"/>
              </w:rPr>
            </w:pPr>
            <w:r w:rsidRPr="00172B07">
              <w:rPr>
                <w:sz w:val="24"/>
                <w:szCs w:val="24"/>
              </w:rPr>
              <w:t>III</w:t>
            </w:r>
          </w:p>
        </w:tc>
        <w:tc>
          <w:tcPr>
            <w:tcW w:w="5086" w:type="dxa"/>
            <w:shd w:val="clear" w:color="auto" w:fill="auto"/>
          </w:tcPr>
          <w:p w14:paraId="3449AE2D" w14:textId="77777777" w:rsidR="00071DB4" w:rsidRPr="00172B07" w:rsidRDefault="00C56F82">
            <w:pPr>
              <w:jc w:val="center"/>
              <w:rPr>
                <w:sz w:val="24"/>
                <w:szCs w:val="24"/>
              </w:rPr>
            </w:pPr>
            <w:r w:rsidRPr="00172B07">
              <w:rPr>
                <w:sz w:val="24"/>
                <w:szCs w:val="24"/>
              </w:rPr>
              <w:t>60</w:t>
            </w:r>
          </w:p>
        </w:tc>
      </w:tr>
      <w:tr w:rsidR="00071DB4" w:rsidRPr="00172B07" w14:paraId="7DBECB70" w14:textId="77777777" w:rsidTr="00AF6724">
        <w:trPr>
          <w:trHeight w:val="380"/>
        </w:trPr>
        <w:tc>
          <w:tcPr>
            <w:tcW w:w="4665" w:type="dxa"/>
            <w:shd w:val="clear" w:color="auto" w:fill="auto"/>
          </w:tcPr>
          <w:p w14:paraId="1EAD3DA3" w14:textId="77777777" w:rsidR="00071DB4" w:rsidRPr="00172B07" w:rsidRDefault="00C56F82">
            <w:pPr>
              <w:jc w:val="center"/>
              <w:rPr>
                <w:sz w:val="24"/>
                <w:szCs w:val="24"/>
              </w:rPr>
            </w:pPr>
            <w:r w:rsidRPr="00172B07">
              <w:rPr>
                <w:sz w:val="24"/>
                <w:szCs w:val="24"/>
              </w:rPr>
              <w:t>IV</w:t>
            </w:r>
          </w:p>
        </w:tc>
        <w:tc>
          <w:tcPr>
            <w:tcW w:w="5086" w:type="dxa"/>
            <w:shd w:val="clear" w:color="auto" w:fill="auto"/>
          </w:tcPr>
          <w:p w14:paraId="77226663" w14:textId="77777777" w:rsidR="00071DB4" w:rsidRPr="00172B07" w:rsidRDefault="00C56F82">
            <w:pPr>
              <w:jc w:val="center"/>
              <w:rPr>
                <w:sz w:val="24"/>
                <w:szCs w:val="24"/>
              </w:rPr>
            </w:pPr>
            <w:r w:rsidRPr="00172B07">
              <w:rPr>
                <w:sz w:val="24"/>
                <w:szCs w:val="24"/>
              </w:rPr>
              <w:t>30</w:t>
            </w:r>
          </w:p>
        </w:tc>
      </w:tr>
    </w:tbl>
    <w:p w14:paraId="6B7CD1A9" w14:textId="77777777" w:rsidR="00071DB4" w:rsidRPr="00172B07" w:rsidRDefault="00BF2CA9">
      <w:pPr>
        <w:pBdr>
          <w:top w:val="nil"/>
          <w:left w:val="nil"/>
          <w:bottom w:val="nil"/>
          <w:right w:val="nil"/>
          <w:between w:val="nil"/>
        </w:pBdr>
        <w:ind w:firstLine="567"/>
        <w:jc w:val="both"/>
        <w:rPr>
          <w:sz w:val="24"/>
          <w:szCs w:val="24"/>
        </w:rPr>
      </w:pPr>
      <w:r w:rsidRPr="00172B07">
        <w:rPr>
          <w:sz w:val="24"/>
          <w:szCs w:val="24"/>
        </w:rPr>
        <w:lastRenderedPageBreak/>
        <w:t>6.81</w:t>
      </w:r>
      <w:r w:rsidR="00C56F82" w:rsidRPr="00172B07">
        <w:rPr>
          <w:sz w:val="24"/>
          <w:szCs w:val="24"/>
        </w:rPr>
        <w:t>. Ширину полос движения переходно-скоростных полос на участках примыкания транспортных потоков следует принимать равной ширине смежной с ней полосы движения съезда или основного направления.</w:t>
      </w:r>
    </w:p>
    <w:p w14:paraId="2E842F4A" w14:textId="77777777" w:rsidR="00071DB4" w:rsidRPr="00172B07" w:rsidRDefault="00071DB4">
      <w:pPr>
        <w:pBdr>
          <w:top w:val="nil"/>
          <w:left w:val="nil"/>
          <w:bottom w:val="nil"/>
          <w:right w:val="nil"/>
          <w:between w:val="nil"/>
        </w:pBdr>
        <w:ind w:firstLine="567"/>
        <w:jc w:val="both"/>
        <w:rPr>
          <w:sz w:val="24"/>
          <w:szCs w:val="24"/>
        </w:rPr>
      </w:pPr>
    </w:p>
    <w:p w14:paraId="2016FD21" w14:textId="77777777" w:rsidR="00071DB4" w:rsidRPr="00172B07" w:rsidRDefault="00C56F82">
      <w:pPr>
        <w:pBdr>
          <w:top w:val="nil"/>
          <w:left w:val="nil"/>
          <w:bottom w:val="nil"/>
          <w:right w:val="nil"/>
          <w:between w:val="nil"/>
        </w:pBdr>
        <w:ind w:firstLine="567"/>
        <w:jc w:val="both"/>
        <w:rPr>
          <w:b/>
          <w:sz w:val="24"/>
          <w:szCs w:val="24"/>
        </w:rPr>
      </w:pPr>
      <w:r w:rsidRPr="00172B07">
        <w:rPr>
          <w:b/>
          <w:sz w:val="24"/>
          <w:szCs w:val="24"/>
        </w:rPr>
        <w:t>Требования к проектированию участков разделения транспортных потоков</w:t>
      </w:r>
    </w:p>
    <w:p w14:paraId="0178A7C1" w14:textId="77777777" w:rsidR="00071DB4" w:rsidRPr="00172B07" w:rsidRDefault="00BF2CA9">
      <w:pPr>
        <w:pBdr>
          <w:top w:val="nil"/>
          <w:left w:val="nil"/>
          <w:bottom w:val="nil"/>
          <w:right w:val="nil"/>
          <w:between w:val="nil"/>
        </w:pBdr>
        <w:ind w:firstLine="567"/>
        <w:jc w:val="both"/>
        <w:rPr>
          <w:sz w:val="24"/>
          <w:szCs w:val="24"/>
        </w:rPr>
      </w:pPr>
      <w:r w:rsidRPr="00172B07">
        <w:rPr>
          <w:sz w:val="24"/>
          <w:szCs w:val="24"/>
        </w:rPr>
        <w:t>6.82</w:t>
      </w:r>
      <w:r w:rsidR="00C56F82" w:rsidRPr="00172B07">
        <w:rPr>
          <w:sz w:val="24"/>
          <w:szCs w:val="24"/>
        </w:rPr>
        <w:t>. Проектное решение участков разделения транспортных потоков должно обеспечивать достаточную пропускную способность, а также распознаваемость съезда водителями транспортных средств. Расположение участков разделений транспортных потоков от основных направлений (главной и второстепенной автомобильной дороги) следует осуществлять с правой стороны по ходу движения.</w:t>
      </w:r>
    </w:p>
    <w:p w14:paraId="0CC84460" w14:textId="5216B7A7" w:rsidR="00071DB4" w:rsidRPr="00172B07" w:rsidRDefault="00BF2CA9">
      <w:pPr>
        <w:pBdr>
          <w:top w:val="nil"/>
          <w:left w:val="nil"/>
          <w:bottom w:val="nil"/>
          <w:right w:val="nil"/>
          <w:between w:val="nil"/>
        </w:pBdr>
        <w:ind w:firstLine="567"/>
        <w:jc w:val="both"/>
        <w:rPr>
          <w:sz w:val="24"/>
          <w:szCs w:val="24"/>
        </w:rPr>
      </w:pPr>
      <w:r w:rsidRPr="00172B07">
        <w:rPr>
          <w:sz w:val="24"/>
          <w:szCs w:val="24"/>
        </w:rPr>
        <w:t>6.83</w:t>
      </w:r>
      <w:r w:rsidR="00C56F82" w:rsidRPr="00172B07">
        <w:rPr>
          <w:sz w:val="24"/>
          <w:szCs w:val="24"/>
        </w:rPr>
        <w:t xml:space="preserve">. Распознаваемость участков разделения транспортных потоков следует обеспечивать путем устройства полос торможения параллельного типа длиной </w:t>
      </w:r>
      <m:oMath>
        <m:r>
          <m:rPr>
            <m:sty m:val="p"/>
          </m:rPr>
          <w:rPr>
            <w:rFonts w:ascii="Cambria Math" w:hAnsi="Cambria Math" w:cs="Arial"/>
          </w:rPr>
          <m:t>(</m:t>
        </m:r>
        <m:sSub>
          <m:sSubPr>
            <m:ctrlPr>
              <w:rPr>
                <w:rFonts w:ascii="Cambria Math" w:hAnsi="Cambria Math" w:cs="Arial"/>
              </w:rPr>
            </m:ctrlPr>
          </m:sSubPr>
          <m:e>
            <m:r>
              <w:rPr>
                <w:rFonts w:ascii="Cambria Math" w:hAnsi="Cambria Math" w:cs="Arial"/>
                <w:lang w:val="en-US"/>
              </w:rPr>
              <m:t>L</m:t>
            </m:r>
          </m:e>
          <m:sub>
            <m:r>
              <m:rPr>
                <m:sty m:val="p"/>
              </m:rPr>
              <w:rPr>
                <w:rFonts w:ascii="Cambria Math" w:hAnsi="Cambria Math" w:cs="Arial"/>
              </w:rPr>
              <m:t>c</m:t>
            </m:r>
          </m:sub>
        </m:sSub>
        <m:r>
          <w:rPr>
            <w:rFonts w:ascii="Cambria Math" w:hAnsi="Cambria Math" w:cs="Arial"/>
          </w:rPr>
          <m:t>)</m:t>
        </m:r>
      </m:oMath>
      <w:r w:rsidR="00C56F82" w:rsidRPr="00172B07">
        <w:rPr>
          <w:sz w:val="24"/>
          <w:szCs w:val="24"/>
        </w:rPr>
        <w:t>, а также надлежащей расстановкой указателей направления</w:t>
      </w:r>
      <w:r w:rsidR="00C56F82" w:rsidRPr="00172B07">
        <w:rPr>
          <w:strike/>
          <w:color w:val="FF0000"/>
          <w:sz w:val="24"/>
          <w:szCs w:val="24"/>
        </w:rPr>
        <w:t xml:space="preserve"> </w:t>
      </w:r>
      <w:r w:rsidR="00C56F82" w:rsidRPr="00172B07">
        <w:rPr>
          <w:sz w:val="24"/>
          <w:szCs w:val="24"/>
        </w:rPr>
        <w:t xml:space="preserve">в соответствии с ГОСТ Р 52289. </w:t>
      </w:r>
    </w:p>
    <w:p w14:paraId="79F3BF42" w14:textId="77777777" w:rsidR="00071DB4" w:rsidRPr="00172B07" w:rsidRDefault="00BF2CA9">
      <w:pPr>
        <w:pBdr>
          <w:top w:val="nil"/>
          <w:left w:val="nil"/>
          <w:bottom w:val="nil"/>
          <w:right w:val="nil"/>
          <w:between w:val="nil"/>
        </w:pBdr>
        <w:ind w:firstLine="567"/>
        <w:jc w:val="both"/>
        <w:rPr>
          <w:sz w:val="24"/>
          <w:szCs w:val="24"/>
        </w:rPr>
      </w:pPr>
      <w:r w:rsidRPr="00172B07">
        <w:rPr>
          <w:sz w:val="24"/>
          <w:szCs w:val="24"/>
        </w:rPr>
        <w:t>6.84</w:t>
      </w:r>
      <w:r w:rsidR="00C56F82" w:rsidRPr="00172B07">
        <w:rPr>
          <w:sz w:val="24"/>
          <w:szCs w:val="24"/>
        </w:rPr>
        <w:t xml:space="preserve">. Полосы торможения типа С1, представленные на рисунке </w:t>
      </w:r>
      <w:r w:rsidR="00400614" w:rsidRPr="00172B07">
        <w:rPr>
          <w:sz w:val="24"/>
          <w:szCs w:val="24"/>
        </w:rPr>
        <w:t>Е</w:t>
      </w:r>
      <w:r w:rsidR="00C56F82" w:rsidRPr="00172B07">
        <w:rPr>
          <w:sz w:val="24"/>
          <w:szCs w:val="24"/>
        </w:rPr>
        <w:t>.2а), следует применять при интенсивности поворачивающего транспортного потока не более указанного в таблице 6.9 и неизменном числе полос основного направления движения.</w:t>
      </w:r>
    </w:p>
    <w:p w14:paraId="267E395D" w14:textId="77777777" w:rsidR="00452306" w:rsidRPr="00172B07" w:rsidRDefault="00452306">
      <w:pPr>
        <w:pBdr>
          <w:top w:val="nil"/>
          <w:left w:val="nil"/>
          <w:bottom w:val="nil"/>
          <w:right w:val="nil"/>
          <w:between w:val="nil"/>
        </w:pBdr>
        <w:ind w:firstLine="567"/>
        <w:jc w:val="both"/>
        <w:rPr>
          <w:sz w:val="24"/>
          <w:szCs w:val="24"/>
        </w:rPr>
      </w:pPr>
    </w:p>
    <w:p w14:paraId="4B6F81A2" w14:textId="56E36593" w:rsidR="00071DB4" w:rsidRPr="00172B07" w:rsidRDefault="00BD388F" w:rsidP="00AF6724">
      <w:pPr>
        <w:pBdr>
          <w:top w:val="nil"/>
          <w:left w:val="nil"/>
          <w:bottom w:val="nil"/>
          <w:right w:val="nil"/>
          <w:between w:val="nil"/>
        </w:pBdr>
        <w:spacing w:after="200"/>
        <w:jc w:val="both"/>
        <w:rPr>
          <w:sz w:val="24"/>
          <w:szCs w:val="24"/>
        </w:rPr>
      </w:pPr>
      <w:r w:rsidRPr="00172B07">
        <w:rPr>
          <w:sz w:val="24"/>
          <w:szCs w:val="24"/>
        </w:rPr>
        <w:t>Т а б л и ц а 6.9</w:t>
      </w:r>
    </w:p>
    <w:tbl>
      <w:tblPr>
        <w:tblStyle w:val="56"/>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3584"/>
        <w:gridCol w:w="3410"/>
      </w:tblGrid>
      <w:tr w:rsidR="00071DB4" w:rsidRPr="00172B07" w14:paraId="3975ED55" w14:textId="77777777">
        <w:tc>
          <w:tcPr>
            <w:tcW w:w="2351" w:type="dxa"/>
            <w:vMerge w:val="restart"/>
          </w:tcPr>
          <w:p w14:paraId="0FCCFF6B" w14:textId="77777777" w:rsidR="00071DB4" w:rsidRPr="00172B07" w:rsidRDefault="00C56F82">
            <w:pPr>
              <w:pBdr>
                <w:top w:val="nil"/>
                <w:left w:val="nil"/>
                <w:bottom w:val="nil"/>
                <w:right w:val="nil"/>
                <w:between w:val="nil"/>
              </w:pBdr>
              <w:spacing w:after="200"/>
              <w:jc w:val="center"/>
              <w:rPr>
                <w:sz w:val="24"/>
                <w:szCs w:val="24"/>
              </w:rPr>
            </w:pPr>
            <w:r w:rsidRPr="00172B07">
              <w:rPr>
                <w:sz w:val="24"/>
                <w:szCs w:val="24"/>
              </w:rPr>
              <w:t>Уровень обслуживания</w:t>
            </w:r>
          </w:p>
        </w:tc>
        <w:tc>
          <w:tcPr>
            <w:tcW w:w="6994" w:type="dxa"/>
            <w:gridSpan w:val="2"/>
          </w:tcPr>
          <w:p w14:paraId="466F5E00" w14:textId="77777777" w:rsidR="00071DB4" w:rsidRPr="00172B07" w:rsidRDefault="00C56F82">
            <w:pPr>
              <w:pBdr>
                <w:top w:val="nil"/>
                <w:left w:val="nil"/>
                <w:bottom w:val="nil"/>
                <w:right w:val="nil"/>
                <w:between w:val="nil"/>
              </w:pBdr>
              <w:spacing w:after="200"/>
              <w:jc w:val="center"/>
              <w:rPr>
                <w:sz w:val="24"/>
                <w:szCs w:val="24"/>
              </w:rPr>
            </w:pPr>
            <w:r w:rsidRPr="00172B07">
              <w:rPr>
                <w:sz w:val="24"/>
                <w:szCs w:val="24"/>
              </w:rPr>
              <w:t xml:space="preserve">Пропускная способность, прив. авт./ч,  по типам участков разделения транспортных потоков </w:t>
            </w:r>
          </w:p>
        </w:tc>
      </w:tr>
      <w:tr w:rsidR="00071DB4" w:rsidRPr="00172B07" w14:paraId="2CCFA1D3" w14:textId="77777777">
        <w:tc>
          <w:tcPr>
            <w:tcW w:w="2351" w:type="dxa"/>
            <w:vMerge/>
          </w:tcPr>
          <w:p w14:paraId="7C1EACB8" w14:textId="77777777" w:rsidR="00071DB4" w:rsidRPr="00172B07" w:rsidRDefault="00071DB4">
            <w:pPr>
              <w:widowControl w:val="0"/>
              <w:pBdr>
                <w:top w:val="nil"/>
                <w:left w:val="nil"/>
                <w:bottom w:val="nil"/>
                <w:right w:val="nil"/>
                <w:between w:val="nil"/>
              </w:pBdr>
              <w:spacing w:line="276" w:lineRule="auto"/>
              <w:rPr>
                <w:sz w:val="24"/>
                <w:szCs w:val="24"/>
              </w:rPr>
            </w:pPr>
          </w:p>
        </w:tc>
        <w:tc>
          <w:tcPr>
            <w:tcW w:w="3584" w:type="dxa"/>
            <w:tcBorders>
              <w:bottom w:val="single" w:sz="4" w:space="0" w:color="000000"/>
            </w:tcBorders>
          </w:tcPr>
          <w:p w14:paraId="3FD4FCB0" w14:textId="77777777" w:rsidR="00071DB4" w:rsidRPr="00172B07" w:rsidRDefault="00C56F82">
            <w:pPr>
              <w:pBdr>
                <w:top w:val="nil"/>
                <w:left w:val="nil"/>
                <w:bottom w:val="nil"/>
                <w:right w:val="nil"/>
                <w:between w:val="nil"/>
              </w:pBdr>
              <w:spacing w:after="200"/>
              <w:jc w:val="center"/>
              <w:rPr>
                <w:sz w:val="24"/>
                <w:szCs w:val="24"/>
              </w:rPr>
            </w:pPr>
            <w:r w:rsidRPr="00172B07">
              <w:rPr>
                <w:sz w:val="24"/>
                <w:szCs w:val="24"/>
              </w:rPr>
              <w:t>С1, С4, С5, С6</w:t>
            </w:r>
          </w:p>
        </w:tc>
        <w:tc>
          <w:tcPr>
            <w:tcW w:w="3410" w:type="dxa"/>
            <w:tcBorders>
              <w:bottom w:val="single" w:sz="4" w:space="0" w:color="000000"/>
            </w:tcBorders>
          </w:tcPr>
          <w:p w14:paraId="68EED0DD" w14:textId="77777777" w:rsidR="00071DB4" w:rsidRPr="00172B07" w:rsidRDefault="00C56F82">
            <w:pPr>
              <w:pBdr>
                <w:top w:val="nil"/>
                <w:left w:val="nil"/>
                <w:bottom w:val="nil"/>
                <w:right w:val="nil"/>
                <w:between w:val="nil"/>
              </w:pBdr>
              <w:spacing w:after="200"/>
              <w:jc w:val="center"/>
              <w:rPr>
                <w:sz w:val="24"/>
                <w:szCs w:val="24"/>
              </w:rPr>
            </w:pPr>
            <w:r w:rsidRPr="00172B07">
              <w:rPr>
                <w:sz w:val="24"/>
                <w:szCs w:val="24"/>
              </w:rPr>
              <w:t>С2, С3</w:t>
            </w:r>
          </w:p>
        </w:tc>
      </w:tr>
      <w:tr w:rsidR="00071DB4" w:rsidRPr="00172B07" w14:paraId="2B07E064" w14:textId="77777777">
        <w:tc>
          <w:tcPr>
            <w:tcW w:w="2351" w:type="dxa"/>
            <w:tcBorders>
              <w:top w:val="single" w:sz="4" w:space="0" w:color="000000"/>
            </w:tcBorders>
          </w:tcPr>
          <w:p w14:paraId="347FF8F0" w14:textId="77777777" w:rsidR="00071DB4" w:rsidRPr="00172B07" w:rsidRDefault="00C56F82">
            <w:pPr>
              <w:pBdr>
                <w:top w:val="nil"/>
                <w:left w:val="nil"/>
                <w:bottom w:val="nil"/>
                <w:right w:val="nil"/>
                <w:between w:val="nil"/>
              </w:pBdr>
              <w:spacing w:after="200"/>
              <w:jc w:val="center"/>
              <w:rPr>
                <w:sz w:val="24"/>
                <w:szCs w:val="24"/>
              </w:rPr>
            </w:pPr>
            <w:r w:rsidRPr="00172B07">
              <w:rPr>
                <w:sz w:val="24"/>
                <w:szCs w:val="24"/>
              </w:rPr>
              <w:t>A</w:t>
            </w:r>
          </w:p>
        </w:tc>
        <w:tc>
          <w:tcPr>
            <w:tcW w:w="3584" w:type="dxa"/>
            <w:tcBorders>
              <w:top w:val="single" w:sz="4" w:space="0" w:color="000000"/>
            </w:tcBorders>
          </w:tcPr>
          <w:p w14:paraId="2C7DEE7F" w14:textId="77777777" w:rsidR="00071DB4" w:rsidRPr="00172B07" w:rsidRDefault="00C56F82">
            <w:pPr>
              <w:pBdr>
                <w:top w:val="nil"/>
                <w:left w:val="nil"/>
                <w:bottom w:val="nil"/>
                <w:right w:val="nil"/>
                <w:between w:val="nil"/>
              </w:pBdr>
              <w:spacing w:after="200"/>
              <w:jc w:val="center"/>
              <w:rPr>
                <w:sz w:val="24"/>
                <w:szCs w:val="24"/>
              </w:rPr>
            </w:pPr>
            <w:r w:rsidRPr="00172B07">
              <w:rPr>
                <w:sz w:val="24"/>
                <w:szCs w:val="24"/>
              </w:rPr>
              <w:t xml:space="preserve"> 400</w:t>
            </w:r>
          </w:p>
        </w:tc>
        <w:tc>
          <w:tcPr>
            <w:tcW w:w="3410" w:type="dxa"/>
            <w:tcBorders>
              <w:top w:val="single" w:sz="4" w:space="0" w:color="000000"/>
            </w:tcBorders>
          </w:tcPr>
          <w:p w14:paraId="763359C5" w14:textId="77777777" w:rsidR="00071DB4" w:rsidRPr="00172B07" w:rsidRDefault="00C56F82">
            <w:pPr>
              <w:pBdr>
                <w:top w:val="nil"/>
                <w:left w:val="nil"/>
                <w:bottom w:val="nil"/>
                <w:right w:val="nil"/>
                <w:between w:val="nil"/>
              </w:pBdr>
              <w:spacing w:after="200"/>
              <w:jc w:val="center"/>
              <w:rPr>
                <w:sz w:val="24"/>
                <w:szCs w:val="24"/>
              </w:rPr>
            </w:pPr>
            <w:r w:rsidRPr="00172B07">
              <w:rPr>
                <w:sz w:val="24"/>
                <w:szCs w:val="24"/>
              </w:rPr>
              <w:t xml:space="preserve"> 600</w:t>
            </w:r>
          </w:p>
        </w:tc>
      </w:tr>
      <w:tr w:rsidR="00071DB4" w:rsidRPr="00172B07" w14:paraId="159AE59D" w14:textId="77777777">
        <w:tc>
          <w:tcPr>
            <w:tcW w:w="2351" w:type="dxa"/>
          </w:tcPr>
          <w:p w14:paraId="68381FB0" w14:textId="77777777" w:rsidR="00071DB4" w:rsidRPr="00172B07" w:rsidRDefault="00C56F82">
            <w:pPr>
              <w:pBdr>
                <w:top w:val="nil"/>
                <w:left w:val="nil"/>
                <w:bottom w:val="nil"/>
                <w:right w:val="nil"/>
                <w:between w:val="nil"/>
              </w:pBdr>
              <w:spacing w:after="200"/>
              <w:jc w:val="center"/>
              <w:rPr>
                <w:sz w:val="24"/>
                <w:szCs w:val="24"/>
              </w:rPr>
            </w:pPr>
            <w:r w:rsidRPr="00172B07">
              <w:rPr>
                <w:sz w:val="24"/>
                <w:szCs w:val="24"/>
              </w:rPr>
              <w:t>B</w:t>
            </w:r>
          </w:p>
        </w:tc>
        <w:tc>
          <w:tcPr>
            <w:tcW w:w="3584" w:type="dxa"/>
          </w:tcPr>
          <w:p w14:paraId="4C248817" w14:textId="77777777" w:rsidR="00071DB4" w:rsidRPr="00172B07" w:rsidRDefault="00C56F82">
            <w:pPr>
              <w:pBdr>
                <w:top w:val="nil"/>
                <w:left w:val="nil"/>
                <w:bottom w:val="nil"/>
                <w:right w:val="nil"/>
                <w:between w:val="nil"/>
              </w:pBdr>
              <w:spacing w:after="200"/>
              <w:jc w:val="center"/>
              <w:rPr>
                <w:sz w:val="24"/>
                <w:szCs w:val="24"/>
              </w:rPr>
            </w:pPr>
            <w:r w:rsidRPr="00172B07">
              <w:rPr>
                <w:sz w:val="24"/>
                <w:szCs w:val="24"/>
              </w:rPr>
              <w:t xml:space="preserve"> 900</w:t>
            </w:r>
          </w:p>
        </w:tc>
        <w:tc>
          <w:tcPr>
            <w:tcW w:w="3410" w:type="dxa"/>
          </w:tcPr>
          <w:p w14:paraId="3085BC70" w14:textId="77777777" w:rsidR="00071DB4" w:rsidRPr="00172B07" w:rsidRDefault="00C56F82">
            <w:pPr>
              <w:pBdr>
                <w:top w:val="nil"/>
                <w:left w:val="nil"/>
                <w:bottom w:val="nil"/>
                <w:right w:val="nil"/>
                <w:between w:val="nil"/>
              </w:pBdr>
              <w:spacing w:after="200"/>
              <w:jc w:val="center"/>
              <w:rPr>
                <w:sz w:val="24"/>
                <w:szCs w:val="24"/>
              </w:rPr>
            </w:pPr>
            <w:r w:rsidRPr="00172B07">
              <w:rPr>
                <w:sz w:val="24"/>
                <w:szCs w:val="24"/>
              </w:rPr>
              <w:t>1400</w:t>
            </w:r>
          </w:p>
        </w:tc>
      </w:tr>
      <w:tr w:rsidR="00071DB4" w:rsidRPr="00172B07" w14:paraId="416AFEBE" w14:textId="77777777">
        <w:tc>
          <w:tcPr>
            <w:tcW w:w="2351" w:type="dxa"/>
          </w:tcPr>
          <w:p w14:paraId="7267721A" w14:textId="77777777" w:rsidR="00071DB4" w:rsidRPr="00172B07" w:rsidRDefault="00C56F82">
            <w:pPr>
              <w:pBdr>
                <w:top w:val="nil"/>
                <w:left w:val="nil"/>
                <w:bottom w:val="nil"/>
                <w:right w:val="nil"/>
                <w:between w:val="nil"/>
              </w:pBdr>
              <w:spacing w:after="200"/>
              <w:jc w:val="center"/>
              <w:rPr>
                <w:sz w:val="24"/>
                <w:szCs w:val="24"/>
              </w:rPr>
            </w:pPr>
            <w:r w:rsidRPr="00172B07">
              <w:rPr>
                <w:sz w:val="24"/>
                <w:szCs w:val="24"/>
              </w:rPr>
              <w:t>C</w:t>
            </w:r>
          </w:p>
        </w:tc>
        <w:tc>
          <w:tcPr>
            <w:tcW w:w="3584" w:type="dxa"/>
          </w:tcPr>
          <w:p w14:paraId="059146E3" w14:textId="77777777" w:rsidR="00071DB4" w:rsidRPr="00172B07" w:rsidRDefault="00C56F82">
            <w:pPr>
              <w:pBdr>
                <w:top w:val="nil"/>
                <w:left w:val="nil"/>
                <w:bottom w:val="nil"/>
                <w:right w:val="nil"/>
                <w:between w:val="nil"/>
              </w:pBdr>
              <w:spacing w:after="200"/>
              <w:jc w:val="center"/>
              <w:rPr>
                <w:sz w:val="24"/>
                <w:szCs w:val="24"/>
              </w:rPr>
            </w:pPr>
            <w:r w:rsidRPr="00172B07">
              <w:rPr>
                <w:sz w:val="24"/>
                <w:szCs w:val="24"/>
              </w:rPr>
              <w:t>1400</w:t>
            </w:r>
          </w:p>
        </w:tc>
        <w:tc>
          <w:tcPr>
            <w:tcW w:w="3410" w:type="dxa"/>
          </w:tcPr>
          <w:p w14:paraId="31591442" w14:textId="77777777" w:rsidR="00071DB4" w:rsidRPr="00172B07" w:rsidRDefault="00C56F82">
            <w:pPr>
              <w:pBdr>
                <w:top w:val="nil"/>
                <w:left w:val="nil"/>
                <w:bottom w:val="nil"/>
                <w:right w:val="nil"/>
                <w:between w:val="nil"/>
              </w:pBdr>
              <w:spacing w:after="200"/>
              <w:jc w:val="center"/>
              <w:rPr>
                <w:sz w:val="24"/>
                <w:szCs w:val="24"/>
              </w:rPr>
            </w:pPr>
            <w:r w:rsidRPr="00172B07">
              <w:rPr>
                <w:sz w:val="24"/>
                <w:szCs w:val="24"/>
              </w:rPr>
              <w:t>2300</w:t>
            </w:r>
          </w:p>
        </w:tc>
      </w:tr>
    </w:tbl>
    <w:p w14:paraId="40BBA5E6" w14:textId="77777777" w:rsidR="00071DB4" w:rsidRPr="00172B07" w:rsidRDefault="00071DB4">
      <w:pPr>
        <w:pBdr>
          <w:top w:val="nil"/>
          <w:left w:val="nil"/>
          <w:bottom w:val="nil"/>
          <w:right w:val="nil"/>
          <w:between w:val="nil"/>
        </w:pBdr>
        <w:ind w:firstLine="567"/>
        <w:jc w:val="both"/>
        <w:rPr>
          <w:sz w:val="24"/>
          <w:szCs w:val="24"/>
        </w:rPr>
      </w:pPr>
    </w:p>
    <w:p w14:paraId="79D85173" w14:textId="1425502A" w:rsidR="00071DB4" w:rsidRPr="00172B07" w:rsidRDefault="00BF2CA9">
      <w:pPr>
        <w:pBdr>
          <w:top w:val="nil"/>
          <w:left w:val="nil"/>
          <w:bottom w:val="nil"/>
          <w:right w:val="nil"/>
          <w:between w:val="nil"/>
        </w:pBdr>
        <w:ind w:firstLine="567"/>
        <w:jc w:val="both"/>
        <w:rPr>
          <w:sz w:val="24"/>
          <w:szCs w:val="24"/>
        </w:rPr>
      </w:pPr>
      <w:r w:rsidRPr="00172B07">
        <w:rPr>
          <w:sz w:val="24"/>
          <w:szCs w:val="24"/>
        </w:rPr>
        <w:t>6.85</w:t>
      </w:r>
      <w:r w:rsidR="00C56F82" w:rsidRPr="00172B07">
        <w:rPr>
          <w:sz w:val="24"/>
          <w:szCs w:val="24"/>
        </w:rPr>
        <w:t xml:space="preserve">. Полосы торможения типа С2, представленные на рисунке </w:t>
      </w:r>
      <w:r w:rsidR="00400614" w:rsidRPr="00172B07">
        <w:rPr>
          <w:sz w:val="24"/>
          <w:szCs w:val="24"/>
        </w:rPr>
        <w:t>Е</w:t>
      </w:r>
      <w:r w:rsidR="00C56F82" w:rsidRPr="00172B07">
        <w:rPr>
          <w:sz w:val="24"/>
          <w:szCs w:val="24"/>
        </w:rPr>
        <w:t>.2б), следует применять при интенсивности поворачивающего транспортного потока не более указанного в таблице 6.9 и неизменном числе полос основного направления движения.</w:t>
      </w:r>
    </w:p>
    <w:p w14:paraId="7AB9B45E" w14:textId="77777777" w:rsidR="00071DB4" w:rsidRPr="00172B07" w:rsidRDefault="00C56F82">
      <w:pPr>
        <w:pBdr>
          <w:top w:val="nil"/>
          <w:left w:val="nil"/>
          <w:bottom w:val="nil"/>
          <w:right w:val="nil"/>
          <w:between w:val="nil"/>
        </w:pBdr>
        <w:ind w:firstLine="567"/>
        <w:jc w:val="both"/>
        <w:rPr>
          <w:sz w:val="24"/>
          <w:szCs w:val="24"/>
        </w:rPr>
      </w:pPr>
      <w:r w:rsidRPr="00172B07">
        <w:rPr>
          <w:sz w:val="24"/>
          <w:szCs w:val="24"/>
        </w:rPr>
        <w:t xml:space="preserve">Полосы торможения типа С3, представленные на рисунке </w:t>
      </w:r>
      <w:r w:rsidR="00400614" w:rsidRPr="00172B07">
        <w:rPr>
          <w:sz w:val="24"/>
          <w:szCs w:val="24"/>
        </w:rPr>
        <w:t>Е</w:t>
      </w:r>
      <w:r w:rsidRPr="00172B07">
        <w:rPr>
          <w:sz w:val="24"/>
          <w:szCs w:val="24"/>
        </w:rPr>
        <w:t>.2в), следует применять при интенсивности поворачивающего транспортного потока не более указанного в таблице 6.9 на двухполосных и многополосных съездах и необходимости снижения числа полос основного направления на одну полосу движения.</w:t>
      </w:r>
    </w:p>
    <w:p w14:paraId="41496346" w14:textId="77777777" w:rsidR="00071DB4" w:rsidRPr="00172B07" w:rsidRDefault="00C56F82">
      <w:pPr>
        <w:pBdr>
          <w:top w:val="nil"/>
          <w:left w:val="nil"/>
          <w:bottom w:val="nil"/>
          <w:right w:val="nil"/>
          <w:between w:val="nil"/>
        </w:pBdr>
        <w:ind w:firstLine="567"/>
        <w:jc w:val="both"/>
        <w:rPr>
          <w:sz w:val="24"/>
          <w:szCs w:val="24"/>
        </w:rPr>
      </w:pPr>
      <w:r w:rsidRPr="00172B07">
        <w:rPr>
          <w:sz w:val="24"/>
          <w:szCs w:val="24"/>
        </w:rPr>
        <w:t xml:space="preserve">Тип разделения транспортных потоков С4, представленный на рисунке </w:t>
      </w:r>
      <w:r w:rsidR="00400614" w:rsidRPr="00172B07">
        <w:rPr>
          <w:sz w:val="24"/>
          <w:szCs w:val="24"/>
        </w:rPr>
        <w:t>Е</w:t>
      </w:r>
      <w:r w:rsidRPr="00172B07">
        <w:rPr>
          <w:sz w:val="24"/>
          <w:szCs w:val="24"/>
        </w:rPr>
        <w:t>.2г), следует применять при интенсивности поворачивающего транспортного потока не более указанного в таблице 6.9 и снижении числа полос на основном направлении на одну полосу движения.</w:t>
      </w:r>
    </w:p>
    <w:p w14:paraId="37724846" w14:textId="77777777" w:rsidR="00071DB4" w:rsidRPr="00172B07" w:rsidRDefault="00C56F82">
      <w:pPr>
        <w:pBdr>
          <w:top w:val="nil"/>
          <w:left w:val="nil"/>
          <w:bottom w:val="nil"/>
          <w:right w:val="nil"/>
          <w:between w:val="nil"/>
        </w:pBdr>
        <w:ind w:firstLine="567"/>
        <w:jc w:val="both"/>
        <w:rPr>
          <w:sz w:val="24"/>
          <w:szCs w:val="24"/>
        </w:rPr>
      </w:pPr>
      <w:r w:rsidRPr="00172B07">
        <w:rPr>
          <w:sz w:val="24"/>
          <w:szCs w:val="24"/>
        </w:rPr>
        <w:t xml:space="preserve">Тип разделения транспортных потоков С5, представленный на рисунке </w:t>
      </w:r>
      <w:r w:rsidR="00400614" w:rsidRPr="00172B07">
        <w:rPr>
          <w:sz w:val="24"/>
          <w:szCs w:val="24"/>
        </w:rPr>
        <w:t>Е</w:t>
      </w:r>
      <w:r w:rsidRPr="00172B07">
        <w:rPr>
          <w:sz w:val="24"/>
          <w:szCs w:val="24"/>
        </w:rPr>
        <w:t>.2д), следует применять при интенсивности поворачивающего транспортного потока более указанного в таблице 6.9 и снижении числа полос на основном направлении на одну полосу движения.</w:t>
      </w:r>
    </w:p>
    <w:p w14:paraId="364B8916" w14:textId="77777777" w:rsidR="00071DB4" w:rsidRPr="00172B07" w:rsidRDefault="00C56F82">
      <w:pPr>
        <w:pBdr>
          <w:top w:val="nil"/>
          <w:left w:val="nil"/>
          <w:bottom w:val="nil"/>
          <w:right w:val="nil"/>
          <w:between w:val="nil"/>
        </w:pBdr>
        <w:ind w:firstLine="567"/>
        <w:jc w:val="both"/>
        <w:rPr>
          <w:sz w:val="24"/>
          <w:szCs w:val="24"/>
        </w:rPr>
      </w:pPr>
      <w:r w:rsidRPr="00172B07">
        <w:rPr>
          <w:sz w:val="24"/>
          <w:szCs w:val="24"/>
        </w:rPr>
        <w:t xml:space="preserve">Тип разделения транспортных потоков С6, представленный на рисунке </w:t>
      </w:r>
      <w:r w:rsidR="00400614" w:rsidRPr="00172B07">
        <w:rPr>
          <w:sz w:val="24"/>
          <w:szCs w:val="24"/>
        </w:rPr>
        <w:t>Е</w:t>
      </w:r>
      <w:r w:rsidRPr="00172B07">
        <w:rPr>
          <w:sz w:val="24"/>
          <w:szCs w:val="24"/>
        </w:rPr>
        <w:t>.2е), следует применять при интенсивности поворачивающего транспортного потока более указанного в таблице 6.9 и необходимости снижения числа полос на основном направлении на две полосы движения.</w:t>
      </w:r>
    </w:p>
    <w:p w14:paraId="0AD6DACD" w14:textId="77777777" w:rsidR="00071DB4" w:rsidRPr="00172B07" w:rsidRDefault="00501F5B">
      <w:pPr>
        <w:pBdr>
          <w:top w:val="nil"/>
          <w:left w:val="nil"/>
          <w:bottom w:val="nil"/>
          <w:right w:val="nil"/>
          <w:between w:val="nil"/>
        </w:pBdr>
        <w:ind w:firstLine="567"/>
        <w:jc w:val="both"/>
        <w:rPr>
          <w:sz w:val="24"/>
          <w:szCs w:val="24"/>
        </w:rPr>
      </w:pPr>
      <w:r w:rsidRPr="00172B07">
        <w:rPr>
          <w:sz w:val="24"/>
          <w:szCs w:val="24"/>
        </w:rPr>
        <w:t>6.8</w:t>
      </w:r>
      <w:r w:rsidR="00BF2CA9" w:rsidRPr="00172B07">
        <w:rPr>
          <w:sz w:val="24"/>
          <w:szCs w:val="24"/>
        </w:rPr>
        <w:t>6</w:t>
      </w:r>
      <w:r w:rsidR="00C56F82" w:rsidRPr="00172B07">
        <w:rPr>
          <w:sz w:val="24"/>
          <w:szCs w:val="24"/>
        </w:rPr>
        <w:t>. Длину участков торможения переходно-скоростных полос следует принимать в соответствии с таблицей 6.10.</w:t>
      </w:r>
    </w:p>
    <w:p w14:paraId="6F949AB9" w14:textId="77777777" w:rsidR="00AF6724" w:rsidRPr="00172B07" w:rsidRDefault="00AF6724" w:rsidP="00AF6724">
      <w:pPr>
        <w:rPr>
          <w:sz w:val="24"/>
          <w:szCs w:val="24"/>
        </w:rPr>
      </w:pPr>
    </w:p>
    <w:p w14:paraId="3300AA83" w14:textId="1BDE0832" w:rsidR="00071DB4" w:rsidRPr="00172B07" w:rsidRDefault="00BD388F" w:rsidP="00AF6724">
      <w:pPr>
        <w:rPr>
          <w:sz w:val="24"/>
          <w:szCs w:val="24"/>
        </w:rPr>
      </w:pPr>
      <w:r w:rsidRPr="00172B07">
        <w:rPr>
          <w:sz w:val="24"/>
          <w:szCs w:val="24"/>
        </w:rPr>
        <w:t>Т а б л и ц а 6.10</w:t>
      </w:r>
    </w:p>
    <w:tbl>
      <w:tblPr>
        <w:tblStyle w:val="55"/>
        <w:tblW w:w="9253" w:type="dxa"/>
        <w:tblInd w:w="118" w:type="dxa"/>
        <w:tblLayout w:type="fixed"/>
        <w:tblLook w:val="0400" w:firstRow="0" w:lastRow="0" w:firstColumn="0" w:lastColumn="0" w:noHBand="0" w:noVBand="1"/>
      </w:tblPr>
      <w:tblGrid>
        <w:gridCol w:w="2258"/>
        <w:gridCol w:w="1134"/>
        <w:gridCol w:w="1418"/>
        <w:gridCol w:w="1559"/>
        <w:gridCol w:w="1559"/>
        <w:gridCol w:w="1325"/>
      </w:tblGrid>
      <w:tr w:rsidR="007543CC" w:rsidRPr="00172B07" w14:paraId="3639B632" w14:textId="77777777">
        <w:trPr>
          <w:trHeight w:val="803"/>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4F49080" w14:textId="77777777" w:rsidR="00071DB4" w:rsidRPr="00172B07" w:rsidRDefault="00C56F82">
            <w:pPr>
              <w:jc w:val="center"/>
              <w:rPr>
                <w:sz w:val="24"/>
                <w:szCs w:val="24"/>
              </w:rPr>
            </w:pPr>
            <w:r w:rsidRPr="00172B07">
              <w:rPr>
                <w:sz w:val="24"/>
                <w:szCs w:val="24"/>
              </w:rPr>
              <w:lastRenderedPageBreak/>
              <w:t>Расчетная скорость движения на съезде, км/ч</w:t>
            </w:r>
          </w:p>
        </w:tc>
        <w:tc>
          <w:tcPr>
            <w:tcW w:w="6995" w:type="dxa"/>
            <w:gridSpan w:val="5"/>
            <w:tcBorders>
              <w:top w:val="single" w:sz="8" w:space="0" w:color="000000"/>
              <w:left w:val="nil"/>
              <w:bottom w:val="single" w:sz="4" w:space="0" w:color="000000"/>
              <w:right w:val="single" w:sz="8" w:space="0" w:color="000000"/>
            </w:tcBorders>
            <w:shd w:val="clear" w:color="auto" w:fill="auto"/>
            <w:vAlign w:val="center"/>
          </w:tcPr>
          <w:p w14:paraId="5558441B" w14:textId="18AC04F5" w:rsidR="00071DB4" w:rsidRPr="00172B07" w:rsidRDefault="00C56F82" w:rsidP="00D15038">
            <w:pPr>
              <w:jc w:val="center"/>
              <w:rPr>
                <w:sz w:val="24"/>
                <w:szCs w:val="24"/>
              </w:rPr>
            </w:pPr>
            <w:r w:rsidRPr="00172B07">
              <w:rPr>
                <w:sz w:val="24"/>
                <w:szCs w:val="24"/>
              </w:rPr>
              <w:t>Длина участка торможения (</w:t>
            </w:r>
            <m:oMath>
              <m:sSub>
                <m:sSubPr>
                  <m:ctrlPr>
                    <w:rPr>
                      <w:rFonts w:ascii="Cambria Math" w:hAnsi="Cambria Math" w:cs="Arial"/>
                      <w:lang w:val="en-US"/>
                    </w:rPr>
                  </m:ctrlPr>
                </m:sSubPr>
                <m:e>
                  <m:r>
                    <w:rPr>
                      <w:rFonts w:ascii="Cambria Math" w:hAnsi="Cambria Math" w:cs="Arial"/>
                      <w:lang w:val="en-US"/>
                    </w:rPr>
                    <m:t>L</m:t>
                  </m:r>
                </m:e>
                <m:sub>
                  <m:r>
                    <w:rPr>
                      <w:rFonts w:ascii="Cambria Math" w:hAnsi="Cambria Math" w:cs="Arial"/>
                    </w:rPr>
                    <m:t>т</m:t>
                  </m:r>
                </m:sub>
              </m:sSub>
            </m:oMath>
            <w:r w:rsidRPr="00172B07">
              <w:rPr>
                <w:sz w:val="24"/>
                <w:szCs w:val="24"/>
              </w:rPr>
              <w:t xml:space="preserve">), м, при расчетной скорости движения основного направления, </w:t>
            </w:r>
            <m:oMath>
              <m:sSub>
                <m:sSubPr>
                  <m:ctrlPr>
                    <w:rPr>
                      <w:rFonts w:ascii="Cambria Math" w:hAnsi="Cambria Math" w:cs="Arial"/>
                      <w:lang w:val="en-US"/>
                    </w:rPr>
                  </m:ctrlPr>
                </m:sSubPr>
                <m:e>
                  <m:r>
                    <w:rPr>
                      <w:rFonts w:ascii="Cambria Math" w:hAnsi="Cambria Math" w:cs="Arial"/>
                      <w:lang w:val="en-US"/>
                    </w:rPr>
                    <m:t>V</m:t>
                  </m:r>
                </m:e>
                <m:sub>
                  <m:r>
                    <m:rPr>
                      <m:sty m:val="p"/>
                    </m:rPr>
                    <w:rPr>
                      <w:rFonts w:ascii="Cambria Math" w:hAnsi="Cambria Math" w:cs="Arial"/>
                      <w:lang w:val="en-US"/>
                    </w:rPr>
                    <m:t>p</m:t>
                  </m:r>
                </m:sub>
              </m:sSub>
            </m:oMath>
            <w:r w:rsidRPr="00172B07">
              <w:rPr>
                <w:sz w:val="24"/>
                <w:szCs w:val="24"/>
              </w:rPr>
              <w:t>, км/ч</w:t>
            </w:r>
          </w:p>
        </w:tc>
      </w:tr>
      <w:tr w:rsidR="007543CC" w:rsidRPr="00172B07" w14:paraId="35B4ADEE" w14:textId="77777777">
        <w:trPr>
          <w:trHeight w:val="535"/>
        </w:trPr>
        <w:tc>
          <w:tcPr>
            <w:tcW w:w="225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F0F75B4" w14:textId="77777777" w:rsidR="00071DB4" w:rsidRPr="00172B07" w:rsidRDefault="00071DB4">
            <w:pPr>
              <w:widowControl w:val="0"/>
              <w:pBdr>
                <w:top w:val="nil"/>
                <w:left w:val="nil"/>
                <w:bottom w:val="nil"/>
                <w:right w:val="nil"/>
                <w:between w:val="nil"/>
              </w:pBdr>
              <w:spacing w:line="276" w:lineRule="auto"/>
              <w:rPr>
                <w:sz w:val="24"/>
                <w:szCs w:val="24"/>
              </w:rPr>
            </w:pPr>
          </w:p>
        </w:tc>
        <w:tc>
          <w:tcPr>
            <w:tcW w:w="1134" w:type="dxa"/>
            <w:tcBorders>
              <w:top w:val="nil"/>
              <w:left w:val="nil"/>
              <w:bottom w:val="single" w:sz="4" w:space="0" w:color="000000"/>
              <w:right w:val="single" w:sz="4" w:space="0" w:color="000000"/>
            </w:tcBorders>
            <w:shd w:val="clear" w:color="auto" w:fill="auto"/>
            <w:vAlign w:val="center"/>
          </w:tcPr>
          <w:p w14:paraId="6F23568D" w14:textId="77777777" w:rsidR="00071DB4" w:rsidRPr="00172B07" w:rsidRDefault="00C56F82">
            <w:pPr>
              <w:jc w:val="center"/>
              <w:rPr>
                <w:sz w:val="24"/>
                <w:szCs w:val="24"/>
              </w:rPr>
            </w:pPr>
            <w:r w:rsidRPr="00172B07">
              <w:rPr>
                <w:sz w:val="24"/>
                <w:szCs w:val="24"/>
              </w:rPr>
              <w:t>60</w:t>
            </w:r>
          </w:p>
        </w:tc>
        <w:tc>
          <w:tcPr>
            <w:tcW w:w="1418" w:type="dxa"/>
            <w:tcBorders>
              <w:top w:val="nil"/>
              <w:left w:val="nil"/>
              <w:bottom w:val="single" w:sz="4" w:space="0" w:color="000000"/>
              <w:right w:val="single" w:sz="4" w:space="0" w:color="000000"/>
            </w:tcBorders>
            <w:shd w:val="clear" w:color="auto" w:fill="auto"/>
            <w:vAlign w:val="center"/>
          </w:tcPr>
          <w:p w14:paraId="39BC4919" w14:textId="77777777" w:rsidR="00071DB4" w:rsidRPr="00172B07" w:rsidRDefault="00C56F82">
            <w:pPr>
              <w:jc w:val="center"/>
              <w:rPr>
                <w:sz w:val="24"/>
                <w:szCs w:val="24"/>
              </w:rPr>
            </w:pPr>
            <w:r w:rsidRPr="00172B07">
              <w:rPr>
                <w:sz w:val="24"/>
                <w:szCs w:val="24"/>
              </w:rPr>
              <w:t>80</w:t>
            </w:r>
          </w:p>
        </w:tc>
        <w:tc>
          <w:tcPr>
            <w:tcW w:w="1559" w:type="dxa"/>
            <w:tcBorders>
              <w:top w:val="nil"/>
              <w:left w:val="nil"/>
              <w:bottom w:val="single" w:sz="4" w:space="0" w:color="000000"/>
              <w:right w:val="single" w:sz="4" w:space="0" w:color="000000"/>
            </w:tcBorders>
            <w:shd w:val="clear" w:color="auto" w:fill="auto"/>
            <w:vAlign w:val="center"/>
          </w:tcPr>
          <w:p w14:paraId="074D10E3" w14:textId="77777777" w:rsidR="00071DB4" w:rsidRPr="00172B07" w:rsidRDefault="00C56F82">
            <w:pPr>
              <w:jc w:val="center"/>
              <w:rPr>
                <w:sz w:val="24"/>
                <w:szCs w:val="24"/>
              </w:rPr>
            </w:pPr>
            <w:r w:rsidRPr="00172B07">
              <w:rPr>
                <w:sz w:val="24"/>
                <w:szCs w:val="24"/>
              </w:rPr>
              <w:t>100</w:t>
            </w:r>
          </w:p>
        </w:tc>
        <w:tc>
          <w:tcPr>
            <w:tcW w:w="1559" w:type="dxa"/>
            <w:tcBorders>
              <w:top w:val="nil"/>
              <w:left w:val="nil"/>
              <w:bottom w:val="single" w:sz="4" w:space="0" w:color="000000"/>
              <w:right w:val="single" w:sz="4" w:space="0" w:color="000000"/>
            </w:tcBorders>
            <w:shd w:val="clear" w:color="auto" w:fill="auto"/>
            <w:vAlign w:val="center"/>
          </w:tcPr>
          <w:p w14:paraId="328D8EE9" w14:textId="77777777" w:rsidR="00071DB4" w:rsidRPr="00172B07" w:rsidRDefault="00C56F82">
            <w:pPr>
              <w:jc w:val="center"/>
              <w:rPr>
                <w:sz w:val="24"/>
                <w:szCs w:val="24"/>
              </w:rPr>
            </w:pPr>
            <w:r w:rsidRPr="00172B07">
              <w:rPr>
                <w:sz w:val="24"/>
                <w:szCs w:val="24"/>
              </w:rPr>
              <w:t>120</w:t>
            </w:r>
          </w:p>
        </w:tc>
        <w:tc>
          <w:tcPr>
            <w:tcW w:w="1325" w:type="dxa"/>
            <w:tcBorders>
              <w:top w:val="nil"/>
              <w:left w:val="nil"/>
              <w:bottom w:val="single" w:sz="4" w:space="0" w:color="000000"/>
              <w:right w:val="single" w:sz="8" w:space="0" w:color="000000"/>
            </w:tcBorders>
            <w:shd w:val="clear" w:color="auto" w:fill="auto"/>
            <w:vAlign w:val="center"/>
          </w:tcPr>
          <w:p w14:paraId="7BB04E31" w14:textId="77777777" w:rsidR="00071DB4" w:rsidRPr="00172B07" w:rsidRDefault="00C56F82">
            <w:pPr>
              <w:jc w:val="center"/>
              <w:rPr>
                <w:sz w:val="24"/>
                <w:szCs w:val="24"/>
              </w:rPr>
            </w:pPr>
            <w:r w:rsidRPr="00172B07">
              <w:rPr>
                <w:sz w:val="24"/>
                <w:szCs w:val="24"/>
              </w:rPr>
              <w:t>140</w:t>
            </w:r>
          </w:p>
        </w:tc>
      </w:tr>
      <w:tr w:rsidR="007543CC" w:rsidRPr="00172B07" w14:paraId="2325360A" w14:textId="77777777">
        <w:trPr>
          <w:trHeight w:val="390"/>
        </w:trPr>
        <w:tc>
          <w:tcPr>
            <w:tcW w:w="2258"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F814E50" w14:textId="77777777" w:rsidR="00071DB4" w:rsidRPr="00172B07" w:rsidRDefault="00C56F82">
            <w:pPr>
              <w:jc w:val="center"/>
              <w:rPr>
                <w:sz w:val="24"/>
                <w:szCs w:val="24"/>
              </w:rPr>
            </w:pPr>
            <w:r w:rsidRPr="00172B07">
              <w:rPr>
                <w:sz w:val="24"/>
                <w:szCs w:val="24"/>
              </w:rPr>
              <w:t>30</w:t>
            </w:r>
          </w:p>
        </w:tc>
        <w:tc>
          <w:tcPr>
            <w:tcW w:w="1134" w:type="dxa"/>
            <w:vMerge w:val="restart"/>
            <w:tcBorders>
              <w:top w:val="single" w:sz="4" w:space="0" w:color="000000"/>
              <w:left w:val="single" w:sz="8" w:space="0" w:color="000000"/>
              <w:right w:val="single" w:sz="4" w:space="0" w:color="000000"/>
            </w:tcBorders>
            <w:shd w:val="clear" w:color="auto" w:fill="auto"/>
            <w:vAlign w:val="center"/>
          </w:tcPr>
          <w:p w14:paraId="4EA63E82" w14:textId="77777777" w:rsidR="00071DB4" w:rsidRPr="00172B07" w:rsidRDefault="00C56F82">
            <w:pPr>
              <w:jc w:val="center"/>
              <w:rPr>
                <w:sz w:val="24"/>
                <w:szCs w:val="24"/>
              </w:rPr>
            </w:pPr>
            <w:r w:rsidRPr="00172B07">
              <w:rPr>
                <w:sz w:val="24"/>
                <w:szCs w:val="24"/>
              </w:rPr>
              <w:t>70</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5AB8ED59" w14:textId="77777777" w:rsidR="00071DB4" w:rsidRPr="00172B07" w:rsidRDefault="00C56F82">
            <w:pPr>
              <w:jc w:val="center"/>
              <w:rPr>
                <w:sz w:val="24"/>
                <w:szCs w:val="24"/>
              </w:rPr>
            </w:pPr>
            <w:r w:rsidRPr="00172B07">
              <w:rPr>
                <w:sz w:val="24"/>
                <w:szCs w:val="24"/>
              </w:rPr>
              <w:t>90</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3764D4C" w14:textId="77777777" w:rsidR="00071DB4" w:rsidRPr="00172B07" w:rsidRDefault="00C56F82">
            <w:pPr>
              <w:jc w:val="center"/>
              <w:rPr>
                <w:sz w:val="24"/>
                <w:szCs w:val="24"/>
              </w:rPr>
            </w:pPr>
            <w:r w:rsidRPr="00172B07">
              <w:rPr>
                <w:sz w:val="24"/>
                <w:szCs w:val="24"/>
              </w:rPr>
              <w:t>160</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6C80078A" w14:textId="77777777" w:rsidR="00071DB4" w:rsidRPr="00172B07" w:rsidRDefault="00C56F82">
            <w:pPr>
              <w:jc w:val="center"/>
              <w:rPr>
                <w:sz w:val="24"/>
                <w:szCs w:val="24"/>
              </w:rPr>
            </w:pPr>
            <w:r w:rsidRPr="00172B07">
              <w:rPr>
                <w:sz w:val="24"/>
                <w:szCs w:val="24"/>
              </w:rPr>
              <w:t>240</w:t>
            </w:r>
          </w:p>
        </w:tc>
        <w:tc>
          <w:tcPr>
            <w:tcW w:w="1325" w:type="dxa"/>
            <w:vMerge w:val="restart"/>
            <w:tcBorders>
              <w:top w:val="single" w:sz="4" w:space="0" w:color="000000"/>
              <w:left w:val="nil"/>
              <w:right w:val="single" w:sz="8" w:space="0" w:color="000000"/>
            </w:tcBorders>
            <w:shd w:val="clear" w:color="auto" w:fill="auto"/>
            <w:vAlign w:val="center"/>
          </w:tcPr>
          <w:p w14:paraId="06AE3C69" w14:textId="77777777" w:rsidR="00071DB4" w:rsidRPr="00172B07" w:rsidRDefault="00071DB4">
            <w:pPr>
              <w:widowControl w:val="0"/>
              <w:jc w:val="center"/>
              <w:rPr>
                <w:sz w:val="24"/>
                <w:szCs w:val="24"/>
              </w:rPr>
            </w:pPr>
          </w:p>
          <w:p w14:paraId="6550449C" w14:textId="77777777" w:rsidR="00071DB4" w:rsidRPr="00172B07" w:rsidRDefault="00071DB4">
            <w:pPr>
              <w:widowControl w:val="0"/>
              <w:jc w:val="center"/>
              <w:rPr>
                <w:sz w:val="24"/>
                <w:szCs w:val="24"/>
              </w:rPr>
            </w:pPr>
          </w:p>
          <w:p w14:paraId="536504EA" w14:textId="77777777" w:rsidR="00071DB4" w:rsidRPr="00172B07" w:rsidRDefault="00C56F82">
            <w:pPr>
              <w:widowControl w:val="0"/>
              <w:jc w:val="center"/>
              <w:rPr>
                <w:sz w:val="24"/>
                <w:szCs w:val="24"/>
              </w:rPr>
            </w:pPr>
            <w:r w:rsidRPr="00172B07">
              <w:rPr>
                <w:sz w:val="24"/>
                <w:szCs w:val="24"/>
              </w:rPr>
              <w:t>250</w:t>
            </w:r>
          </w:p>
          <w:p w14:paraId="657A6297" w14:textId="77777777" w:rsidR="00071DB4" w:rsidRPr="00172B07" w:rsidRDefault="00071DB4">
            <w:pPr>
              <w:widowControl w:val="0"/>
              <w:jc w:val="center"/>
              <w:rPr>
                <w:sz w:val="24"/>
                <w:szCs w:val="24"/>
              </w:rPr>
            </w:pPr>
          </w:p>
        </w:tc>
      </w:tr>
      <w:tr w:rsidR="007543CC" w:rsidRPr="00172B07" w14:paraId="029D64CB" w14:textId="77777777">
        <w:trPr>
          <w:trHeight w:val="375"/>
        </w:trPr>
        <w:tc>
          <w:tcPr>
            <w:tcW w:w="2258" w:type="dxa"/>
            <w:tcBorders>
              <w:top w:val="nil"/>
              <w:left w:val="single" w:sz="8" w:space="0" w:color="000000"/>
              <w:bottom w:val="single" w:sz="4" w:space="0" w:color="000000"/>
              <w:right w:val="single" w:sz="4" w:space="0" w:color="000000"/>
            </w:tcBorders>
            <w:shd w:val="clear" w:color="auto" w:fill="auto"/>
            <w:vAlign w:val="center"/>
          </w:tcPr>
          <w:p w14:paraId="6596E8C9" w14:textId="77777777" w:rsidR="00071DB4" w:rsidRPr="00172B07" w:rsidRDefault="00C56F82">
            <w:pPr>
              <w:widowControl w:val="0"/>
              <w:jc w:val="center"/>
              <w:rPr>
                <w:sz w:val="24"/>
                <w:szCs w:val="24"/>
              </w:rPr>
            </w:pPr>
            <w:r w:rsidRPr="00172B07">
              <w:rPr>
                <w:sz w:val="24"/>
                <w:szCs w:val="24"/>
              </w:rPr>
              <w:t>40</w:t>
            </w:r>
          </w:p>
        </w:tc>
        <w:tc>
          <w:tcPr>
            <w:tcW w:w="1134" w:type="dxa"/>
            <w:vMerge/>
            <w:tcBorders>
              <w:top w:val="single" w:sz="4" w:space="0" w:color="000000"/>
              <w:left w:val="single" w:sz="8" w:space="0" w:color="000000"/>
              <w:right w:val="single" w:sz="4" w:space="0" w:color="000000"/>
            </w:tcBorders>
            <w:shd w:val="clear" w:color="auto" w:fill="auto"/>
            <w:vAlign w:val="center"/>
          </w:tcPr>
          <w:p w14:paraId="696D47F9" w14:textId="77777777" w:rsidR="00071DB4" w:rsidRPr="00172B07" w:rsidRDefault="00071DB4">
            <w:pPr>
              <w:widowControl w:val="0"/>
              <w:pBdr>
                <w:top w:val="nil"/>
                <w:left w:val="nil"/>
                <w:bottom w:val="nil"/>
                <w:right w:val="nil"/>
                <w:between w:val="nil"/>
              </w:pBdr>
              <w:spacing w:line="276" w:lineRule="auto"/>
              <w:rPr>
                <w:sz w:val="24"/>
                <w:szCs w:val="24"/>
              </w:rPr>
            </w:pPr>
          </w:p>
        </w:tc>
        <w:tc>
          <w:tcPr>
            <w:tcW w:w="1418" w:type="dxa"/>
            <w:vMerge w:val="restart"/>
            <w:tcBorders>
              <w:top w:val="nil"/>
              <w:left w:val="nil"/>
              <w:right w:val="single" w:sz="4" w:space="0" w:color="000000"/>
            </w:tcBorders>
            <w:shd w:val="clear" w:color="auto" w:fill="auto"/>
            <w:vAlign w:val="center"/>
          </w:tcPr>
          <w:p w14:paraId="206F1D4F" w14:textId="77777777" w:rsidR="00071DB4" w:rsidRPr="00172B07" w:rsidRDefault="00C56F82">
            <w:pPr>
              <w:jc w:val="center"/>
              <w:rPr>
                <w:sz w:val="24"/>
                <w:szCs w:val="24"/>
              </w:rPr>
            </w:pPr>
            <w:r w:rsidRPr="00172B07">
              <w:rPr>
                <w:sz w:val="24"/>
                <w:szCs w:val="24"/>
              </w:rPr>
              <w:t>70</w:t>
            </w:r>
          </w:p>
        </w:tc>
        <w:tc>
          <w:tcPr>
            <w:tcW w:w="1559" w:type="dxa"/>
            <w:tcBorders>
              <w:top w:val="nil"/>
              <w:left w:val="nil"/>
              <w:bottom w:val="single" w:sz="4" w:space="0" w:color="000000"/>
              <w:right w:val="single" w:sz="4" w:space="0" w:color="000000"/>
            </w:tcBorders>
            <w:shd w:val="clear" w:color="auto" w:fill="auto"/>
            <w:vAlign w:val="center"/>
          </w:tcPr>
          <w:p w14:paraId="61C43138" w14:textId="77777777" w:rsidR="00071DB4" w:rsidRPr="00172B07" w:rsidRDefault="00C56F82">
            <w:pPr>
              <w:jc w:val="center"/>
              <w:rPr>
                <w:sz w:val="24"/>
                <w:szCs w:val="24"/>
              </w:rPr>
            </w:pPr>
            <w:r w:rsidRPr="00172B07">
              <w:rPr>
                <w:sz w:val="24"/>
                <w:szCs w:val="24"/>
              </w:rPr>
              <w:t>130</w:t>
            </w:r>
          </w:p>
        </w:tc>
        <w:tc>
          <w:tcPr>
            <w:tcW w:w="1559" w:type="dxa"/>
            <w:tcBorders>
              <w:top w:val="nil"/>
              <w:left w:val="nil"/>
              <w:bottom w:val="single" w:sz="4" w:space="0" w:color="000000"/>
              <w:right w:val="single" w:sz="4" w:space="0" w:color="000000"/>
            </w:tcBorders>
            <w:shd w:val="clear" w:color="auto" w:fill="auto"/>
            <w:vAlign w:val="center"/>
          </w:tcPr>
          <w:p w14:paraId="3EA12329" w14:textId="77777777" w:rsidR="00071DB4" w:rsidRPr="00172B07" w:rsidRDefault="00C56F82">
            <w:pPr>
              <w:jc w:val="center"/>
              <w:rPr>
                <w:sz w:val="24"/>
                <w:szCs w:val="24"/>
              </w:rPr>
            </w:pPr>
            <w:r w:rsidRPr="00172B07">
              <w:rPr>
                <w:sz w:val="24"/>
                <w:szCs w:val="24"/>
              </w:rPr>
              <w:t>210</w:t>
            </w:r>
          </w:p>
        </w:tc>
        <w:tc>
          <w:tcPr>
            <w:tcW w:w="1325" w:type="dxa"/>
            <w:vMerge/>
            <w:tcBorders>
              <w:top w:val="single" w:sz="4" w:space="0" w:color="000000"/>
              <w:left w:val="nil"/>
              <w:right w:val="single" w:sz="8" w:space="0" w:color="000000"/>
            </w:tcBorders>
            <w:shd w:val="clear" w:color="auto" w:fill="auto"/>
            <w:vAlign w:val="center"/>
          </w:tcPr>
          <w:p w14:paraId="46CEB25D" w14:textId="77777777" w:rsidR="00071DB4" w:rsidRPr="00172B07" w:rsidRDefault="00071DB4">
            <w:pPr>
              <w:widowControl w:val="0"/>
              <w:pBdr>
                <w:top w:val="nil"/>
                <w:left w:val="nil"/>
                <w:bottom w:val="nil"/>
                <w:right w:val="nil"/>
                <w:between w:val="nil"/>
              </w:pBdr>
              <w:spacing w:line="276" w:lineRule="auto"/>
              <w:rPr>
                <w:sz w:val="24"/>
                <w:szCs w:val="24"/>
              </w:rPr>
            </w:pPr>
          </w:p>
        </w:tc>
      </w:tr>
      <w:tr w:rsidR="007543CC" w:rsidRPr="00172B07" w14:paraId="7C4B9109" w14:textId="77777777">
        <w:trPr>
          <w:trHeight w:val="375"/>
        </w:trPr>
        <w:tc>
          <w:tcPr>
            <w:tcW w:w="2258" w:type="dxa"/>
            <w:tcBorders>
              <w:top w:val="nil"/>
              <w:left w:val="single" w:sz="8" w:space="0" w:color="000000"/>
              <w:bottom w:val="single" w:sz="4" w:space="0" w:color="000000"/>
              <w:right w:val="single" w:sz="4" w:space="0" w:color="000000"/>
            </w:tcBorders>
            <w:shd w:val="clear" w:color="auto" w:fill="auto"/>
            <w:vAlign w:val="center"/>
          </w:tcPr>
          <w:p w14:paraId="6B306C67" w14:textId="77777777" w:rsidR="00071DB4" w:rsidRPr="00172B07" w:rsidRDefault="00C56F82">
            <w:pPr>
              <w:widowControl w:val="0"/>
              <w:jc w:val="center"/>
              <w:rPr>
                <w:sz w:val="24"/>
                <w:szCs w:val="24"/>
              </w:rPr>
            </w:pPr>
            <w:r w:rsidRPr="00172B07">
              <w:rPr>
                <w:sz w:val="24"/>
                <w:szCs w:val="24"/>
              </w:rPr>
              <w:t>50</w:t>
            </w:r>
          </w:p>
        </w:tc>
        <w:tc>
          <w:tcPr>
            <w:tcW w:w="1134" w:type="dxa"/>
            <w:vMerge/>
            <w:tcBorders>
              <w:top w:val="single" w:sz="4" w:space="0" w:color="000000"/>
              <w:left w:val="single" w:sz="8" w:space="0" w:color="000000"/>
              <w:right w:val="single" w:sz="4" w:space="0" w:color="000000"/>
            </w:tcBorders>
            <w:shd w:val="clear" w:color="auto" w:fill="auto"/>
            <w:vAlign w:val="center"/>
          </w:tcPr>
          <w:p w14:paraId="3BBB8F27" w14:textId="77777777" w:rsidR="00071DB4" w:rsidRPr="00172B07" w:rsidRDefault="00071DB4">
            <w:pPr>
              <w:widowControl w:val="0"/>
              <w:pBdr>
                <w:top w:val="nil"/>
                <w:left w:val="nil"/>
                <w:bottom w:val="nil"/>
                <w:right w:val="nil"/>
                <w:between w:val="nil"/>
              </w:pBdr>
              <w:spacing w:line="276" w:lineRule="auto"/>
              <w:rPr>
                <w:sz w:val="24"/>
                <w:szCs w:val="24"/>
              </w:rPr>
            </w:pPr>
          </w:p>
        </w:tc>
        <w:tc>
          <w:tcPr>
            <w:tcW w:w="1418" w:type="dxa"/>
            <w:vMerge/>
            <w:tcBorders>
              <w:top w:val="nil"/>
              <w:left w:val="nil"/>
              <w:right w:val="single" w:sz="4" w:space="0" w:color="000000"/>
            </w:tcBorders>
            <w:shd w:val="clear" w:color="auto" w:fill="auto"/>
            <w:vAlign w:val="center"/>
          </w:tcPr>
          <w:p w14:paraId="256F8C95" w14:textId="77777777" w:rsidR="00071DB4" w:rsidRPr="00172B07" w:rsidRDefault="00071DB4">
            <w:pPr>
              <w:widowControl w:val="0"/>
              <w:pBdr>
                <w:top w:val="nil"/>
                <w:left w:val="nil"/>
                <w:bottom w:val="nil"/>
                <w:right w:val="nil"/>
                <w:between w:val="nil"/>
              </w:pBdr>
              <w:spacing w:line="276" w:lineRule="auto"/>
              <w:rPr>
                <w:sz w:val="24"/>
                <w:szCs w:val="24"/>
              </w:rPr>
            </w:pPr>
          </w:p>
        </w:tc>
        <w:tc>
          <w:tcPr>
            <w:tcW w:w="1559" w:type="dxa"/>
            <w:tcBorders>
              <w:top w:val="nil"/>
              <w:left w:val="nil"/>
              <w:bottom w:val="single" w:sz="4" w:space="0" w:color="000000"/>
              <w:right w:val="single" w:sz="4" w:space="0" w:color="000000"/>
            </w:tcBorders>
            <w:shd w:val="clear" w:color="auto" w:fill="auto"/>
            <w:vAlign w:val="center"/>
          </w:tcPr>
          <w:p w14:paraId="4370F98F" w14:textId="77777777" w:rsidR="00071DB4" w:rsidRPr="00172B07" w:rsidRDefault="00C56F82">
            <w:pPr>
              <w:jc w:val="center"/>
              <w:rPr>
                <w:sz w:val="24"/>
                <w:szCs w:val="24"/>
              </w:rPr>
            </w:pPr>
            <w:r w:rsidRPr="00172B07">
              <w:rPr>
                <w:sz w:val="24"/>
                <w:szCs w:val="24"/>
              </w:rPr>
              <w:t>90</w:t>
            </w:r>
          </w:p>
        </w:tc>
        <w:tc>
          <w:tcPr>
            <w:tcW w:w="1559" w:type="dxa"/>
            <w:tcBorders>
              <w:top w:val="nil"/>
              <w:left w:val="nil"/>
              <w:bottom w:val="single" w:sz="4" w:space="0" w:color="000000"/>
              <w:right w:val="single" w:sz="4" w:space="0" w:color="000000"/>
            </w:tcBorders>
            <w:shd w:val="clear" w:color="auto" w:fill="auto"/>
            <w:vAlign w:val="center"/>
          </w:tcPr>
          <w:p w14:paraId="6022BD16" w14:textId="77777777" w:rsidR="00071DB4" w:rsidRPr="00172B07" w:rsidRDefault="00C56F82">
            <w:pPr>
              <w:jc w:val="center"/>
              <w:rPr>
                <w:sz w:val="24"/>
                <w:szCs w:val="24"/>
              </w:rPr>
            </w:pPr>
            <w:r w:rsidRPr="00172B07">
              <w:rPr>
                <w:sz w:val="24"/>
                <w:szCs w:val="24"/>
              </w:rPr>
              <w:t>180</w:t>
            </w:r>
          </w:p>
        </w:tc>
        <w:tc>
          <w:tcPr>
            <w:tcW w:w="1325" w:type="dxa"/>
            <w:vMerge/>
            <w:tcBorders>
              <w:top w:val="single" w:sz="4" w:space="0" w:color="000000"/>
              <w:left w:val="nil"/>
              <w:right w:val="single" w:sz="8" w:space="0" w:color="000000"/>
            </w:tcBorders>
            <w:shd w:val="clear" w:color="auto" w:fill="auto"/>
            <w:vAlign w:val="center"/>
          </w:tcPr>
          <w:p w14:paraId="2FBCE28A" w14:textId="77777777" w:rsidR="00071DB4" w:rsidRPr="00172B07" w:rsidRDefault="00071DB4">
            <w:pPr>
              <w:widowControl w:val="0"/>
              <w:pBdr>
                <w:top w:val="nil"/>
                <w:left w:val="nil"/>
                <w:bottom w:val="nil"/>
                <w:right w:val="nil"/>
                <w:between w:val="nil"/>
              </w:pBdr>
              <w:spacing w:line="276" w:lineRule="auto"/>
              <w:rPr>
                <w:sz w:val="24"/>
                <w:szCs w:val="24"/>
              </w:rPr>
            </w:pPr>
          </w:p>
        </w:tc>
      </w:tr>
      <w:tr w:rsidR="007543CC" w:rsidRPr="00172B07" w14:paraId="273A1E9F" w14:textId="77777777">
        <w:trPr>
          <w:trHeight w:val="375"/>
        </w:trPr>
        <w:tc>
          <w:tcPr>
            <w:tcW w:w="2258" w:type="dxa"/>
            <w:tcBorders>
              <w:top w:val="nil"/>
              <w:left w:val="single" w:sz="8" w:space="0" w:color="000000"/>
              <w:bottom w:val="single" w:sz="4" w:space="0" w:color="000000"/>
              <w:right w:val="single" w:sz="4" w:space="0" w:color="000000"/>
            </w:tcBorders>
            <w:shd w:val="clear" w:color="auto" w:fill="auto"/>
            <w:vAlign w:val="center"/>
          </w:tcPr>
          <w:p w14:paraId="7A07FC5A" w14:textId="77777777" w:rsidR="00071DB4" w:rsidRPr="00172B07" w:rsidRDefault="00C56F82">
            <w:pPr>
              <w:widowControl w:val="0"/>
              <w:jc w:val="center"/>
              <w:rPr>
                <w:sz w:val="24"/>
                <w:szCs w:val="24"/>
              </w:rPr>
            </w:pPr>
            <w:r w:rsidRPr="00172B07">
              <w:rPr>
                <w:sz w:val="24"/>
                <w:szCs w:val="24"/>
              </w:rPr>
              <w:t>60</w:t>
            </w:r>
          </w:p>
        </w:tc>
        <w:tc>
          <w:tcPr>
            <w:tcW w:w="1134" w:type="dxa"/>
            <w:vMerge/>
            <w:tcBorders>
              <w:top w:val="single" w:sz="4" w:space="0" w:color="000000"/>
              <w:left w:val="single" w:sz="8" w:space="0" w:color="000000"/>
              <w:right w:val="single" w:sz="4" w:space="0" w:color="000000"/>
            </w:tcBorders>
            <w:shd w:val="clear" w:color="auto" w:fill="auto"/>
            <w:vAlign w:val="center"/>
          </w:tcPr>
          <w:p w14:paraId="1F691317" w14:textId="77777777" w:rsidR="00071DB4" w:rsidRPr="00172B07" w:rsidRDefault="00071DB4">
            <w:pPr>
              <w:widowControl w:val="0"/>
              <w:pBdr>
                <w:top w:val="nil"/>
                <w:left w:val="nil"/>
                <w:bottom w:val="nil"/>
                <w:right w:val="nil"/>
                <w:between w:val="nil"/>
              </w:pBdr>
              <w:spacing w:line="276" w:lineRule="auto"/>
              <w:rPr>
                <w:sz w:val="24"/>
                <w:szCs w:val="24"/>
              </w:rPr>
            </w:pPr>
          </w:p>
        </w:tc>
        <w:tc>
          <w:tcPr>
            <w:tcW w:w="1418" w:type="dxa"/>
            <w:vMerge/>
            <w:tcBorders>
              <w:top w:val="nil"/>
              <w:left w:val="nil"/>
              <w:right w:val="single" w:sz="4" w:space="0" w:color="000000"/>
            </w:tcBorders>
            <w:shd w:val="clear" w:color="auto" w:fill="auto"/>
            <w:vAlign w:val="center"/>
          </w:tcPr>
          <w:p w14:paraId="1D0E1FB7" w14:textId="77777777" w:rsidR="00071DB4" w:rsidRPr="00172B07" w:rsidRDefault="00071DB4">
            <w:pPr>
              <w:widowControl w:val="0"/>
              <w:pBdr>
                <w:top w:val="nil"/>
                <w:left w:val="nil"/>
                <w:bottom w:val="nil"/>
                <w:right w:val="nil"/>
                <w:between w:val="nil"/>
              </w:pBdr>
              <w:spacing w:line="276" w:lineRule="auto"/>
              <w:rPr>
                <w:sz w:val="24"/>
                <w:szCs w:val="24"/>
              </w:rPr>
            </w:pPr>
          </w:p>
        </w:tc>
        <w:tc>
          <w:tcPr>
            <w:tcW w:w="1559" w:type="dxa"/>
            <w:vMerge w:val="restart"/>
            <w:tcBorders>
              <w:top w:val="nil"/>
              <w:left w:val="nil"/>
              <w:right w:val="single" w:sz="4" w:space="0" w:color="000000"/>
            </w:tcBorders>
            <w:shd w:val="clear" w:color="auto" w:fill="auto"/>
            <w:vAlign w:val="center"/>
          </w:tcPr>
          <w:p w14:paraId="41E37876" w14:textId="77777777" w:rsidR="00071DB4" w:rsidRPr="00172B07" w:rsidRDefault="00C56F82">
            <w:pPr>
              <w:jc w:val="center"/>
              <w:rPr>
                <w:sz w:val="24"/>
                <w:szCs w:val="24"/>
              </w:rPr>
            </w:pPr>
            <w:r w:rsidRPr="00172B07">
              <w:rPr>
                <w:sz w:val="24"/>
                <w:szCs w:val="24"/>
              </w:rPr>
              <w:t>70</w:t>
            </w:r>
          </w:p>
          <w:p w14:paraId="4E911D8F" w14:textId="77777777" w:rsidR="00071DB4" w:rsidRPr="00172B07" w:rsidRDefault="00071DB4">
            <w:pPr>
              <w:jc w:val="center"/>
              <w:rPr>
                <w:sz w:val="24"/>
                <w:szCs w:val="24"/>
              </w:rPr>
            </w:pPr>
          </w:p>
        </w:tc>
        <w:tc>
          <w:tcPr>
            <w:tcW w:w="1559" w:type="dxa"/>
            <w:tcBorders>
              <w:top w:val="nil"/>
              <w:left w:val="nil"/>
              <w:bottom w:val="single" w:sz="4" w:space="0" w:color="000000"/>
              <w:right w:val="single" w:sz="4" w:space="0" w:color="000000"/>
            </w:tcBorders>
            <w:shd w:val="clear" w:color="auto" w:fill="auto"/>
            <w:vAlign w:val="center"/>
          </w:tcPr>
          <w:p w14:paraId="3027D6DC" w14:textId="77777777" w:rsidR="00071DB4" w:rsidRPr="00172B07" w:rsidRDefault="00C56F82">
            <w:pPr>
              <w:jc w:val="center"/>
              <w:rPr>
                <w:sz w:val="24"/>
                <w:szCs w:val="24"/>
              </w:rPr>
            </w:pPr>
            <w:r w:rsidRPr="00172B07">
              <w:rPr>
                <w:sz w:val="24"/>
                <w:szCs w:val="24"/>
              </w:rPr>
              <w:t>130</w:t>
            </w:r>
          </w:p>
        </w:tc>
        <w:tc>
          <w:tcPr>
            <w:tcW w:w="1325" w:type="dxa"/>
            <w:vMerge/>
            <w:tcBorders>
              <w:top w:val="single" w:sz="4" w:space="0" w:color="000000"/>
              <w:left w:val="nil"/>
              <w:right w:val="single" w:sz="8" w:space="0" w:color="000000"/>
            </w:tcBorders>
            <w:shd w:val="clear" w:color="auto" w:fill="auto"/>
            <w:vAlign w:val="center"/>
          </w:tcPr>
          <w:p w14:paraId="036A7C95" w14:textId="77777777" w:rsidR="00071DB4" w:rsidRPr="00172B07" w:rsidRDefault="00071DB4">
            <w:pPr>
              <w:widowControl w:val="0"/>
              <w:pBdr>
                <w:top w:val="nil"/>
                <w:left w:val="nil"/>
                <w:bottom w:val="nil"/>
                <w:right w:val="nil"/>
                <w:between w:val="nil"/>
              </w:pBdr>
              <w:spacing w:line="276" w:lineRule="auto"/>
              <w:rPr>
                <w:sz w:val="24"/>
                <w:szCs w:val="24"/>
              </w:rPr>
            </w:pPr>
          </w:p>
        </w:tc>
      </w:tr>
      <w:tr w:rsidR="007543CC" w:rsidRPr="00172B07" w14:paraId="3B8D3A05" w14:textId="77777777">
        <w:trPr>
          <w:trHeight w:val="375"/>
        </w:trPr>
        <w:tc>
          <w:tcPr>
            <w:tcW w:w="2258" w:type="dxa"/>
            <w:tcBorders>
              <w:top w:val="nil"/>
              <w:left w:val="single" w:sz="8" w:space="0" w:color="000000"/>
              <w:bottom w:val="single" w:sz="4" w:space="0" w:color="000000"/>
              <w:right w:val="single" w:sz="4" w:space="0" w:color="000000"/>
            </w:tcBorders>
            <w:shd w:val="clear" w:color="auto" w:fill="auto"/>
            <w:vAlign w:val="center"/>
          </w:tcPr>
          <w:p w14:paraId="7BB57FF7" w14:textId="77777777" w:rsidR="00071DB4" w:rsidRPr="00172B07" w:rsidRDefault="00C56F82">
            <w:pPr>
              <w:widowControl w:val="0"/>
              <w:jc w:val="center"/>
              <w:rPr>
                <w:sz w:val="24"/>
                <w:szCs w:val="24"/>
              </w:rPr>
            </w:pPr>
            <w:r w:rsidRPr="00172B07">
              <w:rPr>
                <w:sz w:val="24"/>
                <w:szCs w:val="24"/>
              </w:rPr>
              <w:t>70</w:t>
            </w:r>
          </w:p>
        </w:tc>
        <w:tc>
          <w:tcPr>
            <w:tcW w:w="1134" w:type="dxa"/>
            <w:vMerge/>
            <w:tcBorders>
              <w:top w:val="single" w:sz="4" w:space="0" w:color="000000"/>
              <w:left w:val="single" w:sz="8" w:space="0" w:color="000000"/>
              <w:right w:val="single" w:sz="4" w:space="0" w:color="000000"/>
            </w:tcBorders>
            <w:shd w:val="clear" w:color="auto" w:fill="auto"/>
            <w:vAlign w:val="center"/>
          </w:tcPr>
          <w:p w14:paraId="7CFB2E7F" w14:textId="77777777" w:rsidR="00071DB4" w:rsidRPr="00172B07" w:rsidRDefault="00071DB4">
            <w:pPr>
              <w:widowControl w:val="0"/>
              <w:pBdr>
                <w:top w:val="nil"/>
                <w:left w:val="nil"/>
                <w:bottom w:val="nil"/>
                <w:right w:val="nil"/>
                <w:between w:val="nil"/>
              </w:pBdr>
              <w:spacing w:line="276" w:lineRule="auto"/>
              <w:rPr>
                <w:sz w:val="24"/>
                <w:szCs w:val="24"/>
              </w:rPr>
            </w:pPr>
          </w:p>
        </w:tc>
        <w:tc>
          <w:tcPr>
            <w:tcW w:w="1418" w:type="dxa"/>
            <w:vMerge/>
            <w:tcBorders>
              <w:top w:val="nil"/>
              <w:left w:val="nil"/>
              <w:right w:val="single" w:sz="4" w:space="0" w:color="000000"/>
            </w:tcBorders>
            <w:shd w:val="clear" w:color="auto" w:fill="auto"/>
            <w:vAlign w:val="center"/>
          </w:tcPr>
          <w:p w14:paraId="4B33C36F" w14:textId="77777777" w:rsidR="00071DB4" w:rsidRPr="00172B07" w:rsidRDefault="00071DB4">
            <w:pPr>
              <w:widowControl w:val="0"/>
              <w:pBdr>
                <w:top w:val="nil"/>
                <w:left w:val="nil"/>
                <w:bottom w:val="nil"/>
                <w:right w:val="nil"/>
                <w:between w:val="nil"/>
              </w:pBdr>
              <w:spacing w:line="276" w:lineRule="auto"/>
              <w:rPr>
                <w:sz w:val="24"/>
                <w:szCs w:val="24"/>
              </w:rPr>
            </w:pPr>
          </w:p>
        </w:tc>
        <w:tc>
          <w:tcPr>
            <w:tcW w:w="1559" w:type="dxa"/>
            <w:vMerge/>
            <w:tcBorders>
              <w:top w:val="nil"/>
              <w:left w:val="nil"/>
              <w:right w:val="single" w:sz="4" w:space="0" w:color="000000"/>
            </w:tcBorders>
            <w:shd w:val="clear" w:color="auto" w:fill="auto"/>
            <w:vAlign w:val="center"/>
          </w:tcPr>
          <w:p w14:paraId="1BDD5890" w14:textId="77777777" w:rsidR="00071DB4" w:rsidRPr="00172B07" w:rsidRDefault="00071DB4">
            <w:pPr>
              <w:widowControl w:val="0"/>
              <w:pBdr>
                <w:top w:val="nil"/>
                <w:left w:val="nil"/>
                <w:bottom w:val="nil"/>
                <w:right w:val="nil"/>
                <w:between w:val="nil"/>
              </w:pBdr>
              <w:spacing w:line="276" w:lineRule="auto"/>
              <w:rPr>
                <w:sz w:val="24"/>
                <w:szCs w:val="24"/>
              </w:rPr>
            </w:pPr>
          </w:p>
        </w:tc>
        <w:tc>
          <w:tcPr>
            <w:tcW w:w="1559" w:type="dxa"/>
            <w:tcBorders>
              <w:top w:val="nil"/>
              <w:left w:val="nil"/>
              <w:bottom w:val="single" w:sz="4" w:space="0" w:color="000000"/>
              <w:right w:val="single" w:sz="4" w:space="0" w:color="000000"/>
            </w:tcBorders>
            <w:shd w:val="clear" w:color="auto" w:fill="auto"/>
            <w:vAlign w:val="center"/>
          </w:tcPr>
          <w:p w14:paraId="159B3A9F" w14:textId="77777777" w:rsidR="00071DB4" w:rsidRPr="00172B07" w:rsidRDefault="00C56F82">
            <w:pPr>
              <w:jc w:val="center"/>
              <w:rPr>
                <w:sz w:val="24"/>
                <w:szCs w:val="24"/>
              </w:rPr>
            </w:pPr>
            <w:r w:rsidRPr="00172B07">
              <w:rPr>
                <w:sz w:val="24"/>
                <w:szCs w:val="24"/>
              </w:rPr>
              <w:t>80</w:t>
            </w:r>
          </w:p>
        </w:tc>
        <w:tc>
          <w:tcPr>
            <w:tcW w:w="1325" w:type="dxa"/>
            <w:tcBorders>
              <w:top w:val="nil"/>
              <w:left w:val="nil"/>
              <w:bottom w:val="single" w:sz="4" w:space="0" w:color="000000"/>
              <w:right w:val="single" w:sz="8" w:space="0" w:color="000000"/>
            </w:tcBorders>
            <w:shd w:val="clear" w:color="auto" w:fill="auto"/>
            <w:vAlign w:val="center"/>
          </w:tcPr>
          <w:p w14:paraId="7F24A2F9" w14:textId="77777777" w:rsidR="00071DB4" w:rsidRPr="00172B07" w:rsidRDefault="00C56F82">
            <w:pPr>
              <w:widowControl w:val="0"/>
              <w:jc w:val="center"/>
              <w:rPr>
                <w:sz w:val="24"/>
                <w:szCs w:val="24"/>
              </w:rPr>
            </w:pPr>
            <w:r w:rsidRPr="00172B07">
              <w:rPr>
                <w:sz w:val="24"/>
                <w:szCs w:val="24"/>
              </w:rPr>
              <w:t>240</w:t>
            </w:r>
          </w:p>
        </w:tc>
      </w:tr>
      <w:tr w:rsidR="007543CC" w:rsidRPr="00172B07" w14:paraId="512EC5CD" w14:textId="77777777" w:rsidTr="00AF6724">
        <w:trPr>
          <w:trHeight w:val="390"/>
        </w:trPr>
        <w:tc>
          <w:tcPr>
            <w:tcW w:w="2258" w:type="dxa"/>
            <w:tcBorders>
              <w:top w:val="nil"/>
              <w:left w:val="single" w:sz="8" w:space="0" w:color="000000"/>
              <w:bottom w:val="single" w:sz="4" w:space="0" w:color="auto"/>
              <w:right w:val="single" w:sz="4" w:space="0" w:color="000000"/>
            </w:tcBorders>
            <w:shd w:val="clear" w:color="auto" w:fill="auto"/>
            <w:vAlign w:val="center"/>
          </w:tcPr>
          <w:p w14:paraId="33F7AC8E" w14:textId="77777777" w:rsidR="00071DB4" w:rsidRPr="00172B07" w:rsidRDefault="00C56F82">
            <w:pPr>
              <w:jc w:val="center"/>
              <w:rPr>
                <w:sz w:val="24"/>
                <w:szCs w:val="24"/>
              </w:rPr>
            </w:pPr>
            <w:r w:rsidRPr="00172B07">
              <w:rPr>
                <w:sz w:val="24"/>
                <w:szCs w:val="24"/>
              </w:rPr>
              <w:t>80</w:t>
            </w:r>
          </w:p>
        </w:tc>
        <w:tc>
          <w:tcPr>
            <w:tcW w:w="1134" w:type="dxa"/>
            <w:vMerge/>
            <w:tcBorders>
              <w:top w:val="single" w:sz="4" w:space="0" w:color="000000"/>
              <w:left w:val="single" w:sz="8" w:space="0" w:color="000000"/>
              <w:bottom w:val="single" w:sz="4" w:space="0" w:color="auto"/>
              <w:right w:val="single" w:sz="4" w:space="0" w:color="000000"/>
            </w:tcBorders>
            <w:shd w:val="clear" w:color="auto" w:fill="auto"/>
            <w:vAlign w:val="center"/>
          </w:tcPr>
          <w:p w14:paraId="3FA39C27" w14:textId="77777777" w:rsidR="00071DB4" w:rsidRPr="00172B07" w:rsidRDefault="00071DB4">
            <w:pPr>
              <w:widowControl w:val="0"/>
              <w:pBdr>
                <w:top w:val="nil"/>
                <w:left w:val="nil"/>
                <w:bottom w:val="nil"/>
                <w:right w:val="nil"/>
                <w:between w:val="nil"/>
              </w:pBdr>
              <w:spacing w:line="276" w:lineRule="auto"/>
              <w:rPr>
                <w:sz w:val="24"/>
                <w:szCs w:val="24"/>
              </w:rPr>
            </w:pPr>
          </w:p>
        </w:tc>
        <w:tc>
          <w:tcPr>
            <w:tcW w:w="1418" w:type="dxa"/>
            <w:vMerge/>
            <w:tcBorders>
              <w:top w:val="nil"/>
              <w:left w:val="nil"/>
              <w:bottom w:val="single" w:sz="4" w:space="0" w:color="auto"/>
              <w:right w:val="single" w:sz="4" w:space="0" w:color="000000"/>
            </w:tcBorders>
            <w:shd w:val="clear" w:color="auto" w:fill="auto"/>
            <w:vAlign w:val="center"/>
          </w:tcPr>
          <w:p w14:paraId="02AA5279" w14:textId="77777777" w:rsidR="00071DB4" w:rsidRPr="00172B07" w:rsidRDefault="00071DB4">
            <w:pPr>
              <w:widowControl w:val="0"/>
              <w:pBdr>
                <w:top w:val="nil"/>
                <w:left w:val="nil"/>
                <w:bottom w:val="nil"/>
                <w:right w:val="nil"/>
                <w:between w:val="nil"/>
              </w:pBdr>
              <w:spacing w:line="276" w:lineRule="auto"/>
              <w:rPr>
                <w:sz w:val="24"/>
                <w:szCs w:val="24"/>
              </w:rPr>
            </w:pPr>
          </w:p>
        </w:tc>
        <w:tc>
          <w:tcPr>
            <w:tcW w:w="1559" w:type="dxa"/>
            <w:vMerge/>
            <w:tcBorders>
              <w:top w:val="nil"/>
              <w:left w:val="nil"/>
              <w:bottom w:val="single" w:sz="4" w:space="0" w:color="auto"/>
              <w:right w:val="single" w:sz="4" w:space="0" w:color="000000"/>
            </w:tcBorders>
            <w:shd w:val="clear" w:color="auto" w:fill="auto"/>
            <w:vAlign w:val="center"/>
          </w:tcPr>
          <w:p w14:paraId="5B2A9850" w14:textId="77777777" w:rsidR="00071DB4" w:rsidRPr="00172B07" w:rsidRDefault="00071DB4">
            <w:pPr>
              <w:widowControl w:val="0"/>
              <w:pBdr>
                <w:top w:val="nil"/>
                <w:left w:val="nil"/>
                <w:bottom w:val="nil"/>
                <w:right w:val="nil"/>
                <w:between w:val="nil"/>
              </w:pBdr>
              <w:spacing w:line="276" w:lineRule="auto"/>
              <w:rPr>
                <w:sz w:val="24"/>
                <w:szCs w:val="24"/>
              </w:rPr>
            </w:pPr>
          </w:p>
        </w:tc>
        <w:tc>
          <w:tcPr>
            <w:tcW w:w="1559" w:type="dxa"/>
            <w:tcBorders>
              <w:top w:val="nil"/>
              <w:left w:val="nil"/>
              <w:bottom w:val="single" w:sz="4" w:space="0" w:color="auto"/>
              <w:right w:val="single" w:sz="4" w:space="0" w:color="000000"/>
            </w:tcBorders>
            <w:shd w:val="clear" w:color="auto" w:fill="auto"/>
            <w:vAlign w:val="center"/>
          </w:tcPr>
          <w:p w14:paraId="0C22234A" w14:textId="77777777" w:rsidR="00071DB4" w:rsidRPr="00172B07" w:rsidRDefault="00C56F82">
            <w:pPr>
              <w:jc w:val="center"/>
              <w:rPr>
                <w:sz w:val="24"/>
                <w:szCs w:val="24"/>
              </w:rPr>
            </w:pPr>
            <w:r w:rsidRPr="00172B07">
              <w:rPr>
                <w:sz w:val="24"/>
                <w:szCs w:val="24"/>
              </w:rPr>
              <w:t>70</w:t>
            </w:r>
          </w:p>
        </w:tc>
        <w:tc>
          <w:tcPr>
            <w:tcW w:w="1325" w:type="dxa"/>
            <w:tcBorders>
              <w:top w:val="nil"/>
              <w:left w:val="nil"/>
              <w:bottom w:val="single" w:sz="4" w:space="0" w:color="auto"/>
              <w:right w:val="single" w:sz="8" w:space="0" w:color="000000"/>
            </w:tcBorders>
            <w:shd w:val="clear" w:color="auto" w:fill="auto"/>
            <w:vAlign w:val="center"/>
          </w:tcPr>
          <w:p w14:paraId="14B0796B" w14:textId="77777777" w:rsidR="00071DB4" w:rsidRPr="00172B07" w:rsidRDefault="00C56F82">
            <w:pPr>
              <w:widowControl w:val="0"/>
              <w:jc w:val="center"/>
              <w:rPr>
                <w:sz w:val="24"/>
                <w:szCs w:val="24"/>
              </w:rPr>
            </w:pPr>
            <w:r w:rsidRPr="00172B07">
              <w:rPr>
                <w:sz w:val="24"/>
                <w:szCs w:val="24"/>
              </w:rPr>
              <w:t>180</w:t>
            </w:r>
          </w:p>
        </w:tc>
      </w:tr>
    </w:tbl>
    <w:p w14:paraId="0A6731B4" w14:textId="77777777" w:rsidR="00071DB4" w:rsidRPr="00172B07" w:rsidRDefault="00071DB4">
      <w:pPr>
        <w:pBdr>
          <w:top w:val="nil"/>
          <w:left w:val="nil"/>
          <w:bottom w:val="nil"/>
          <w:right w:val="nil"/>
          <w:between w:val="nil"/>
        </w:pBdr>
        <w:ind w:firstLine="567"/>
        <w:jc w:val="both"/>
        <w:rPr>
          <w:sz w:val="24"/>
          <w:szCs w:val="24"/>
        </w:rPr>
      </w:pPr>
    </w:p>
    <w:p w14:paraId="33EA6CE8" w14:textId="4E390A89" w:rsidR="00071DB4" w:rsidRPr="00172B07" w:rsidRDefault="00501F5B">
      <w:pPr>
        <w:pBdr>
          <w:top w:val="nil"/>
          <w:left w:val="nil"/>
          <w:bottom w:val="nil"/>
          <w:right w:val="nil"/>
          <w:between w:val="nil"/>
        </w:pBdr>
        <w:ind w:firstLine="567"/>
        <w:jc w:val="both"/>
        <w:rPr>
          <w:sz w:val="24"/>
          <w:szCs w:val="24"/>
        </w:rPr>
      </w:pPr>
      <w:r w:rsidRPr="00172B07">
        <w:rPr>
          <w:sz w:val="24"/>
          <w:szCs w:val="24"/>
        </w:rPr>
        <w:t>6.8</w:t>
      </w:r>
      <w:r w:rsidR="00BF2CA9" w:rsidRPr="00172B07">
        <w:rPr>
          <w:sz w:val="24"/>
          <w:szCs w:val="24"/>
        </w:rPr>
        <w:t>7</w:t>
      </w:r>
      <w:r w:rsidR="00C56F82" w:rsidRPr="00172B07">
        <w:rPr>
          <w:sz w:val="24"/>
          <w:szCs w:val="24"/>
        </w:rPr>
        <w:t>. Длину участков отгона (</w:t>
      </w:r>
      <m:oMath>
        <m:sSub>
          <m:sSubPr>
            <m:ctrlPr>
              <w:rPr>
                <w:rFonts w:ascii="Cambria Math" w:hAnsi="Cambria Math" w:cs="Arial"/>
                <w:lang w:val="en-US"/>
              </w:rPr>
            </m:ctrlPr>
          </m:sSubPr>
          <m:e>
            <m:r>
              <w:rPr>
                <w:rFonts w:ascii="Cambria Math" w:hAnsi="Cambria Math" w:cs="Arial"/>
                <w:lang w:val="en-US"/>
              </w:rPr>
              <m:t>L</m:t>
            </m:r>
          </m:e>
          <m:sub>
            <m:r>
              <w:rPr>
                <w:rFonts w:ascii="Cambria Math" w:hAnsi="Cambria Math" w:cs="Arial"/>
              </w:rPr>
              <m:t>отг</m:t>
            </m:r>
          </m:sub>
        </m:sSub>
      </m:oMath>
      <w:r w:rsidR="00C56F82" w:rsidRPr="00172B07">
        <w:rPr>
          <w:sz w:val="24"/>
          <w:szCs w:val="24"/>
        </w:rPr>
        <w:t>) переходно-скоростных полос транспортных развязок на участках разделения транспортных потоков следует принимать в соответствии с таблицей 6.8.</w:t>
      </w:r>
    </w:p>
    <w:p w14:paraId="4360C1B2" w14:textId="77777777" w:rsidR="00501F5B" w:rsidRPr="00172B07" w:rsidRDefault="00BF2CA9" w:rsidP="00501F5B">
      <w:pPr>
        <w:pBdr>
          <w:top w:val="nil"/>
          <w:left w:val="nil"/>
          <w:bottom w:val="nil"/>
          <w:right w:val="nil"/>
          <w:between w:val="nil"/>
        </w:pBdr>
        <w:ind w:firstLine="567"/>
        <w:jc w:val="both"/>
        <w:rPr>
          <w:sz w:val="24"/>
          <w:szCs w:val="24"/>
        </w:rPr>
      </w:pPr>
      <w:r w:rsidRPr="00172B07">
        <w:rPr>
          <w:sz w:val="24"/>
          <w:szCs w:val="24"/>
        </w:rPr>
        <w:t>6.88</w:t>
      </w:r>
      <w:r w:rsidR="00C56F82" w:rsidRPr="00172B07">
        <w:rPr>
          <w:sz w:val="24"/>
          <w:szCs w:val="24"/>
        </w:rPr>
        <w:t>. Ширину переходно-скоростных полос на участках разделения транспортных потоков следует принимать равной ширине смежной с ней полосы движения съезда или основного направления.</w:t>
      </w:r>
    </w:p>
    <w:p w14:paraId="71F39317" w14:textId="77777777" w:rsidR="00071DB4" w:rsidRPr="00172B07" w:rsidRDefault="00501F5B" w:rsidP="00501F5B">
      <w:pPr>
        <w:pBdr>
          <w:top w:val="nil"/>
          <w:left w:val="nil"/>
          <w:bottom w:val="nil"/>
          <w:right w:val="nil"/>
          <w:between w:val="nil"/>
        </w:pBdr>
        <w:ind w:firstLine="567"/>
        <w:jc w:val="both"/>
        <w:rPr>
          <w:sz w:val="24"/>
          <w:szCs w:val="24"/>
        </w:rPr>
      </w:pPr>
      <w:r w:rsidRPr="00172B07">
        <w:rPr>
          <w:sz w:val="24"/>
          <w:szCs w:val="24"/>
        </w:rPr>
        <w:t>6.</w:t>
      </w:r>
      <w:r w:rsidR="00BF2CA9" w:rsidRPr="00172B07">
        <w:rPr>
          <w:sz w:val="24"/>
          <w:szCs w:val="24"/>
        </w:rPr>
        <w:t>89</w:t>
      </w:r>
      <w:r w:rsidR="00C56F82" w:rsidRPr="00172B07">
        <w:rPr>
          <w:sz w:val="24"/>
          <w:szCs w:val="24"/>
        </w:rPr>
        <w:t>. Полосы торможения для левых поворотов на пересечениях и примыканиях в одном уровне дорог категорий II и III рекомендуется предусматривать с устройством направляющих островков, располагаемых в одном уровне с прилегающими полосами и выделяемых разметкой.</w:t>
      </w:r>
    </w:p>
    <w:p w14:paraId="285ED9DC" w14:textId="77777777" w:rsidR="00071DB4" w:rsidRPr="00172B07" w:rsidRDefault="00071DB4">
      <w:pPr>
        <w:ind w:firstLine="567"/>
        <w:jc w:val="both"/>
        <w:rPr>
          <w:b/>
          <w:sz w:val="24"/>
          <w:szCs w:val="24"/>
        </w:rPr>
      </w:pPr>
    </w:p>
    <w:p w14:paraId="59D8942D" w14:textId="77777777" w:rsidR="00071DB4" w:rsidRPr="00172B07" w:rsidRDefault="00C56F82">
      <w:pPr>
        <w:ind w:firstLine="567"/>
        <w:jc w:val="both"/>
        <w:rPr>
          <w:b/>
          <w:sz w:val="24"/>
          <w:szCs w:val="24"/>
        </w:rPr>
      </w:pPr>
      <w:r w:rsidRPr="00172B07">
        <w:rPr>
          <w:b/>
          <w:sz w:val="24"/>
          <w:szCs w:val="24"/>
        </w:rPr>
        <w:t>Требования к проектированию участков переплетения транспортных потоков</w:t>
      </w:r>
    </w:p>
    <w:p w14:paraId="3A53DE18" w14:textId="77777777" w:rsidR="00071DB4" w:rsidRPr="00172B07" w:rsidRDefault="00BF2CA9">
      <w:pPr>
        <w:ind w:firstLine="567"/>
        <w:jc w:val="both"/>
        <w:rPr>
          <w:sz w:val="24"/>
          <w:szCs w:val="24"/>
        </w:rPr>
      </w:pPr>
      <w:r w:rsidRPr="00172B07">
        <w:rPr>
          <w:sz w:val="24"/>
          <w:szCs w:val="24"/>
        </w:rPr>
        <w:t>6.90</w:t>
      </w:r>
      <w:r w:rsidR="00C56F82" w:rsidRPr="00172B07">
        <w:rPr>
          <w:sz w:val="24"/>
          <w:szCs w:val="24"/>
        </w:rPr>
        <w:t>. Участки переплетения транспортных потоков следует устраивать при необходимости одновременной встречной смены полос движения автомобилями, движущимися по соседним полосам проезжей части.</w:t>
      </w:r>
    </w:p>
    <w:p w14:paraId="3E7C2320" w14:textId="5AC2A462" w:rsidR="00071DB4" w:rsidRPr="00172B07" w:rsidRDefault="00BF2CA9">
      <w:pPr>
        <w:ind w:firstLine="567"/>
        <w:jc w:val="both"/>
        <w:rPr>
          <w:sz w:val="24"/>
          <w:szCs w:val="24"/>
        </w:rPr>
      </w:pPr>
      <w:r w:rsidRPr="00172B07">
        <w:rPr>
          <w:sz w:val="24"/>
          <w:szCs w:val="24"/>
        </w:rPr>
        <w:t>6.91</w:t>
      </w:r>
      <w:r w:rsidR="00C56F82" w:rsidRPr="00172B07">
        <w:rPr>
          <w:sz w:val="24"/>
          <w:szCs w:val="24"/>
        </w:rPr>
        <w:t>. На транспортных развязках типа «клеверный лист», устраиваемых на автомагистралях и скоростных дорогах при расчетной скорости 100 км/час и более, следует предусматривать распределительную проезжую часть</w:t>
      </w:r>
      <w:r w:rsidR="002F5863" w:rsidRPr="00172B07">
        <w:rPr>
          <w:sz w:val="24"/>
          <w:szCs w:val="24"/>
        </w:rPr>
        <w:t xml:space="preserve"> или распределительную дорогу</w:t>
      </w:r>
      <w:r w:rsidR="00C56F82" w:rsidRPr="00172B07">
        <w:rPr>
          <w:sz w:val="24"/>
          <w:szCs w:val="24"/>
        </w:rPr>
        <w:t>.</w:t>
      </w:r>
    </w:p>
    <w:p w14:paraId="3B5C4563" w14:textId="77777777" w:rsidR="00071DB4" w:rsidRPr="00172B07" w:rsidRDefault="00501F5B" w:rsidP="00F956F5">
      <w:pPr>
        <w:ind w:firstLine="567"/>
        <w:jc w:val="both"/>
        <w:rPr>
          <w:sz w:val="24"/>
          <w:szCs w:val="24"/>
        </w:rPr>
      </w:pPr>
      <w:r w:rsidRPr="00172B07">
        <w:rPr>
          <w:sz w:val="24"/>
          <w:szCs w:val="24"/>
        </w:rPr>
        <w:t>6.9</w:t>
      </w:r>
      <w:r w:rsidR="00BF2CA9" w:rsidRPr="00172B07">
        <w:rPr>
          <w:sz w:val="24"/>
          <w:szCs w:val="24"/>
        </w:rPr>
        <w:t>2</w:t>
      </w:r>
      <w:r w:rsidR="00C56F82" w:rsidRPr="00172B07">
        <w:rPr>
          <w:sz w:val="24"/>
          <w:szCs w:val="24"/>
        </w:rPr>
        <w:t>. Ширину полосы движения на участках переплетения следует принимать равной ширине смежной с ней полосы движения основного направления.</w:t>
      </w:r>
    </w:p>
    <w:p w14:paraId="5DDEBABC" w14:textId="77777777" w:rsidR="00071DB4" w:rsidRPr="00172B07" w:rsidRDefault="00501F5B" w:rsidP="00F956F5">
      <w:pPr>
        <w:ind w:firstLine="567"/>
        <w:jc w:val="both"/>
        <w:rPr>
          <w:sz w:val="24"/>
          <w:szCs w:val="24"/>
        </w:rPr>
      </w:pPr>
      <w:r w:rsidRPr="00172B07">
        <w:rPr>
          <w:sz w:val="24"/>
          <w:szCs w:val="24"/>
        </w:rPr>
        <w:t>6.9</w:t>
      </w:r>
      <w:r w:rsidR="00BF2CA9" w:rsidRPr="00172B07">
        <w:rPr>
          <w:sz w:val="24"/>
          <w:szCs w:val="24"/>
        </w:rPr>
        <w:t>3</w:t>
      </w:r>
      <w:r w:rsidR="00C56F82" w:rsidRPr="00172B07">
        <w:rPr>
          <w:sz w:val="24"/>
          <w:szCs w:val="24"/>
        </w:rPr>
        <w:t>. Длину участков переплетения транспортных потоков следует назначать в соответствии с расчетом их пропускной способности.</w:t>
      </w:r>
    </w:p>
    <w:p w14:paraId="797C8378" w14:textId="77777777" w:rsidR="00071DB4" w:rsidRPr="00172B07" w:rsidRDefault="00C56F82" w:rsidP="00F956F5">
      <w:pPr>
        <w:ind w:firstLine="567"/>
        <w:jc w:val="both"/>
        <w:rPr>
          <w:b/>
          <w:sz w:val="26"/>
          <w:szCs w:val="26"/>
        </w:rPr>
      </w:pPr>
      <w:r w:rsidRPr="00172B07">
        <w:rPr>
          <w:b/>
          <w:sz w:val="26"/>
          <w:szCs w:val="26"/>
        </w:rPr>
        <w:t>7 Земляное полотно</w:t>
      </w:r>
    </w:p>
    <w:p w14:paraId="38CC8F33" w14:textId="77777777" w:rsidR="00071DB4" w:rsidRPr="00172B07" w:rsidRDefault="00C56F82" w:rsidP="00F956F5">
      <w:pPr>
        <w:ind w:firstLine="567"/>
        <w:jc w:val="both"/>
        <w:rPr>
          <w:sz w:val="24"/>
          <w:szCs w:val="24"/>
        </w:rPr>
      </w:pPr>
      <w:r w:rsidRPr="00172B07">
        <w:rPr>
          <w:sz w:val="24"/>
          <w:szCs w:val="24"/>
        </w:rPr>
        <w:t>7.1. Земляное полотно должно быть запроектировано и возведено с учетом категории дороги, типа дорожной одежды, высоты насыпи и глубины выемки, свойств грунтов, используемых в земляном полотне, условий производства работ по возведению полотна, природных условий района строительства и особенностей инженерно-геологических условий участка строительства, опыта эксплуатации дорог в данном районе, исходя из обеспечения требуемых прочности, устойчивости и стабильности как самого земляного полотна, так и дорожной одежды при наименьших затратах на стадиях строительства и эксплуатации, а также при максимальном сохранении ценных земель и наименьшем ущербе окружающей природной среде.</w:t>
      </w:r>
    </w:p>
    <w:p w14:paraId="1A9E7411" w14:textId="77777777" w:rsidR="00071DB4" w:rsidRPr="00172B07" w:rsidRDefault="00C56F82">
      <w:pPr>
        <w:ind w:firstLine="567"/>
        <w:jc w:val="both"/>
        <w:rPr>
          <w:sz w:val="24"/>
          <w:szCs w:val="24"/>
        </w:rPr>
      </w:pPr>
      <w:r w:rsidRPr="00172B07">
        <w:rPr>
          <w:sz w:val="24"/>
          <w:szCs w:val="24"/>
        </w:rPr>
        <w:t>7.2. Земляное полотно включает в себя следующие элементы:</w:t>
      </w:r>
    </w:p>
    <w:p w14:paraId="4BD7702A" w14:textId="77777777" w:rsidR="00071DB4" w:rsidRPr="00172B07" w:rsidRDefault="00C56F82">
      <w:pPr>
        <w:ind w:firstLine="567"/>
        <w:jc w:val="both"/>
        <w:rPr>
          <w:sz w:val="24"/>
          <w:szCs w:val="24"/>
        </w:rPr>
      </w:pPr>
      <w:r w:rsidRPr="00172B07">
        <w:rPr>
          <w:sz w:val="24"/>
          <w:szCs w:val="24"/>
        </w:rPr>
        <w:t>верхнюю часть земляного полотна (рабочий слой);</w:t>
      </w:r>
    </w:p>
    <w:p w14:paraId="22F6D9BF" w14:textId="77777777" w:rsidR="00071DB4" w:rsidRPr="00172B07" w:rsidRDefault="00C56F82">
      <w:pPr>
        <w:ind w:firstLine="567"/>
        <w:jc w:val="both"/>
        <w:rPr>
          <w:sz w:val="24"/>
          <w:szCs w:val="24"/>
        </w:rPr>
      </w:pPr>
      <w:r w:rsidRPr="00172B07">
        <w:rPr>
          <w:sz w:val="24"/>
          <w:szCs w:val="24"/>
        </w:rPr>
        <w:t>тело насыпи (с откосными частями);</w:t>
      </w:r>
    </w:p>
    <w:p w14:paraId="730C29BC" w14:textId="77777777" w:rsidR="00071DB4" w:rsidRPr="00172B07" w:rsidRDefault="00C56F82">
      <w:pPr>
        <w:ind w:firstLine="567"/>
        <w:jc w:val="both"/>
        <w:rPr>
          <w:sz w:val="24"/>
          <w:szCs w:val="24"/>
        </w:rPr>
      </w:pPr>
      <w:r w:rsidRPr="00172B07">
        <w:rPr>
          <w:sz w:val="24"/>
          <w:szCs w:val="24"/>
        </w:rPr>
        <w:t>основание насыпи;</w:t>
      </w:r>
    </w:p>
    <w:p w14:paraId="34A9F7BA" w14:textId="77777777" w:rsidR="00071DB4" w:rsidRPr="00172B07" w:rsidRDefault="00C56F82">
      <w:pPr>
        <w:ind w:firstLine="567"/>
        <w:jc w:val="both"/>
        <w:rPr>
          <w:sz w:val="24"/>
          <w:szCs w:val="24"/>
        </w:rPr>
      </w:pPr>
      <w:r w:rsidRPr="00172B07">
        <w:rPr>
          <w:sz w:val="24"/>
          <w:szCs w:val="24"/>
        </w:rPr>
        <w:lastRenderedPageBreak/>
        <w:t>основание выемки;</w:t>
      </w:r>
    </w:p>
    <w:p w14:paraId="779159BB" w14:textId="77777777" w:rsidR="00071DB4" w:rsidRPr="00172B07" w:rsidRDefault="00C56F82">
      <w:pPr>
        <w:ind w:firstLine="567"/>
        <w:jc w:val="both"/>
        <w:rPr>
          <w:sz w:val="24"/>
          <w:szCs w:val="24"/>
        </w:rPr>
      </w:pPr>
      <w:r w:rsidRPr="00172B07">
        <w:rPr>
          <w:sz w:val="24"/>
          <w:szCs w:val="24"/>
        </w:rPr>
        <w:t>откосные части выемки;</w:t>
      </w:r>
    </w:p>
    <w:p w14:paraId="1E2C5FDC" w14:textId="77777777" w:rsidR="00071DB4" w:rsidRPr="00172B07" w:rsidRDefault="00C56F82">
      <w:pPr>
        <w:ind w:firstLine="567"/>
        <w:jc w:val="both"/>
        <w:rPr>
          <w:sz w:val="24"/>
          <w:szCs w:val="24"/>
        </w:rPr>
      </w:pPr>
      <w:r w:rsidRPr="00172B07">
        <w:rPr>
          <w:sz w:val="24"/>
          <w:szCs w:val="24"/>
        </w:rPr>
        <w:t>устройства поверхностного водоотвода;</w:t>
      </w:r>
    </w:p>
    <w:p w14:paraId="27663764" w14:textId="77777777" w:rsidR="00071DB4" w:rsidRPr="00172B07" w:rsidRDefault="00C56F82">
      <w:pPr>
        <w:ind w:firstLine="567"/>
        <w:jc w:val="both"/>
        <w:rPr>
          <w:sz w:val="24"/>
          <w:szCs w:val="24"/>
        </w:rPr>
      </w:pPr>
      <w:r w:rsidRPr="00172B07">
        <w:rPr>
          <w:sz w:val="24"/>
          <w:szCs w:val="24"/>
        </w:rPr>
        <w:t>устройства для понижения или отвода грунтовых вод (дренаж);</w:t>
      </w:r>
    </w:p>
    <w:p w14:paraId="1767C136" w14:textId="77777777" w:rsidR="00071DB4" w:rsidRPr="00172B07" w:rsidRDefault="00C56F82">
      <w:pPr>
        <w:ind w:firstLine="567"/>
        <w:jc w:val="both"/>
        <w:rPr>
          <w:sz w:val="24"/>
          <w:szCs w:val="24"/>
        </w:rPr>
      </w:pPr>
      <w:r w:rsidRPr="00172B07">
        <w:rPr>
          <w:sz w:val="24"/>
          <w:szCs w:val="24"/>
        </w:rPr>
        <w:t>поддерживающие и защитные геотехнические устройства и конструкции, предназначенные для защиты земляного полотна от опасных геологических процессов (эрозии, абразии, селей, лавин, оползней и т. п.).</w:t>
      </w:r>
    </w:p>
    <w:p w14:paraId="026BEBD8" w14:textId="77777777" w:rsidR="00071DB4" w:rsidRPr="00172B07" w:rsidRDefault="00C56F82">
      <w:pPr>
        <w:ind w:firstLine="567"/>
        <w:jc w:val="both"/>
        <w:rPr>
          <w:sz w:val="24"/>
          <w:szCs w:val="24"/>
        </w:rPr>
      </w:pPr>
      <w:bookmarkStart w:id="4" w:name="bookmark=id.tyjcwt" w:colFirst="0" w:colLast="0"/>
      <w:bookmarkEnd w:id="4"/>
      <w:r w:rsidRPr="00172B07">
        <w:rPr>
          <w:sz w:val="24"/>
          <w:szCs w:val="24"/>
        </w:rPr>
        <w:t>7.3. Природные условия района строительства характеризуются комплексом погодно-климатических, инженерно-геологических (включая геоморфологические), гидрологических и геокриологических факторов. Для первоначальной оценки природных условий района строительства следует использовать дорожно-климатическое районирование территории в соответствии с приложением Б.</w:t>
      </w:r>
    </w:p>
    <w:p w14:paraId="01436BEE" w14:textId="77777777" w:rsidR="00071DB4" w:rsidRPr="00172B07" w:rsidRDefault="00C56F82">
      <w:pPr>
        <w:ind w:firstLine="567"/>
        <w:jc w:val="both"/>
        <w:rPr>
          <w:sz w:val="24"/>
          <w:szCs w:val="24"/>
        </w:rPr>
      </w:pPr>
      <w:r w:rsidRPr="00172B07">
        <w:rPr>
          <w:sz w:val="24"/>
          <w:szCs w:val="24"/>
        </w:rPr>
        <w:t>Особенности</w:t>
      </w:r>
      <w:r w:rsidRPr="00172B07">
        <w:rPr>
          <w:i/>
          <w:sz w:val="24"/>
          <w:szCs w:val="24"/>
        </w:rPr>
        <w:t xml:space="preserve"> </w:t>
      </w:r>
      <w:r w:rsidRPr="00172B07">
        <w:rPr>
          <w:sz w:val="24"/>
          <w:szCs w:val="24"/>
        </w:rPr>
        <w:t>гидрологических и</w:t>
      </w:r>
      <w:r w:rsidRPr="00172B07">
        <w:rPr>
          <w:i/>
          <w:sz w:val="24"/>
          <w:szCs w:val="24"/>
        </w:rPr>
        <w:t xml:space="preserve"> </w:t>
      </w:r>
      <w:r w:rsidRPr="00172B07">
        <w:rPr>
          <w:sz w:val="24"/>
          <w:szCs w:val="24"/>
        </w:rPr>
        <w:t>инженерно-геологических условий участка</w:t>
      </w:r>
      <w:r w:rsidRPr="00172B07">
        <w:rPr>
          <w:i/>
          <w:sz w:val="24"/>
          <w:szCs w:val="24"/>
        </w:rPr>
        <w:t xml:space="preserve"> </w:t>
      </w:r>
      <w:r w:rsidRPr="00172B07">
        <w:rPr>
          <w:sz w:val="24"/>
          <w:szCs w:val="24"/>
        </w:rPr>
        <w:t>трассы</w:t>
      </w:r>
      <w:r w:rsidRPr="00172B07">
        <w:rPr>
          <w:i/>
          <w:sz w:val="24"/>
          <w:szCs w:val="24"/>
        </w:rPr>
        <w:t xml:space="preserve"> </w:t>
      </w:r>
      <w:r w:rsidRPr="00172B07">
        <w:rPr>
          <w:sz w:val="24"/>
          <w:szCs w:val="24"/>
        </w:rPr>
        <w:t>следует оценивать в связи с типом местности по условиям увлажнения территории (</w:t>
      </w:r>
      <w:r w:rsidR="00B50DD4" w:rsidRPr="00172B07">
        <w:rPr>
          <w:sz w:val="24"/>
          <w:szCs w:val="24"/>
        </w:rPr>
        <w:t xml:space="preserve">таблица В.1. </w:t>
      </w:r>
      <w:r w:rsidRPr="00172B07">
        <w:rPr>
          <w:sz w:val="24"/>
          <w:szCs w:val="24"/>
        </w:rPr>
        <w:t>приложения В), гидрологическими и мерзлотными условиями и процессами, включая воздействие техногенных факторов (с учетом освоенности территории), геоморфологическими особенностями (рельефом) и др.</w:t>
      </w:r>
    </w:p>
    <w:p w14:paraId="12902E42" w14:textId="77777777" w:rsidR="00071DB4" w:rsidRPr="00172B07" w:rsidRDefault="00C56F82">
      <w:pPr>
        <w:ind w:firstLine="567"/>
        <w:jc w:val="both"/>
        <w:rPr>
          <w:sz w:val="24"/>
          <w:szCs w:val="24"/>
        </w:rPr>
      </w:pPr>
      <w:r w:rsidRPr="00172B07">
        <w:rPr>
          <w:sz w:val="24"/>
          <w:szCs w:val="24"/>
        </w:rPr>
        <w:t>По условиям увлажнения верхней толщи грунтов различают три типа местности:</w:t>
      </w:r>
    </w:p>
    <w:p w14:paraId="404B4534" w14:textId="77777777" w:rsidR="00071DB4" w:rsidRPr="00172B07" w:rsidRDefault="00C56F82">
      <w:pPr>
        <w:ind w:firstLine="567"/>
        <w:jc w:val="both"/>
        <w:rPr>
          <w:sz w:val="24"/>
          <w:szCs w:val="24"/>
        </w:rPr>
      </w:pPr>
      <w:r w:rsidRPr="00172B07">
        <w:rPr>
          <w:sz w:val="24"/>
          <w:szCs w:val="24"/>
        </w:rPr>
        <w:t>1-й – сухие участки;</w:t>
      </w:r>
    </w:p>
    <w:p w14:paraId="22AAC18D" w14:textId="77777777" w:rsidR="00071DB4" w:rsidRPr="00172B07" w:rsidRDefault="00C56F82">
      <w:pPr>
        <w:ind w:firstLine="567"/>
        <w:jc w:val="both"/>
        <w:rPr>
          <w:sz w:val="24"/>
          <w:szCs w:val="24"/>
        </w:rPr>
      </w:pPr>
      <w:r w:rsidRPr="00172B07">
        <w:rPr>
          <w:sz w:val="24"/>
          <w:szCs w:val="24"/>
        </w:rPr>
        <w:t>2-й – сырые участки с избыточным увлажнением в отдельные периоды года;</w:t>
      </w:r>
    </w:p>
    <w:p w14:paraId="0BD00C3A" w14:textId="77777777" w:rsidR="00071DB4" w:rsidRPr="00172B07" w:rsidRDefault="00C56F82">
      <w:pPr>
        <w:ind w:firstLine="567"/>
        <w:jc w:val="both"/>
        <w:rPr>
          <w:sz w:val="24"/>
          <w:szCs w:val="24"/>
        </w:rPr>
      </w:pPr>
      <w:r w:rsidRPr="00172B07">
        <w:rPr>
          <w:sz w:val="24"/>
          <w:szCs w:val="24"/>
        </w:rPr>
        <w:t>3-й – мокрые участки с постоянным избыточным увлажнением.</w:t>
      </w:r>
    </w:p>
    <w:p w14:paraId="4771C3EB" w14:textId="77777777" w:rsidR="00071DB4" w:rsidRPr="00172B07" w:rsidRDefault="00C56F82">
      <w:pPr>
        <w:ind w:firstLine="567"/>
        <w:jc w:val="both"/>
        <w:rPr>
          <w:sz w:val="24"/>
          <w:szCs w:val="24"/>
        </w:rPr>
      </w:pPr>
      <w:r w:rsidRPr="00172B07">
        <w:rPr>
          <w:sz w:val="24"/>
          <w:szCs w:val="24"/>
        </w:rPr>
        <w:t>7.4 Параметры конструкции земляного полотна назначаются с применением:</w:t>
      </w:r>
    </w:p>
    <w:p w14:paraId="7275E6B5" w14:textId="45E81F9D" w:rsidR="00071DB4" w:rsidRPr="00172B07" w:rsidRDefault="00C56F82">
      <w:pPr>
        <w:ind w:firstLine="567"/>
        <w:jc w:val="both"/>
        <w:rPr>
          <w:sz w:val="24"/>
          <w:szCs w:val="24"/>
        </w:rPr>
      </w:pPr>
      <w:r w:rsidRPr="00172B07">
        <w:rPr>
          <w:sz w:val="24"/>
          <w:szCs w:val="24"/>
        </w:rPr>
        <w:t>широко апробированных и не требующих дополнительного обо</w:t>
      </w:r>
      <w:r w:rsidR="004E48BF" w:rsidRPr="00172B07">
        <w:rPr>
          <w:sz w:val="24"/>
          <w:szCs w:val="24"/>
        </w:rPr>
        <w:t>снования специальными расчетами</w:t>
      </w:r>
      <w:r w:rsidRPr="00172B07">
        <w:rPr>
          <w:sz w:val="24"/>
          <w:szCs w:val="24"/>
        </w:rPr>
        <w:t xml:space="preserve"> решений, отвечающими настоящему своду правил;</w:t>
      </w:r>
    </w:p>
    <w:p w14:paraId="3020B3E0" w14:textId="4CF23230" w:rsidR="00071DB4" w:rsidRPr="00172B07" w:rsidRDefault="00C56F82">
      <w:pPr>
        <w:ind w:firstLine="567"/>
        <w:jc w:val="both"/>
        <w:rPr>
          <w:sz w:val="24"/>
          <w:szCs w:val="24"/>
        </w:rPr>
      </w:pPr>
      <w:r w:rsidRPr="00172B07">
        <w:rPr>
          <w:sz w:val="24"/>
          <w:szCs w:val="24"/>
        </w:rPr>
        <w:t>индивидуальных конструктивных решений, требующих обоснования специальными расчетами.</w:t>
      </w:r>
    </w:p>
    <w:p w14:paraId="71A1779B" w14:textId="277B67B2" w:rsidR="00071DB4" w:rsidRPr="00172B07" w:rsidRDefault="00C56F82">
      <w:pPr>
        <w:ind w:firstLine="567"/>
        <w:jc w:val="both"/>
        <w:rPr>
          <w:sz w:val="24"/>
          <w:szCs w:val="24"/>
        </w:rPr>
      </w:pPr>
      <w:r w:rsidRPr="00172B07">
        <w:rPr>
          <w:sz w:val="24"/>
          <w:szCs w:val="24"/>
        </w:rPr>
        <w:t>Индивидуальные решения следует применять:</w:t>
      </w:r>
    </w:p>
    <w:p w14:paraId="5A767057" w14:textId="77777777" w:rsidR="00071DB4" w:rsidRPr="00172B07" w:rsidRDefault="00C56F82">
      <w:pPr>
        <w:ind w:firstLine="567"/>
        <w:jc w:val="both"/>
        <w:rPr>
          <w:sz w:val="24"/>
          <w:szCs w:val="24"/>
        </w:rPr>
      </w:pPr>
      <w:r w:rsidRPr="00172B07">
        <w:rPr>
          <w:sz w:val="24"/>
          <w:szCs w:val="24"/>
        </w:rPr>
        <w:t>для насыпей с высотой откоса более 12 м;</w:t>
      </w:r>
    </w:p>
    <w:p w14:paraId="0CC09D57" w14:textId="77777777" w:rsidR="00071DB4" w:rsidRPr="00172B07" w:rsidRDefault="00C56F82">
      <w:pPr>
        <w:ind w:firstLine="567"/>
        <w:jc w:val="both"/>
        <w:rPr>
          <w:sz w:val="24"/>
          <w:szCs w:val="24"/>
        </w:rPr>
      </w:pPr>
      <w:r w:rsidRPr="00172B07">
        <w:rPr>
          <w:sz w:val="24"/>
          <w:szCs w:val="24"/>
        </w:rPr>
        <w:t>для насыпей на участках временного подтопления, а также при пересечении постоянных водоемов и водотоков;</w:t>
      </w:r>
    </w:p>
    <w:p w14:paraId="5460BD04" w14:textId="77777777" w:rsidR="00071DB4" w:rsidRPr="00172B07" w:rsidRDefault="00C56F82">
      <w:pPr>
        <w:ind w:firstLine="567"/>
        <w:jc w:val="both"/>
        <w:rPr>
          <w:sz w:val="24"/>
          <w:szCs w:val="24"/>
        </w:rPr>
      </w:pPr>
      <w:r w:rsidRPr="00172B07">
        <w:rPr>
          <w:sz w:val="24"/>
          <w:szCs w:val="24"/>
        </w:rPr>
        <w:t>для насыпей, сооружаемых на болотах глубиной более 4 м при наличии поперечных уклонов дна болота более 1:10;</w:t>
      </w:r>
    </w:p>
    <w:p w14:paraId="1E4014F4" w14:textId="77777777" w:rsidR="00071DB4" w:rsidRPr="00172B07" w:rsidRDefault="00C56F82">
      <w:pPr>
        <w:ind w:firstLine="567"/>
        <w:jc w:val="both"/>
        <w:rPr>
          <w:sz w:val="24"/>
          <w:szCs w:val="24"/>
        </w:rPr>
      </w:pPr>
      <w:r w:rsidRPr="00172B07">
        <w:rPr>
          <w:sz w:val="24"/>
          <w:szCs w:val="24"/>
        </w:rPr>
        <w:t>для насыпей, сооружаемых на слабых основаниях (7.25);</w:t>
      </w:r>
    </w:p>
    <w:p w14:paraId="1B708798" w14:textId="77777777" w:rsidR="00071DB4" w:rsidRPr="00172B07" w:rsidRDefault="00C56F82">
      <w:pPr>
        <w:ind w:firstLine="567"/>
        <w:jc w:val="both"/>
        <w:rPr>
          <w:sz w:val="24"/>
          <w:szCs w:val="24"/>
        </w:rPr>
      </w:pPr>
      <w:r w:rsidRPr="00172B07">
        <w:rPr>
          <w:sz w:val="24"/>
          <w:szCs w:val="24"/>
        </w:rPr>
        <w:t>при использовании в насыпях грунтов повышенной влажности;</w:t>
      </w:r>
    </w:p>
    <w:p w14:paraId="470E997A" w14:textId="77777777" w:rsidR="00071DB4" w:rsidRPr="00172B07" w:rsidRDefault="00C56F82">
      <w:pPr>
        <w:ind w:firstLine="567"/>
        <w:jc w:val="both"/>
        <w:rPr>
          <w:sz w:val="24"/>
          <w:szCs w:val="24"/>
        </w:rPr>
      </w:pPr>
      <w:r w:rsidRPr="00172B07">
        <w:rPr>
          <w:sz w:val="24"/>
          <w:szCs w:val="24"/>
        </w:rPr>
        <w:t xml:space="preserve">при возвышении поверхностей покрытия над расчетным уровнем воды менее, указанного в </w:t>
      </w:r>
      <w:hyperlink w:anchor="bookmark=id.2s8eyo1">
        <w:r w:rsidRPr="00172B07">
          <w:rPr>
            <w:sz w:val="24"/>
            <w:szCs w:val="24"/>
          </w:rPr>
          <w:t>7.1</w:t>
        </w:r>
      </w:hyperlink>
      <w:r w:rsidRPr="00172B07">
        <w:rPr>
          <w:sz w:val="24"/>
          <w:szCs w:val="24"/>
        </w:rPr>
        <w:t>1;</w:t>
      </w:r>
    </w:p>
    <w:p w14:paraId="1622AD32" w14:textId="77777777" w:rsidR="00071DB4" w:rsidRPr="00172B07" w:rsidRDefault="00C56F82">
      <w:pPr>
        <w:ind w:firstLine="567"/>
        <w:jc w:val="both"/>
        <w:rPr>
          <w:sz w:val="24"/>
          <w:szCs w:val="24"/>
        </w:rPr>
      </w:pPr>
      <w:r w:rsidRPr="00172B07">
        <w:rPr>
          <w:sz w:val="24"/>
          <w:szCs w:val="24"/>
        </w:rPr>
        <w:t>при использовании в насыпях прослоек из геосинтетических материалов (разделительных, армирующих, дренирующих, капилляропрерывающих, гидроизолирующих, теплоизолирующих и т.п.) для регулирования водно-теплового режима верхней части земляного полотна, а также при специальных поперечных профилях;</w:t>
      </w:r>
    </w:p>
    <w:p w14:paraId="4B5B22C4" w14:textId="77777777" w:rsidR="00071DB4" w:rsidRPr="00172B07" w:rsidRDefault="00C56F82">
      <w:pPr>
        <w:ind w:firstLine="567"/>
        <w:jc w:val="both"/>
        <w:rPr>
          <w:sz w:val="24"/>
          <w:szCs w:val="24"/>
        </w:rPr>
      </w:pPr>
      <w:r w:rsidRPr="00172B07">
        <w:rPr>
          <w:sz w:val="24"/>
          <w:szCs w:val="24"/>
        </w:rPr>
        <w:t>при сооружении насыпей на просадочных грунтах;</w:t>
      </w:r>
    </w:p>
    <w:p w14:paraId="02519D9C" w14:textId="77777777" w:rsidR="00071DB4" w:rsidRPr="00172B07" w:rsidRDefault="00C56F82">
      <w:pPr>
        <w:ind w:firstLine="567"/>
        <w:jc w:val="both"/>
        <w:rPr>
          <w:sz w:val="24"/>
          <w:szCs w:val="24"/>
        </w:rPr>
      </w:pPr>
      <w:r w:rsidRPr="00172B07">
        <w:rPr>
          <w:sz w:val="24"/>
          <w:szCs w:val="24"/>
        </w:rPr>
        <w:t>при сооружении насыпей из крупнообломочных грунтов размерами обломков более 0,2 м;</w:t>
      </w:r>
    </w:p>
    <w:p w14:paraId="10182C70" w14:textId="77777777" w:rsidR="00071DB4" w:rsidRPr="00172B07" w:rsidRDefault="00C56F82">
      <w:pPr>
        <w:ind w:firstLine="567"/>
        <w:jc w:val="both"/>
        <w:rPr>
          <w:sz w:val="24"/>
          <w:szCs w:val="24"/>
        </w:rPr>
      </w:pPr>
      <w:r w:rsidRPr="00172B07">
        <w:rPr>
          <w:sz w:val="24"/>
          <w:szCs w:val="24"/>
        </w:rPr>
        <w:t>для выемок высотой откоса более 12 м в нескальных грунтах и более 16 м в скальных при благоприятных инженерно-геологических условиях;</w:t>
      </w:r>
    </w:p>
    <w:p w14:paraId="0A6D721A" w14:textId="77777777" w:rsidR="00071DB4" w:rsidRPr="00172B07" w:rsidRDefault="00C56F82">
      <w:pPr>
        <w:ind w:firstLine="567"/>
        <w:rPr>
          <w:sz w:val="24"/>
          <w:szCs w:val="24"/>
        </w:rPr>
      </w:pPr>
      <w:r w:rsidRPr="00172B07">
        <w:rPr>
          <w:sz w:val="24"/>
          <w:szCs w:val="24"/>
        </w:rPr>
        <w:t>для выемок в слоистых толщах, имеющих наклон пластов в сторону проезжей части;</w:t>
      </w:r>
    </w:p>
    <w:p w14:paraId="23BEF669" w14:textId="77777777" w:rsidR="00071DB4" w:rsidRPr="00172B07" w:rsidRDefault="00C56F82">
      <w:pPr>
        <w:ind w:firstLine="567"/>
        <w:jc w:val="both"/>
        <w:rPr>
          <w:sz w:val="24"/>
          <w:szCs w:val="24"/>
        </w:rPr>
      </w:pPr>
      <w:r w:rsidRPr="00172B07">
        <w:rPr>
          <w:sz w:val="24"/>
          <w:szCs w:val="24"/>
        </w:rPr>
        <w:t>для выемок, вскрывающих водоносные горизонты или имеющих в основании водоносный горизонт, а также в глинистых грунтах с показателем текучести более 0,5;</w:t>
      </w:r>
    </w:p>
    <w:p w14:paraId="6FFFDF00" w14:textId="77777777" w:rsidR="00071DB4" w:rsidRPr="00172B07" w:rsidRDefault="00C56F82">
      <w:pPr>
        <w:ind w:firstLine="567"/>
        <w:jc w:val="both"/>
        <w:rPr>
          <w:sz w:val="24"/>
          <w:szCs w:val="24"/>
        </w:rPr>
      </w:pPr>
      <w:r w:rsidRPr="00172B07">
        <w:rPr>
          <w:sz w:val="24"/>
          <w:szCs w:val="24"/>
        </w:rPr>
        <w:lastRenderedPageBreak/>
        <w:t>для выемок высотой откоса более 6 м в пылеватых грунтах в районах избыточного увлажнения, а также в глинистых грунтах и скальных размягчаемых грунтах, теряющих прочность и устойчивость в откосах под воздействием погодно-климатических факторов;</w:t>
      </w:r>
    </w:p>
    <w:p w14:paraId="461B006E" w14:textId="77777777" w:rsidR="00071DB4" w:rsidRPr="00172B07" w:rsidRDefault="00C56F82">
      <w:pPr>
        <w:ind w:firstLine="567"/>
        <w:jc w:val="both"/>
        <w:rPr>
          <w:sz w:val="24"/>
          <w:szCs w:val="24"/>
        </w:rPr>
      </w:pPr>
      <w:r w:rsidRPr="00172B07">
        <w:rPr>
          <w:sz w:val="24"/>
          <w:szCs w:val="24"/>
        </w:rPr>
        <w:t>для выемок в набухающих грунтах при неблагоприятных условиях увлажнения;</w:t>
      </w:r>
    </w:p>
    <w:p w14:paraId="14EC5880" w14:textId="77777777" w:rsidR="00071DB4" w:rsidRPr="00172B07" w:rsidRDefault="00C56F82">
      <w:pPr>
        <w:ind w:firstLine="567"/>
        <w:jc w:val="both"/>
        <w:rPr>
          <w:sz w:val="24"/>
          <w:szCs w:val="24"/>
        </w:rPr>
      </w:pPr>
      <w:r w:rsidRPr="00172B07">
        <w:rPr>
          <w:sz w:val="24"/>
          <w:szCs w:val="24"/>
        </w:rPr>
        <w:t>для насыпей и выемок, сооружаемых в сложных инженерно-геологических условиях: на косогорах круче 1:3, на участках с наличием или возможностью развития склоновых процессов, оврагообразования, карста, наледи, вечной мерзлоты и т. п.;</w:t>
      </w:r>
    </w:p>
    <w:p w14:paraId="4A0BE67D" w14:textId="77777777" w:rsidR="00071DB4" w:rsidRPr="00172B07" w:rsidRDefault="00C56F82">
      <w:pPr>
        <w:ind w:firstLine="567"/>
        <w:jc w:val="both"/>
        <w:rPr>
          <w:sz w:val="24"/>
          <w:szCs w:val="24"/>
        </w:rPr>
      </w:pPr>
      <w:r w:rsidRPr="00172B07">
        <w:rPr>
          <w:sz w:val="24"/>
          <w:szCs w:val="24"/>
        </w:rPr>
        <w:t>при возведении земляного полотна с применением взрывов или гидромеханизации;</w:t>
      </w:r>
    </w:p>
    <w:p w14:paraId="459627E5" w14:textId="77777777" w:rsidR="00071DB4" w:rsidRPr="00172B07" w:rsidRDefault="00C56F82">
      <w:pPr>
        <w:ind w:firstLine="567"/>
        <w:jc w:val="both"/>
        <w:rPr>
          <w:sz w:val="24"/>
          <w:szCs w:val="24"/>
        </w:rPr>
      </w:pPr>
      <w:r w:rsidRPr="00172B07">
        <w:rPr>
          <w:sz w:val="24"/>
          <w:szCs w:val="24"/>
        </w:rPr>
        <w:t>при сооружении периодически затопляемых дорог при пересечении водопотоков;</w:t>
      </w:r>
    </w:p>
    <w:p w14:paraId="2C8557E8" w14:textId="77777777" w:rsidR="00071DB4" w:rsidRPr="00172B07" w:rsidRDefault="00C56F82">
      <w:pPr>
        <w:ind w:firstLine="567"/>
        <w:jc w:val="both"/>
        <w:rPr>
          <w:sz w:val="24"/>
          <w:szCs w:val="24"/>
        </w:rPr>
      </w:pPr>
      <w:r w:rsidRPr="00172B07">
        <w:rPr>
          <w:sz w:val="24"/>
          <w:szCs w:val="24"/>
        </w:rPr>
        <w:t xml:space="preserve">при применении теплоизолирующих слоев на участках </w:t>
      </w:r>
      <w:sdt>
        <w:sdtPr>
          <w:tag w:val="goog_rdk_4"/>
          <w:id w:val="1918819570"/>
        </w:sdtPr>
        <w:sdtContent/>
      </w:sdt>
      <w:r w:rsidRPr="00172B07">
        <w:rPr>
          <w:sz w:val="24"/>
          <w:szCs w:val="24"/>
        </w:rPr>
        <w:t>многолетнемерзлых грунтов.</w:t>
      </w:r>
    </w:p>
    <w:p w14:paraId="128A1F59" w14:textId="77777777" w:rsidR="00071DB4" w:rsidRPr="00172B07" w:rsidRDefault="00C56F82" w:rsidP="00F956F5">
      <w:pPr>
        <w:ind w:firstLine="567"/>
        <w:jc w:val="both"/>
        <w:rPr>
          <w:sz w:val="24"/>
          <w:szCs w:val="24"/>
        </w:rPr>
      </w:pPr>
      <w:r w:rsidRPr="00172B07">
        <w:rPr>
          <w:sz w:val="24"/>
          <w:szCs w:val="24"/>
        </w:rPr>
        <w:t>Необходимо также предусматривать водоотводные, дренажные, поддерживающие, защитные и другие сооружения, обеспечивающие устойчивость земляного полотна в сложных условиях, а также участки сопряжения земляного полотна с мостами и путепроводами.</w:t>
      </w:r>
    </w:p>
    <w:p w14:paraId="57E1586C" w14:textId="77777777" w:rsidR="00071DB4" w:rsidRPr="00172B07" w:rsidRDefault="00C56F82" w:rsidP="00F956F5">
      <w:pPr>
        <w:widowControl w:val="0"/>
        <w:pBdr>
          <w:top w:val="nil"/>
          <w:left w:val="nil"/>
          <w:bottom w:val="nil"/>
          <w:right w:val="nil"/>
          <w:between w:val="nil"/>
        </w:pBdr>
        <w:ind w:firstLine="567"/>
        <w:jc w:val="both"/>
        <w:rPr>
          <w:sz w:val="24"/>
          <w:szCs w:val="24"/>
        </w:rPr>
      </w:pPr>
      <w:r w:rsidRPr="00172B07">
        <w:rPr>
          <w:sz w:val="24"/>
          <w:szCs w:val="24"/>
        </w:rPr>
        <w:t>7.5. Требования к конструктивным элементам земляного полотна при их устройстве представлены в приложении А СП 78.13330.2012.</w:t>
      </w:r>
    </w:p>
    <w:p w14:paraId="52C0CBAB" w14:textId="77777777" w:rsidR="00F956F5" w:rsidRPr="00172B07" w:rsidRDefault="00F956F5" w:rsidP="00F956F5">
      <w:pPr>
        <w:widowControl w:val="0"/>
        <w:pBdr>
          <w:top w:val="nil"/>
          <w:left w:val="nil"/>
          <w:bottom w:val="nil"/>
          <w:right w:val="nil"/>
          <w:between w:val="nil"/>
        </w:pBdr>
        <w:ind w:firstLine="567"/>
        <w:jc w:val="both"/>
        <w:rPr>
          <w:b/>
          <w:sz w:val="24"/>
          <w:szCs w:val="24"/>
        </w:rPr>
      </w:pPr>
    </w:p>
    <w:p w14:paraId="4981CB74" w14:textId="77777777" w:rsidR="00071DB4" w:rsidRPr="00172B07" w:rsidRDefault="00C56F82" w:rsidP="00F956F5">
      <w:pPr>
        <w:pBdr>
          <w:top w:val="nil"/>
          <w:left w:val="nil"/>
          <w:bottom w:val="nil"/>
          <w:right w:val="nil"/>
          <w:between w:val="nil"/>
        </w:pBdr>
        <w:ind w:firstLine="567"/>
        <w:jc w:val="both"/>
        <w:rPr>
          <w:b/>
          <w:sz w:val="24"/>
          <w:szCs w:val="24"/>
        </w:rPr>
      </w:pPr>
      <w:bookmarkStart w:id="5" w:name="_heading=h.3dy6vkm" w:colFirst="0" w:colLast="0"/>
      <w:bookmarkEnd w:id="5"/>
      <w:r w:rsidRPr="00172B07">
        <w:rPr>
          <w:b/>
          <w:sz w:val="24"/>
          <w:szCs w:val="24"/>
        </w:rPr>
        <w:t>Грунты</w:t>
      </w:r>
    </w:p>
    <w:p w14:paraId="13670313" w14:textId="73308286" w:rsidR="00071DB4" w:rsidRPr="00172B07" w:rsidRDefault="00C56F82" w:rsidP="00F956F5">
      <w:pPr>
        <w:ind w:firstLine="567"/>
        <w:jc w:val="both"/>
        <w:rPr>
          <w:sz w:val="24"/>
          <w:szCs w:val="24"/>
        </w:rPr>
      </w:pPr>
      <w:r w:rsidRPr="00172B07">
        <w:rPr>
          <w:sz w:val="24"/>
          <w:szCs w:val="24"/>
        </w:rPr>
        <w:t xml:space="preserve">7.6. </w:t>
      </w:r>
      <w:r w:rsidR="00B50DD4" w:rsidRPr="00172B07">
        <w:rPr>
          <w:sz w:val="24"/>
          <w:szCs w:val="24"/>
        </w:rPr>
        <w:t xml:space="preserve">Грунты по происхождению, составу, состоянию в природном залегании, набуханию, просадочности и степени цементации льдом подразделяются в соответствии </w:t>
      </w:r>
      <w:r w:rsidR="009F4B86" w:rsidRPr="00172B07">
        <w:rPr>
          <w:sz w:val="24"/>
          <w:szCs w:val="24"/>
        </w:rPr>
        <w:t xml:space="preserve">с ГОСТ 25100. </w:t>
      </w:r>
      <w:r w:rsidR="00B50DD4" w:rsidRPr="00172B07">
        <w:rPr>
          <w:sz w:val="24"/>
          <w:szCs w:val="24"/>
        </w:rPr>
        <w:t>Типы и подтип глинистых грунтов приведены в таблице В.2 приложения В, разновидности грунтов по характеру и степени засоления устанавливают в соответствии с таблицей В.3 приложения В.</w:t>
      </w:r>
    </w:p>
    <w:p w14:paraId="71EDB2E3" w14:textId="77777777" w:rsidR="00071DB4" w:rsidRPr="00172B07" w:rsidRDefault="00C56F82">
      <w:pPr>
        <w:ind w:firstLine="567"/>
        <w:jc w:val="both"/>
        <w:rPr>
          <w:sz w:val="24"/>
          <w:szCs w:val="24"/>
        </w:rPr>
      </w:pPr>
      <w:r w:rsidRPr="00172B07">
        <w:rPr>
          <w:sz w:val="24"/>
          <w:szCs w:val="24"/>
        </w:rPr>
        <w:t xml:space="preserve">Грунты для рабочего слоя земляного полотна следует дополнительно подразделять по набухаемости, относительной просадочности и склонности к морозному пучению, а также по льдистости и просадочности при оттаивании в соответствии с </w:t>
      </w:r>
      <w:hyperlink w:anchor="bookmark=id.3l18frh">
        <w:r w:rsidRPr="00172B07">
          <w:rPr>
            <w:sz w:val="24"/>
            <w:szCs w:val="24"/>
          </w:rPr>
          <w:t xml:space="preserve">таблицами </w:t>
        </w:r>
      </w:hyperlink>
      <w:r w:rsidRPr="00172B07">
        <w:rPr>
          <w:sz w:val="24"/>
          <w:szCs w:val="24"/>
        </w:rPr>
        <w:t>В.</w:t>
      </w:r>
      <w:hyperlink w:anchor="bookmark=id.4k668n3">
        <w:r w:rsidRPr="00172B07">
          <w:rPr>
            <w:sz w:val="24"/>
            <w:szCs w:val="24"/>
          </w:rPr>
          <w:t>4</w:t>
        </w:r>
      </w:hyperlink>
      <w:r w:rsidRPr="00172B07">
        <w:rPr>
          <w:sz w:val="24"/>
          <w:szCs w:val="24"/>
        </w:rPr>
        <w:t xml:space="preserve"> – В.10 </w:t>
      </w:r>
      <w:hyperlink w:anchor="bookmark=id.43ky6rz">
        <w:r w:rsidRPr="00172B07">
          <w:rPr>
            <w:sz w:val="24"/>
            <w:szCs w:val="24"/>
          </w:rPr>
          <w:t xml:space="preserve">приложения </w:t>
        </w:r>
      </w:hyperlink>
      <w:r w:rsidRPr="00172B07">
        <w:rPr>
          <w:sz w:val="24"/>
          <w:szCs w:val="24"/>
        </w:rPr>
        <w:t>В.</w:t>
      </w:r>
    </w:p>
    <w:p w14:paraId="46F49724" w14:textId="77777777" w:rsidR="00071DB4" w:rsidRPr="00172B07" w:rsidRDefault="00C56F82">
      <w:pPr>
        <w:ind w:firstLine="567"/>
        <w:jc w:val="both"/>
        <w:rPr>
          <w:sz w:val="24"/>
          <w:szCs w:val="24"/>
        </w:rPr>
      </w:pPr>
      <w:r w:rsidRPr="00172B07">
        <w:rPr>
          <w:sz w:val="24"/>
          <w:szCs w:val="24"/>
        </w:rPr>
        <w:t xml:space="preserve">Грунты для сооружения насыпей и рабочего слоя подразделяют по степени увлажнения, в соответствии с </w:t>
      </w:r>
      <w:hyperlink w:anchor="bookmark=id.1rvwp1q">
        <w:r w:rsidRPr="00172B07">
          <w:rPr>
            <w:sz w:val="24"/>
            <w:szCs w:val="24"/>
          </w:rPr>
          <w:t>таблицей В.11</w:t>
        </w:r>
      </w:hyperlink>
      <w:r w:rsidRPr="00172B07">
        <w:rPr>
          <w:sz w:val="24"/>
          <w:szCs w:val="24"/>
        </w:rPr>
        <w:t xml:space="preserve"> </w:t>
      </w:r>
      <w:hyperlink w:anchor="bookmark=id.43ky6rz">
        <w:r w:rsidRPr="00172B07">
          <w:rPr>
            <w:sz w:val="24"/>
            <w:szCs w:val="24"/>
          </w:rPr>
          <w:t xml:space="preserve">приложения </w:t>
        </w:r>
      </w:hyperlink>
      <w:r w:rsidRPr="00172B07">
        <w:rPr>
          <w:sz w:val="24"/>
          <w:szCs w:val="24"/>
        </w:rPr>
        <w:t xml:space="preserve">В. При этом к грунтам с допустимой влажностью следует относить грунты, влажность которых соответствует требованиям </w:t>
      </w:r>
      <w:hyperlink w:anchor="bookmark=id.4bvk7pj">
        <w:r w:rsidRPr="00172B07">
          <w:rPr>
            <w:sz w:val="24"/>
            <w:szCs w:val="24"/>
          </w:rPr>
          <w:t>таблицы В.12</w:t>
        </w:r>
      </w:hyperlink>
      <w:r w:rsidRPr="00172B07">
        <w:rPr>
          <w:sz w:val="24"/>
          <w:szCs w:val="24"/>
        </w:rPr>
        <w:t xml:space="preserve"> </w:t>
      </w:r>
      <w:hyperlink w:anchor="bookmark=id.43ky6rz">
        <w:r w:rsidRPr="00172B07">
          <w:rPr>
            <w:sz w:val="24"/>
            <w:szCs w:val="24"/>
          </w:rPr>
          <w:t xml:space="preserve">приложения </w:t>
        </w:r>
      </w:hyperlink>
      <w:r w:rsidRPr="00172B07">
        <w:rPr>
          <w:sz w:val="24"/>
          <w:szCs w:val="24"/>
        </w:rPr>
        <w:t>В.</w:t>
      </w:r>
    </w:p>
    <w:p w14:paraId="3057107A" w14:textId="77777777" w:rsidR="00071DB4" w:rsidRPr="00172B07" w:rsidRDefault="00C56F82">
      <w:pPr>
        <w:ind w:firstLine="567"/>
        <w:jc w:val="both"/>
        <w:rPr>
          <w:sz w:val="24"/>
          <w:szCs w:val="24"/>
        </w:rPr>
      </w:pPr>
      <w:r w:rsidRPr="00172B07">
        <w:rPr>
          <w:sz w:val="24"/>
          <w:szCs w:val="24"/>
        </w:rPr>
        <w:t>7.7. К особым грунтам следует относить: торфяные и заторфованные; сапропели; илы; иольдиевые глины; лессы; аргиллиты и алевролиты; мергели, глинистые мергели и мергелистые глины; трепел; тальковые и пирофиллитовые; дочетвертичные глинистые грунты, глинистые сланцы и сланцевые глины; черноземы; пески барханные; техногенные грунты (отходы промышленности).</w:t>
      </w:r>
    </w:p>
    <w:p w14:paraId="171FEE57" w14:textId="3D3F01D4" w:rsidR="00071DB4" w:rsidRPr="00172B07" w:rsidRDefault="00C56F82">
      <w:pPr>
        <w:ind w:firstLine="567"/>
        <w:jc w:val="both"/>
        <w:rPr>
          <w:sz w:val="24"/>
          <w:szCs w:val="24"/>
        </w:rPr>
      </w:pPr>
      <w:bookmarkStart w:id="6" w:name="bookmark=id.1t3h5sf" w:colFirst="0" w:colLast="0"/>
      <w:bookmarkEnd w:id="6"/>
      <w:r w:rsidRPr="00172B07">
        <w:rPr>
          <w:sz w:val="24"/>
          <w:szCs w:val="24"/>
        </w:rPr>
        <w:t>7.8. К слабым следует относить связные грунты, имеющие прочность на сдвиг в условиях природного залегания менее 0,075 МПа (при испытании прибором вращательного среза) или модуль осадки более 50 мм/м при нагрузке 0,25 МПа (модуль деформации ниже 5,0 МПа). К числу слабых грунтов также следует относить такие разновидности дисперсных связных грунтов, как органические разновидности (торфы, органосапропели), органоминеральные разновидности (органоминеральные сапропели, болотный мергель, заторфованные грунты) и минеральные разновидности (илы, мокрые солончаки, переувлажненные глинистые грунты, иольдиевые глины). При отсутствии данных испытаний к слабым грунтам следует относить торф и заторфованные грунты, илы, сапропели, глинистые грунты с коэффициентом консистенции свыше 0,5, иольдиевые глины, грунты мокрых солончаков.</w:t>
      </w:r>
    </w:p>
    <w:p w14:paraId="3F07472A" w14:textId="77777777" w:rsidR="00071DB4" w:rsidRPr="00172B07" w:rsidRDefault="00C56F82">
      <w:pPr>
        <w:ind w:firstLine="567"/>
        <w:jc w:val="both"/>
        <w:rPr>
          <w:sz w:val="24"/>
          <w:szCs w:val="24"/>
        </w:rPr>
      </w:pPr>
      <w:r w:rsidRPr="00172B07">
        <w:rPr>
          <w:sz w:val="24"/>
          <w:szCs w:val="24"/>
        </w:rPr>
        <w:t xml:space="preserve">7.9. К дренирующим следует относить грунты, имеющие при максимальной плотности при стандартном уплотнении по </w:t>
      </w:r>
      <w:hyperlink r:id="rId26">
        <w:r w:rsidRPr="00172B07">
          <w:rPr>
            <w:sz w:val="24"/>
            <w:szCs w:val="24"/>
          </w:rPr>
          <w:t>ГОСТ 22733</w:t>
        </w:r>
      </w:hyperlink>
      <w:r w:rsidRPr="00172B07">
        <w:rPr>
          <w:sz w:val="24"/>
          <w:szCs w:val="24"/>
        </w:rPr>
        <w:t xml:space="preserve"> коэффициент фильтрации не менее 0,5 м/сут, определяемый по ГОСТ 25584.</w:t>
      </w:r>
    </w:p>
    <w:p w14:paraId="1541DBA5" w14:textId="77777777" w:rsidR="00071DB4" w:rsidRPr="00172B07" w:rsidRDefault="00C56F82">
      <w:pPr>
        <w:ind w:firstLine="567"/>
        <w:jc w:val="both"/>
        <w:rPr>
          <w:sz w:val="24"/>
          <w:szCs w:val="24"/>
        </w:rPr>
      </w:pPr>
      <w:bookmarkStart w:id="7" w:name="_heading=h.4d34og8" w:colFirst="0" w:colLast="0"/>
      <w:bookmarkEnd w:id="7"/>
      <w:r w:rsidRPr="00172B07">
        <w:rPr>
          <w:sz w:val="24"/>
          <w:szCs w:val="24"/>
        </w:rPr>
        <w:lastRenderedPageBreak/>
        <w:t xml:space="preserve">7.10. Пески со степенью неоднородности менее 3 по ГОСТ 25100, а также мелкие пески с содержанием по массе не менее 90 % частиц размером 0,10–0,25 мм следует относить к однородным. </w:t>
      </w:r>
    </w:p>
    <w:p w14:paraId="1A940410" w14:textId="77777777" w:rsidR="00071DB4" w:rsidRPr="00172B07" w:rsidRDefault="00C56F82">
      <w:pPr>
        <w:spacing w:before="240" w:after="120"/>
        <w:ind w:firstLine="567"/>
        <w:jc w:val="both"/>
        <w:rPr>
          <w:b/>
          <w:sz w:val="24"/>
          <w:szCs w:val="24"/>
        </w:rPr>
      </w:pPr>
      <w:r w:rsidRPr="00172B07">
        <w:rPr>
          <w:b/>
          <w:sz w:val="24"/>
          <w:szCs w:val="24"/>
        </w:rPr>
        <w:t>Рабочий слой земляного полотна</w:t>
      </w:r>
    </w:p>
    <w:p w14:paraId="3B6C995A" w14:textId="77777777" w:rsidR="00071DB4" w:rsidRPr="00172B07" w:rsidRDefault="00C56F82">
      <w:pPr>
        <w:ind w:firstLine="567"/>
        <w:jc w:val="both"/>
        <w:rPr>
          <w:sz w:val="24"/>
          <w:szCs w:val="24"/>
        </w:rPr>
      </w:pPr>
      <w:bookmarkStart w:id="8" w:name="bookmark=id.2s8eyo1" w:colFirst="0" w:colLast="0"/>
      <w:bookmarkEnd w:id="8"/>
      <w:r w:rsidRPr="00172B07">
        <w:rPr>
          <w:sz w:val="24"/>
          <w:szCs w:val="24"/>
        </w:rPr>
        <w:t>7.11. Для обеспечения устойчивости и прочности рабочего слоя земляного полотна и дорожной одежды возвышение поверхности покрытия над расчетным уровнем грунтовых вод, верховодки или длительно (более 30 сут) стоящих поверхностных вод, а также над поверхностью земли на участках с необеспеченным поверхностным стоком или над уровнем кратковременно (менее 30 сут) стоящих поверхностных вод должно соответствовать требованиям таблицы 7.1.</w:t>
      </w:r>
    </w:p>
    <w:p w14:paraId="5043ECBC" w14:textId="460CA767" w:rsidR="00071DB4" w:rsidRPr="00172B07" w:rsidRDefault="00C56F82">
      <w:pPr>
        <w:ind w:firstLine="567"/>
        <w:jc w:val="both"/>
        <w:rPr>
          <w:sz w:val="24"/>
          <w:szCs w:val="24"/>
        </w:rPr>
      </w:pPr>
      <w:r w:rsidRPr="00172B07">
        <w:rPr>
          <w:sz w:val="24"/>
          <w:szCs w:val="24"/>
        </w:rPr>
        <w:t>За расчетный уровень грунтовых вод надлежит принимать максимально возможный осенний (перед промерзанием) уровень за период между восстановлениями прочности дорожных одежд (капитальными ремонтами). В районах, где наблюдаются частые продолжительные оттепели, за расчетный принимают максимально возможный весенний уровень грунтовых вод за период между капитальными ремонтами. В районах с глубиной промерзания менее толщины дорожной одежды за расчетный уровень принимают максимальный возможный уровень грунтовых вод требуемой вероятности превышения в период его сезонного максимума. Положение расчетного уровня грунтовых вод устанавливают по данным разовых краткосрочных замеров на период изысканий и прогнозов. При отсутствии указанных данных, а также при наличии верховодки за расчетный допускается принимать уровень, определяемый по верхней линии оглеения грунтов.</w:t>
      </w:r>
    </w:p>
    <w:p w14:paraId="58DDB65F" w14:textId="77777777" w:rsidR="00071DB4" w:rsidRPr="00172B07" w:rsidRDefault="00C56F82">
      <w:pPr>
        <w:ind w:firstLine="567"/>
        <w:jc w:val="both"/>
        <w:rPr>
          <w:sz w:val="24"/>
          <w:szCs w:val="24"/>
        </w:rPr>
      </w:pPr>
      <w:r w:rsidRPr="00172B07">
        <w:rPr>
          <w:sz w:val="24"/>
          <w:szCs w:val="24"/>
        </w:rPr>
        <w:t>Возвышения поверхности покрытия дорожной одежды над уровнем грунтовых вод или уровнем поверхностных вод, в слабо- и среднезасоленных грунтах следует увеличивать на 20 % (для суглинков и глин – 30 %), а при сильнозасоленных грунтах – 40–60 %.</w:t>
      </w:r>
    </w:p>
    <w:p w14:paraId="4CAA3EB1" w14:textId="77777777" w:rsidR="00071DB4" w:rsidRPr="00172B07" w:rsidRDefault="00C56F82">
      <w:pPr>
        <w:ind w:firstLine="567"/>
        <w:jc w:val="both"/>
        <w:rPr>
          <w:sz w:val="24"/>
          <w:szCs w:val="24"/>
        </w:rPr>
      </w:pPr>
      <w:r w:rsidRPr="00172B07">
        <w:rPr>
          <w:sz w:val="24"/>
          <w:szCs w:val="24"/>
        </w:rPr>
        <w:t>В районах постоянного искусственного орошения возвышение поверхности покрытия над зимне-весенним уровнем грунтовых вод в зонах IV, V следует увеличивать на 0,4 м, а в зоне III – на 0,2 м.</w:t>
      </w:r>
    </w:p>
    <w:p w14:paraId="3A33E085" w14:textId="6E89728D" w:rsidR="00071DB4" w:rsidRPr="00172B07" w:rsidRDefault="00C56F82">
      <w:pPr>
        <w:ind w:firstLine="567"/>
        <w:jc w:val="both"/>
        <w:rPr>
          <w:sz w:val="24"/>
          <w:szCs w:val="24"/>
        </w:rPr>
      </w:pPr>
      <w:r w:rsidRPr="00172B07">
        <w:rPr>
          <w:sz w:val="24"/>
          <w:szCs w:val="24"/>
        </w:rPr>
        <w:t>При невозможности или нецелесообразности обеспечения требуемого возвы</w:t>
      </w:r>
      <w:r w:rsidR="006A2726" w:rsidRPr="00172B07">
        <w:rPr>
          <w:sz w:val="24"/>
          <w:szCs w:val="24"/>
        </w:rPr>
        <w:t>шения должны быть предусмотрены</w:t>
      </w:r>
      <w:r w:rsidRPr="00172B07">
        <w:rPr>
          <w:sz w:val="24"/>
          <w:szCs w:val="24"/>
        </w:rPr>
        <w:t xml:space="preserve"> меры по регулированию водно-теплового режима рабочего слоя (замена грунта, устройство прослоек, в том числе из геосинтетических материалов, и т. п.), обосновываемых расчетами.</w:t>
      </w:r>
    </w:p>
    <w:p w14:paraId="73392E72" w14:textId="77777777" w:rsidR="00071DB4" w:rsidRPr="00172B07" w:rsidRDefault="00C56F82">
      <w:pPr>
        <w:spacing w:before="240" w:after="120"/>
        <w:ind w:firstLine="567"/>
        <w:jc w:val="both"/>
        <w:rPr>
          <w:sz w:val="24"/>
          <w:szCs w:val="24"/>
        </w:rPr>
      </w:pPr>
      <w:r w:rsidRPr="00172B07">
        <w:rPr>
          <w:sz w:val="24"/>
          <w:szCs w:val="24"/>
        </w:rPr>
        <w:t>Т а б л и ц а  7.1</w:t>
      </w:r>
    </w:p>
    <w:tbl>
      <w:tblPr>
        <w:tblStyle w:val="54"/>
        <w:tblW w:w="9072"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430"/>
        <w:gridCol w:w="1749"/>
        <w:gridCol w:w="1631"/>
        <w:gridCol w:w="1631"/>
        <w:gridCol w:w="1631"/>
      </w:tblGrid>
      <w:tr w:rsidR="00071DB4" w:rsidRPr="00172B07" w14:paraId="137C8E14" w14:textId="77777777">
        <w:trPr>
          <w:jc w:val="center"/>
        </w:trPr>
        <w:tc>
          <w:tcPr>
            <w:tcW w:w="2430"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3B7CD56" w14:textId="77777777" w:rsidR="00071DB4" w:rsidRPr="00172B07" w:rsidRDefault="00C56F82">
            <w:pPr>
              <w:jc w:val="center"/>
              <w:rPr>
                <w:sz w:val="20"/>
                <w:szCs w:val="20"/>
              </w:rPr>
            </w:pPr>
            <w:bookmarkStart w:id="9" w:name="bookmark=id.17dp8vu" w:colFirst="0" w:colLast="0"/>
            <w:bookmarkEnd w:id="9"/>
            <w:r w:rsidRPr="00172B07">
              <w:rPr>
                <w:sz w:val="20"/>
                <w:szCs w:val="20"/>
              </w:rPr>
              <w:t>Грунт рабочего слоя</w:t>
            </w:r>
          </w:p>
        </w:tc>
        <w:tc>
          <w:tcPr>
            <w:tcW w:w="6642" w:type="dxa"/>
            <w:gridSpan w:val="4"/>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D4D5B3E" w14:textId="77777777" w:rsidR="00071DB4" w:rsidRPr="00172B07" w:rsidRDefault="00C56F82">
            <w:pPr>
              <w:jc w:val="center"/>
              <w:rPr>
                <w:sz w:val="20"/>
                <w:szCs w:val="20"/>
              </w:rPr>
            </w:pPr>
            <w:r w:rsidRPr="00172B07">
              <w:rPr>
                <w:sz w:val="20"/>
                <w:szCs w:val="20"/>
              </w:rPr>
              <w:t xml:space="preserve">Наименьшее возвышение поверхности покрытия, м, </w:t>
            </w:r>
          </w:p>
          <w:p w14:paraId="4BB2553B" w14:textId="77777777" w:rsidR="00071DB4" w:rsidRPr="00172B07" w:rsidRDefault="00C56F82">
            <w:pPr>
              <w:jc w:val="center"/>
              <w:rPr>
                <w:sz w:val="20"/>
                <w:szCs w:val="20"/>
              </w:rPr>
            </w:pPr>
            <w:r w:rsidRPr="00172B07">
              <w:rPr>
                <w:sz w:val="20"/>
                <w:szCs w:val="20"/>
              </w:rPr>
              <w:t>в пределах дорожно-климатических зон</w:t>
            </w:r>
          </w:p>
        </w:tc>
      </w:tr>
      <w:tr w:rsidR="00071DB4" w:rsidRPr="00172B07" w14:paraId="23AA286F" w14:textId="77777777">
        <w:trPr>
          <w:jc w:val="center"/>
        </w:trPr>
        <w:tc>
          <w:tcPr>
            <w:tcW w:w="2430"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2C636058"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B73E9F4" w14:textId="77777777" w:rsidR="00071DB4" w:rsidRPr="00172B07" w:rsidRDefault="00C56F82">
            <w:pPr>
              <w:jc w:val="center"/>
              <w:rPr>
                <w:sz w:val="20"/>
                <w:szCs w:val="20"/>
              </w:rPr>
            </w:pPr>
            <w:r w:rsidRPr="00172B07">
              <w:rPr>
                <w:sz w:val="20"/>
                <w:szCs w:val="20"/>
              </w:rPr>
              <w:t>II</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28E33B9D" w14:textId="77777777" w:rsidR="00071DB4" w:rsidRPr="00172B07" w:rsidRDefault="00C56F82">
            <w:pPr>
              <w:jc w:val="center"/>
              <w:rPr>
                <w:sz w:val="20"/>
                <w:szCs w:val="20"/>
              </w:rPr>
            </w:pPr>
            <w:r w:rsidRPr="00172B07">
              <w:rPr>
                <w:sz w:val="20"/>
                <w:szCs w:val="20"/>
              </w:rPr>
              <w:t>III</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3072C72F" w14:textId="77777777" w:rsidR="00071DB4" w:rsidRPr="00172B07" w:rsidRDefault="00C56F82">
            <w:pPr>
              <w:jc w:val="center"/>
              <w:rPr>
                <w:sz w:val="20"/>
                <w:szCs w:val="20"/>
              </w:rPr>
            </w:pPr>
            <w:r w:rsidRPr="00172B07">
              <w:rPr>
                <w:sz w:val="20"/>
                <w:szCs w:val="20"/>
              </w:rPr>
              <w:t>IV</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3E50250D" w14:textId="77777777" w:rsidR="00071DB4" w:rsidRPr="00172B07" w:rsidRDefault="00C56F82">
            <w:pPr>
              <w:jc w:val="center"/>
              <w:rPr>
                <w:sz w:val="20"/>
                <w:szCs w:val="20"/>
              </w:rPr>
            </w:pPr>
            <w:r w:rsidRPr="00172B07">
              <w:rPr>
                <w:sz w:val="20"/>
                <w:szCs w:val="20"/>
              </w:rPr>
              <w:t>V</w:t>
            </w:r>
          </w:p>
        </w:tc>
      </w:tr>
      <w:tr w:rsidR="00071DB4" w:rsidRPr="00172B07" w14:paraId="64D90F09" w14:textId="77777777">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1DDF374" w14:textId="77777777" w:rsidR="00071DB4" w:rsidRPr="00172B07" w:rsidRDefault="00C56F82">
            <w:pPr>
              <w:rPr>
                <w:sz w:val="22"/>
                <w:szCs w:val="22"/>
              </w:rPr>
            </w:pPr>
            <w:r w:rsidRPr="00172B07">
              <w:rPr>
                <w:sz w:val="22"/>
                <w:szCs w:val="22"/>
              </w:rPr>
              <w:t>Песок мелкий, супесь легкая крупная, супесь легкая</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AD18DC5" w14:textId="77777777" w:rsidR="00071DB4" w:rsidRPr="00172B07" w:rsidRDefault="00C56F82">
            <w:pPr>
              <w:jc w:val="center"/>
              <w:rPr>
                <w:sz w:val="22"/>
                <w:szCs w:val="22"/>
              </w:rPr>
            </w:pPr>
            <w:r w:rsidRPr="00172B07">
              <w:rPr>
                <w:sz w:val="22"/>
                <w:szCs w:val="22"/>
                <w:u w:val="single"/>
              </w:rPr>
              <w:t>1,1</w:t>
            </w:r>
          </w:p>
          <w:p w14:paraId="6438963B" w14:textId="77777777" w:rsidR="00071DB4" w:rsidRPr="00172B07" w:rsidRDefault="00C56F82">
            <w:pPr>
              <w:jc w:val="center"/>
              <w:rPr>
                <w:sz w:val="22"/>
                <w:szCs w:val="22"/>
              </w:rPr>
            </w:pPr>
            <w:r w:rsidRPr="00172B07">
              <w:rPr>
                <w:sz w:val="22"/>
                <w:szCs w:val="22"/>
              </w:rPr>
              <w:t>0,9</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9E84334" w14:textId="77777777" w:rsidR="00071DB4" w:rsidRPr="00172B07" w:rsidRDefault="00C56F82">
            <w:pPr>
              <w:jc w:val="center"/>
              <w:rPr>
                <w:sz w:val="22"/>
                <w:szCs w:val="22"/>
                <w:u w:val="single"/>
              </w:rPr>
            </w:pPr>
            <w:r w:rsidRPr="00172B07">
              <w:rPr>
                <w:sz w:val="22"/>
                <w:szCs w:val="22"/>
                <w:u w:val="single"/>
              </w:rPr>
              <w:t>0,9</w:t>
            </w:r>
          </w:p>
          <w:p w14:paraId="0E66FFB4" w14:textId="77777777" w:rsidR="00071DB4" w:rsidRPr="00172B07" w:rsidRDefault="00C56F82">
            <w:pPr>
              <w:jc w:val="center"/>
              <w:rPr>
                <w:sz w:val="22"/>
                <w:szCs w:val="22"/>
              </w:rPr>
            </w:pPr>
            <w:r w:rsidRPr="00172B07">
              <w:rPr>
                <w:sz w:val="22"/>
                <w:szCs w:val="22"/>
              </w:rPr>
              <w:t>0,7</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06C5FC1" w14:textId="77777777" w:rsidR="00071DB4" w:rsidRPr="00172B07" w:rsidRDefault="00C56F82">
            <w:pPr>
              <w:jc w:val="center"/>
              <w:rPr>
                <w:sz w:val="22"/>
                <w:szCs w:val="22"/>
                <w:u w:val="single"/>
              </w:rPr>
            </w:pPr>
            <w:r w:rsidRPr="00172B07">
              <w:rPr>
                <w:sz w:val="22"/>
                <w:szCs w:val="22"/>
                <w:u w:val="single"/>
              </w:rPr>
              <w:t>0,75</w:t>
            </w:r>
          </w:p>
          <w:p w14:paraId="78A22DE6" w14:textId="77777777" w:rsidR="00071DB4" w:rsidRPr="00172B07" w:rsidRDefault="00C56F82">
            <w:pPr>
              <w:jc w:val="center"/>
              <w:rPr>
                <w:sz w:val="22"/>
                <w:szCs w:val="22"/>
              </w:rPr>
            </w:pPr>
            <w:r w:rsidRPr="00172B07">
              <w:rPr>
                <w:sz w:val="22"/>
                <w:szCs w:val="22"/>
              </w:rPr>
              <w:t>0,55</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0C7D901" w14:textId="77777777" w:rsidR="00071DB4" w:rsidRPr="00172B07" w:rsidRDefault="00C56F82">
            <w:pPr>
              <w:jc w:val="center"/>
              <w:rPr>
                <w:sz w:val="22"/>
                <w:szCs w:val="22"/>
                <w:u w:val="single"/>
              </w:rPr>
            </w:pPr>
            <w:r w:rsidRPr="00172B07">
              <w:rPr>
                <w:sz w:val="22"/>
                <w:szCs w:val="22"/>
                <w:u w:val="single"/>
              </w:rPr>
              <w:t>0,5</w:t>
            </w:r>
          </w:p>
          <w:p w14:paraId="0DDCA600" w14:textId="77777777" w:rsidR="00071DB4" w:rsidRPr="00172B07" w:rsidRDefault="00C56F82">
            <w:pPr>
              <w:jc w:val="center"/>
              <w:rPr>
                <w:sz w:val="22"/>
                <w:szCs w:val="22"/>
              </w:rPr>
            </w:pPr>
            <w:r w:rsidRPr="00172B07">
              <w:rPr>
                <w:sz w:val="22"/>
                <w:szCs w:val="22"/>
              </w:rPr>
              <w:t>0,3</w:t>
            </w:r>
          </w:p>
        </w:tc>
      </w:tr>
      <w:tr w:rsidR="00071DB4" w:rsidRPr="00172B07" w14:paraId="66684972" w14:textId="77777777">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622CB15" w14:textId="77777777" w:rsidR="00071DB4" w:rsidRPr="00172B07" w:rsidRDefault="00C56F82">
            <w:pPr>
              <w:rPr>
                <w:sz w:val="22"/>
                <w:szCs w:val="22"/>
              </w:rPr>
            </w:pPr>
            <w:r w:rsidRPr="00172B07">
              <w:rPr>
                <w:sz w:val="22"/>
                <w:szCs w:val="22"/>
              </w:rPr>
              <w:t>Песок пылеватый, супесь пылеватая</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FD5E20F" w14:textId="77777777" w:rsidR="00071DB4" w:rsidRPr="00172B07" w:rsidRDefault="00C56F82">
            <w:pPr>
              <w:jc w:val="center"/>
              <w:rPr>
                <w:sz w:val="22"/>
                <w:szCs w:val="22"/>
                <w:u w:val="single"/>
              </w:rPr>
            </w:pPr>
            <w:r w:rsidRPr="00172B07">
              <w:rPr>
                <w:sz w:val="22"/>
                <w:szCs w:val="22"/>
                <w:u w:val="single"/>
              </w:rPr>
              <w:t>1,5</w:t>
            </w:r>
          </w:p>
          <w:p w14:paraId="3B4E35FC" w14:textId="77777777" w:rsidR="00071DB4" w:rsidRPr="00172B07" w:rsidRDefault="00C56F82">
            <w:pPr>
              <w:jc w:val="center"/>
              <w:rPr>
                <w:sz w:val="22"/>
                <w:szCs w:val="22"/>
              </w:rPr>
            </w:pPr>
            <w:r w:rsidRPr="00172B07">
              <w:rPr>
                <w:sz w:val="22"/>
                <w:szCs w:val="22"/>
              </w:rPr>
              <w:t>1,2</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279EAE6" w14:textId="77777777" w:rsidR="00071DB4" w:rsidRPr="00172B07" w:rsidRDefault="00C56F82">
            <w:pPr>
              <w:jc w:val="center"/>
              <w:rPr>
                <w:sz w:val="22"/>
                <w:szCs w:val="22"/>
                <w:u w:val="single"/>
              </w:rPr>
            </w:pPr>
            <w:r w:rsidRPr="00172B07">
              <w:rPr>
                <w:sz w:val="22"/>
                <w:szCs w:val="22"/>
                <w:u w:val="single"/>
              </w:rPr>
              <w:t>1,2</w:t>
            </w:r>
          </w:p>
          <w:p w14:paraId="5A35580A" w14:textId="77777777" w:rsidR="00071DB4" w:rsidRPr="00172B07" w:rsidRDefault="00C56F82">
            <w:pPr>
              <w:jc w:val="center"/>
              <w:rPr>
                <w:sz w:val="22"/>
                <w:szCs w:val="22"/>
              </w:rPr>
            </w:pPr>
            <w:r w:rsidRPr="00172B07">
              <w:rPr>
                <w:sz w:val="22"/>
                <w:szCs w:val="22"/>
              </w:rPr>
              <w:t>1,0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B7F5358" w14:textId="77777777" w:rsidR="00071DB4" w:rsidRPr="00172B07" w:rsidRDefault="00C56F82">
            <w:pPr>
              <w:jc w:val="center"/>
              <w:rPr>
                <w:sz w:val="22"/>
                <w:szCs w:val="22"/>
                <w:u w:val="single"/>
              </w:rPr>
            </w:pPr>
            <w:r w:rsidRPr="00172B07">
              <w:rPr>
                <w:sz w:val="22"/>
                <w:szCs w:val="22"/>
                <w:u w:val="single"/>
              </w:rPr>
              <w:t>1,1</w:t>
            </w:r>
          </w:p>
          <w:p w14:paraId="6EAD3D65" w14:textId="77777777" w:rsidR="00071DB4" w:rsidRPr="00172B07" w:rsidRDefault="00C56F82">
            <w:pPr>
              <w:jc w:val="center"/>
              <w:rPr>
                <w:sz w:val="22"/>
                <w:szCs w:val="22"/>
              </w:rPr>
            </w:pPr>
            <w:r w:rsidRPr="00172B07">
              <w:rPr>
                <w:sz w:val="22"/>
                <w:szCs w:val="22"/>
              </w:rPr>
              <w:t>0,8</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7193126" w14:textId="77777777" w:rsidR="00071DB4" w:rsidRPr="00172B07" w:rsidRDefault="00C56F82">
            <w:pPr>
              <w:jc w:val="center"/>
              <w:rPr>
                <w:sz w:val="22"/>
                <w:szCs w:val="22"/>
                <w:u w:val="single"/>
              </w:rPr>
            </w:pPr>
            <w:r w:rsidRPr="00172B07">
              <w:rPr>
                <w:sz w:val="22"/>
                <w:szCs w:val="22"/>
                <w:u w:val="single"/>
              </w:rPr>
              <w:t>0,8</w:t>
            </w:r>
          </w:p>
          <w:p w14:paraId="6C7F302E" w14:textId="77777777" w:rsidR="00071DB4" w:rsidRPr="00172B07" w:rsidRDefault="00C56F82">
            <w:pPr>
              <w:jc w:val="center"/>
              <w:rPr>
                <w:sz w:val="22"/>
                <w:szCs w:val="22"/>
              </w:rPr>
            </w:pPr>
            <w:r w:rsidRPr="00172B07">
              <w:rPr>
                <w:sz w:val="22"/>
                <w:szCs w:val="22"/>
              </w:rPr>
              <w:t>0,5</w:t>
            </w:r>
          </w:p>
        </w:tc>
      </w:tr>
      <w:tr w:rsidR="00071DB4" w:rsidRPr="00172B07" w14:paraId="70FFA3D2" w14:textId="77777777">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9D69A9E" w14:textId="77777777" w:rsidR="00071DB4" w:rsidRPr="00172B07" w:rsidRDefault="00C56F82">
            <w:pPr>
              <w:rPr>
                <w:sz w:val="22"/>
                <w:szCs w:val="22"/>
              </w:rPr>
            </w:pPr>
            <w:r w:rsidRPr="00172B07">
              <w:rPr>
                <w:sz w:val="22"/>
                <w:szCs w:val="22"/>
              </w:rPr>
              <w:t>Суглинок легкий, суглинок тяжелый, глины</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8F67112" w14:textId="77777777" w:rsidR="00071DB4" w:rsidRPr="00172B07" w:rsidRDefault="00C56F82">
            <w:pPr>
              <w:jc w:val="center"/>
              <w:rPr>
                <w:sz w:val="22"/>
                <w:szCs w:val="22"/>
                <w:u w:val="single"/>
              </w:rPr>
            </w:pPr>
            <w:r w:rsidRPr="00172B07">
              <w:rPr>
                <w:sz w:val="22"/>
                <w:szCs w:val="22"/>
                <w:u w:val="single"/>
              </w:rPr>
              <w:t>2,2</w:t>
            </w:r>
          </w:p>
          <w:p w14:paraId="315C98EE" w14:textId="77777777" w:rsidR="00071DB4" w:rsidRPr="00172B07" w:rsidRDefault="00C56F82">
            <w:pPr>
              <w:jc w:val="center"/>
              <w:rPr>
                <w:sz w:val="22"/>
                <w:szCs w:val="22"/>
              </w:rPr>
            </w:pPr>
            <w:r w:rsidRPr="00172B07">
              <w:rPr>
                <w:sz w:val="22"/>
                <w:szCs w:val="22"/>
              </w:rPr>
              <w:t>1,6</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863B0B0" w14:textId="77777777" w:rsidR="00071DB4" w:rsidRPr="00172B07" w:rsidRDefault="00C56F82">
            <w:pPr>
              <w:jc w:val="center"/>
              <w:rPr>
                <w:sz w:val="22"/>
                <w:szCs w:val="22"/>
                <w:u w:val="single"/>
              </w:rPr>
            </w:pPr>
            <w:r w:rsidRPr="00172B07">
              <w:rPr>
                <w:sz w:val="22"/>
                <w:szCs w:val="22"/>
                <w:u w:val="single"/>
              </w:rPr>
              <w:t>1,8</w:t>
            </w:r>
          </w:p>
          <w:p w14:paraId="337E1BB1" w14:textId="77777777" w:rsidR="00071DB4" w:rsidRPr="00172B07" w:rsidRDefault="00C56F82">
            <w:pPr>
              <w:jc w:val="center"/>
              <w:rPr>
                <w:sz w:val="22"/>
                <w:szCs w:val="22"/>
              </w:rPr>
            </w:pPr>
            <w:r w:rsidRPr="00172B07">
              <w:rPr>
                <w:sz w:val="22"/>
                <w:szCs w:val="22"/>
              </w:rPr>
              <w:t>1,4</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7F92148" w14:textId="77777777" w:rsidR="00071DB4" w:rsidRPr="00172B07" w:rsidRDefault="00C56F82">
            <w:pPr>
              <w:jc w:val="center"/>
              <w:rPr>
                <w:sz w:val="22"/>
                <w:szCs w:val="22"/>
                <w:u w:val="single"/>
              </w:rPr>
            </w:pPr>
            <w:r w:rsidRPr="00172B07">
              <w:rPr>
                <w:sz w:val="22"/>
                <w:szCs w:val="22"/>
                <w:u w:val="single"/>
              </w:rPr>
              <w:t>1,5</w:t>
            </w:r>
          </w:p>
          <w:p w14:paraId="7B7E81AC" w14:textId="77777777" w:rsidR="00071DB4" w:rsidRPr="00172B07" w:rsidRDefault="00C56F82">
            <w:pPr>
              <w:jc w:val="center"/>
              <w:rPr>
                <w:sz w:val="22"/>
                <w:szCs w:val="22"/>
              </w:rPr>
            </w:pPr>
            <w:r w:rsidRPr="00172B07">
              <w:rPr>
                <w:sz w:val="22"/>
                <w:szCs w:val="22"/>
              </w:rPr>
              <w:t>1,1</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F419E5E" w14:textId="77777777" w:rsidR="00071DB4" w:rsidRPr="00172B07" w:rsidRDefault="00C56F82">
            <w:pPr>
              <w:jc w:val="center"/>
              <w:rPr>
                <w:sz w:val="22"/>
                <w:szCs w:val="22"/>
                <w:u w:val="single"/>
              </w:rPr>
            </w:pPr>
            <w:r w:rsidRPr="00172B07">
              <w:rPr>
                <w:sz w:val="22"/>
                <w:szCs w:val="22"/>
                <w:u w:val="single"/>
              </w:rPr>
              <w:t>1,1</w:t>
            </w:r>
          </w:p>
          <w:p w14:paraId="536551CA" w14:textId="77777777" w:rsidR="00071DB4" w:rsidRPr="00172B07" w:rsidRDefault="00C56F82">
            <w:pPr>
              <w:jc w:val="center"/>
              <w:rPr>
                <w:sz w:val="22"/>
                <w:szCs w:val="22"/>
              </w:rPr>
            </w:pPr>
            <w:r w:rsidRPr="00172B07">
              <w:rPr>
                <w:sz w:val="22"/>
                <w:szCs w:val="22"/>
              </w:rPr>
              <w:t>0,8</w:t>
            </w:r>
          </w:p>
        </w:tc>
      </w:tr>
      <w:tr w:rsidR="00071DB4" w:rsidRPr="00172B07" w14:paraId="655796DA" w14:textId="77777777">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A3CAFA5" w14:textId="77777777" w:rsidR="00071DB4" w:rsidRPr="00172B07" w:rsidRDefault="00C56F82">
            <w:pPr>
              <w:rPr>
                <w:sz w:val="22"/>
                <w:szCs w:val="22"/>
              </w:rPr>
            </w:pPr>
            <w:r w:rsidRPr="00172B07">
              <w:rPr>
                <w:sz w:val="22"/>
                <w:szCs w:val="22"/>
              </w:rPr>
              <w:t>Супесь тяжелая пылеватая, суглинок легкий пылеватый, суглинок тяжелый пылеватый</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52B0643" w14:textId="77777777" w:rsidR="00071DB4" w:rsidRPr="00172B07" w:rsidRDefault="00C56F82">
            <w:pPr>
              <w:jc w:val="center"/>
              <w:rPr>
                <w:sz w:val="22"/>
                <w:szCs w:val="22"/>
                <w:u w:val="single"/>
              </w:rPr>
            </w:pPr>
            <w:r w:rsidRPr="00172B07">
              <w:rPr>
                <w:sz w:val="22"/>
                <w:szCs w:val="22"/>
                <w:u w:val="single"/>
              </w:rPr>
              <w:t>2,4</w:t>
            </w:r>
          </w:p>
          <w:p w14:paraId="7E9C1074" w14:textId="77777777" w:rsidR="00071DB4" w:rsidRPr="00172B07" w:rsidRDefault="00C56F82">
            <w:pPr>
              <w:jc w:val="center"/>
              <w:rPr>
                <w:sz w:val="22"/>
                <w:szCs w:val="22"/>
              </w:rPr>
            </w:pPr>
            <w:r w:rsidRPr="00172B07">
              <w:rPr>
                <w:sz w:val="22"/>
                <w:szCs w:val="22"/>
              </w:rPr>
              <w:t>1,8</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430235B" w14:textId="77777777" w:rsidR="00071DB4" w:rsidRPr="00172B07" w:rsidRDefault="00C56F82">
            <w:pPr>
              <w:jc w:val="center"/>
              <w:rPr>
                <w:sz w:val="22"/>
                <w:szCs w:val="22"/>
                <w:u w:val="single"/>
              </w:rPr>
            </w:pPr>
            <w:r w:rsidRPr="00172B07">
              <w:rPr>
                <w:sz w:val="22"/>
                <w:szCs w:val="22"/>
                <w:u w:val="single"/>
              </w:rPr>
              <w:t>2,1</w:t>
            </w:r>
          </w:p>
          <w:p w14:paraId="05C94596" w14:textId="77777777" w:rsidR="00071DB4" w:rsidRPr="00172B07" w:rsidRDefault="00C56F82">
            <w:pPr>
              <w:jc w:val="center"/>
              <w:rPr>
                <w:sz w:val="22"/>
                <w:szCs w:val="22"/>
              </w:rPr>
            </w:pPr>
            <w:r w:rsidRPr="00172B07">
              <w:rPr>
                <w:sz w:val="22"/>
                <w:szCs w:val="22"/>
              </w:rPr>
              <w:t>1,5</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57F31B5" w14:textId="77777777" w:rsidR="00071DB4" w:rsidRPr="00172B07" w:rsidRDefault="00C56F82">
            <w:pPr>
              <w:jc w:val="center"/>
              <w:rPr>
                <w:sz w:val="22"/>
                <w:szCs w:val="22"/>
                <w:u w:val="single"/>
              </w:rPr>
            </w:pPr>
            <w:r w:rsidRPr="00172B07">
              <w:rPr>
                <w:sz w:val="22"/>
                <w:szCs w:val="22"/>
                <w:u w:val="single"/>
              </w:rPr>
              <w:t>1,8</w:t>
            </w:r>
          </w:p>
          <w:p w14:paraId="4BA2B8A8" w14:textId="77777777" w:rsidR="00071DB4" w:rsidRPr="00172B07" w:rsidRDefault="00C56F82">
            <w:pPr>
              <w:jc w:val="center"/>
              <w:rPr>
                <w:sz w:val="22"/>
                <w:szCs w:val="22"/>
              </w:rPr>
            </w:pPr>
            <w:r w:rsidRPr="00172B07">
              <w:rPr>
                <w:sz w:val="22"/>
                <w:szCs w:val="22"/>
              </w:rPr>
              <w:t>1,3</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C92DEF2" w14:textId="77777777" w:rsidR="00071DB4" w:rsidRPr="00172B07" w:rsidRDefault="00C56F82">
            <w:pPr>
              <w:jc w:val="center"/>
              <w:rPr>
                <w:sz w:val="22"/>
                <w:szCs w:val="22"/>
                <w:u w:val="single"/>
              </w:rPr>
            </w:pPr>
            <w:r w:rsidRPr="00172B07">
              <w:rPr>
                <w:sz w:val="22"/>
                <w:szCs w:val="22"/>
                <w:u w:val="single"/>
              </w:rPr>
              <w:t>1,2</w:t>
            </w:r>
          </w:p>
          <w:p w14:paraId="697FC28D" w14:textId="77777777" w:rsidR="00071DB4" w:rsidRPr="00172B07" w:rsidRDefault="00C56F82">
            <w:pPr>
              <w:jc w:val="center"/>
              <w:rPr>
                <w:sz w:val="22"/>
                <w:szCs w:val="22"/>
              </w:rPr>
            </w:pPr>
            <w:r w:rsidRPr="00172B07">
              <w:rPr>
                <w:sz w:val="22"/>
                <w:szCs w:val="22"/>
              </w:rPr>
              <w:t>0,8</w:t>
            </w:r>
          </w:p>
        </w:tc>
      </w:tr>
      <w:tr w:rsidR="00071DB4" w:rsidRPr="00172B07" w14:paraId="65E8D320" w14:textId="77777777">
        <w:trPr>
          <w:jc w:val="center"/>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C431E28" w14:textId="77777777" w:rsidR="00071DB4" w:rsidRPr="00172B07" w:rsidRDefault="00C56F82">
            <w:pPr>
              <w:spacing w:before="60" w:after="60"/>
              <w:jc w:val="both"/>
              <w:rPr>
                <w:sz w:val="20"/>
                <w:szCs w:val="20"/>
                <w:u w:val="single"/>
              </w:rPr>
            </w:pPr>
            <w:r w:rsidRPr="00172B07">
              <w:rPr>
                <w:sz w:val="20"/>
                <w:szCs w:val="20"/>
              </w:rPr>
              <w:lastRenderedPageBreak/>
              <w:t>П р и м е ч а н и е  – В числителе – возвышение поверхности покрытия над уровнем грунтовых вод, верховодки или длительно (более 30 сут) стоящих поверхностных вод, в знаменателе – то же, над поверхностью земли на участках с необеспеченным поверхностным стоком или над уровнем кратковременно (менее 30 сут) стоящих поверхностных вод.</w:t>
            </w:r>
          </w:p>
        </w:tc>
      </w:tr>
    </w:tbl>
    <w:p w14:paraId="2FF8505D" w14:textId="77777777" w:rsidR="00071DB4" w:rsidRPr="00172B07" w:rsidRDefault="00071DB4">
      <w:pPr>
        <w:ind w:firstLine="567"/>
        <w:jc w:val="both"/>
        <w:rPr>
          <w:sz w:val="24"/>
          <w:szCs w:val="24"/>
        </w:rPr>
      </w:pPr>
      <w:bookmarkStart w:id="10" w:name="bookmark=id.3rdcrjn" w:colFirst="0" w:colLast="0"/>
      <w:bookmarkEnd w:id="10"/>
    </w:p>
    <w:p w14:paraId="642FBC2D" w14:textId="77777777" w:rsidR="000465CF" w:rsidRPr="00172B07" w:rsidRDefault="000465CF" w:rsidP="000465CF">
      <w:pPr>
        <w:ind w:firstLine="567"/>
        <w:jc w:val="both"/>
        <w:rPr>
          <w:sz w:val="24"/>
          <w:szCs w:val="24"/>
        </w:rPr>
      </w:pPr>
      <w:r w:rsidRPr="00172B07">
        <w:rPr>
          <w:sz w:val="24"/>
          <w:szCs w:val="24"/>
        </w:rPr>
        <w:t>7.12. Возвышение отметки оси поверхности покрытия на участках насыпей, сооружаемых с откосами круче, чем 1:1,5, а также с бермами, при необходимости следует уточнять на основе расчета.</w:t>
      </w:r>
    </w:p>
    <w:p w14:paraId="1652F3A0" w14:textId="77777777" w:rsidR="000465CF" w:rsidRPr="00172B07" w:rsidRDefault="000465CF" w:rsidP="000465CF">
      <w:pPr>
        <w:ind w:firstLine="567"/>
        <w:jc w:val="both"/>
        <w:rPr>
          <w:sz w:val="24"/>
          <w:szCs w:val="24"/>
        </w:rPr>
      </w:pPr>
      <w:r w:rsidRPr="00172B07">
        <w:rPr>
          <w:sz w:val="24"/>
          <w:szCs w:val="24"/>
        </w:rPr>
        <w:t>7.13. Минимальное возвышение отметки поверхности покрытия в дорожно-климатической зоне I устанавливают на основе теплотехнических расчетов (7.49), но не менее норм для дорожно-климатической зоны II согласно таблице 7.1.</w:t>
      </w:r>
    </w:p>
    <w:p w14:paraId="0758FC79" w14:textId="77777777" w:rsidR="00071DB4" w:rsidRPr="00172B07" w:rsidRDefault="00C56F82">
      <w:pPr>
        <w:ind w:firstLine="567"/>
        <w:jc w:val="both"/>
        <w:rPr>
          <w:sz w:val="24"/>
          <w:szCs w:val="24"/>
        </w:rPr>
      </w:pPr>
      <w:r w:rsidRPr="00172B07">
        <w:rPr>
          <w:sz w:val="24"/>
          <w:szCs w:val="24"/>
        </w:rPr>
        <w:t>7.14. При наличии в рабочем слое различных грунтов возвышение следует назначать по грунту, для которого требуемое возвышение имеет наибольшее значение.</w:t>
      </w:r>
    </w:p>
    <w:p w14:paraId="7BDA5C09" w14:textId="77777777" w:rsidR="00071DB4" w:rsidRPr="00172B07" w:rsidRDefault="00C56F82">
      <w:pPr>
        <w:ind w:firstLine="567"/>
        <w:jc w:val="both"/>
        <w:rPr>
          <w:sz w:val="24"/>
          <w:szCs w:val="24"/>
        </w:rPr>
      </w:pPr>
      <w:r w:rsidRPr="00172B07">
        <w:rPr>
          <w:sz w:val="24"/>
          <w:szCs w:val="24"/>
        </w:rPr>
        <w:t>7.15. Рабочий слой на глубину 1,2 м от поверхности цементобетонных и на глубину 1 м асфальтобетонных покрытий в дорожно-климатической зоне II и на 1 и 0,8 м соответственно в дорожно-климатической зоне III должен состоять из непучинистых или слабопучинистых грунтов. При использовании в пределах 2/3 глубины промерзания грунтов групп III–V по пучинистости (</w:t>
      </w:r>
      <w:hyperlink w:anchor="bookmark=id.2iq8gzs">
        <w:r w:rsidRPr="00172B07">
          <w:rPr>
            <w:sz w:val="24"/>
            <w:szCs w:val="24"/>
          </w:rPr>
          <w:t>таблицы В.6</w:t>
        </w:r>
      </w:hyperlink>
      <w:r w:rsidRPr="00172B07">
        <w:rPr>
          <w:sz w:val="24"/>
          <w:szCs w:val="24"/>
        </w:rPr>
        <w:t xml:space="preserve"> и </w:t>
      </w:r>
      <w:hyperlink w:anchor="bookmark=id.xvir7l">
        <w:r w:rsidRPr="00172B07">
          <w:rPr>
            <w:sz w:val="24"/>
            <w:szCs w:val="24"/>
          </w:rPr>
          <w:t>В.7</w:t>
        </w:r>
      </w:hyperlink>
      <w:r w:rsidRPr="00172B07">
        <w:rPr>
          <w:sz w:val="24"/>
          <w:szCs w:val="24"/>
        </w:rPr>
        <w:t xml:space="preserve"> приложения В) при назначении конструкции дорожной одежды величину морозного пучения проверяют расчетом по результатам испытаний. Для дорог в зонах II и III при глубине промерзания до 1,5 м допускается величину морозного пучения определять по </w:t>
      </w:r>
      <w:hyperlink w:anchor="bookmark=id.3hv69ve">
        <w:r w:rsidRPr="00172B07">
          <w:rPr>
            <w:sz w:val="24"/>
            <w:szCs w:val="24"/>
          </w:rPr>
          <w:t>таблице В.8</w:t>
        </w:r>
      </w:hyperlink>
      <w:r w:rsidRPr="00172B07">
        <w:rPr>
          <w:sz w:val="24"/>
          <w:szCs w:val="24"/>
        </w:rPr>
        <w:t xml:space="preserve"> приложения В.</w:t>
      </w:r>
    </w:p>
    <w:p w14:paraId="0309BA50" w14:textId="77777777" w:rsidR="00071DB4" w:rsidRPr="00172B07" w:rsidRDefault="00C56F82">
      <w:pPr>
        <w:ind w:firstLine="567"/>
        <w:jc w:val="both"/>
        <w:rPr>
          <w:sz w:val="24"/>
          <w:szCs w:val="24"/>
        </w:rPr>
      </w:pPr>
      <w:r w:rsidRPr="00172B07">
        <w:rPr>
          <w:sz w:val="24"/>
          <w:szCs w:val="24"/>
        </w:rPr>
        <w:t>В условиях дорожно-климатических зон IV и V рабочий слой должен состоять из ненабухающих и непросадочных грунтов (таблицы В.4 и В.5 приложения В) на глубину 1 и 0,8 м от поверхности цементобетонного и асфальтобетонного покрытий соответственно.</w:t>
      </w:r>
    </w:p>
    <w:p w14:paraId="273D380D" w14:textId="77777777" w:rsidR="00071DB4" w:rsidRPr="00172B07" w:rsidRDefault="00C56F82">
      <w:pPr>
        <w:ind w:firstLine="567"/>
        <w:jc w:val="both"/>
        <w:rPr>
          <w:sz w:val="24"/>
          <w:szCs w:val="24"/>
        </w:rPr>
      </w:pPr>
      <w:r w:rsidRPr="00172B07">
        <w:rPr>
          <w:sz w:val="24"/>
          <w:szCs w:val="24"/>
        </w:rPr>
        <w:t>Для дорог высоких категорий (III и выше), при толщине дорожных одежд 0,8-1,0 м и более, мощность рабочего слоя назначается с учетом, чтобы расстояние от низа конструкции дорожной одежды до земляного полотна было не менее 0,5 м.</w:t>
      </w:r>
    </w:p>
    <w:p w14:paraId="729C0BE9" w14:textId="77777777" w:rsidR="00071DB4" w:rsidRPr="00172B07" w:rsidRDefault="00C56F82">
      <w:pPr>
        <w:ind w:firstLine="567"/>
        <w:jc w:val="both"/>
        <w:rPr>
          <w:sz w:val="24"/>
          <w:szCs w:val="24"/>
        </w:rPr>
      </w:pPr>
      <w:r w:rsidRPr="00172B07">
        <w:rPr>
          <w:sz w:val="24"/>
          <w:szCs w:val="24"/>
        </w:rPr>
        <w:t>7.16. Степень уплотнения грунта рабочего слоя, определяемая величиной коэффициента уплотнения, должна отвечать требованиям таблицы 7.2.</w:t>
      </w:r>
    </w:p>
    <w:p w14:paraId="6781DB89" w14:textId="77777777" w:rsidR="00071DB4" w:rsidRPr="00172B07" w:rsidRDefault="00C56F82">
      <w:pPr>
        <w:spacing w:after="120"/>
        <w:ind w:firstLine="567"/>
        <w:jc w:val="both"/>
        <w:rPr>
          <w:sz w:val="24"/>
          <w:szCs w:val="24"/>
        </w:rPr>
      </w:pPr>
      <w:r w:rsidRPr="00172B07">
        <w:rPr>
          <w:sz w:val="24"/>
          <w:szCs w:val="24"/>
        </w:rPr>
        <w:t>Т а б л и ц а  7.2</w:t>
      </w:r>
    </w:p>
    <w:tbl>
      <w:tblPr>
        <w:tblStyle w:val="53"/>
        <w:tblW w:w="9072"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680"/>
        <w:gridCol w:w="1575"/>
        <w:gridCol w:w="967"/>
        <w:gridCol w:w="967"/>
        <w:gridCol w:w="967"/>
        <w:gridCol w:w="967"/>
        <w:gridCol w:w="967"/>
        <w:gridCol w:w="982"/>
      </w:tblGrid>
      <w:tr w:rsidR="00071DB4" w:rsidRPr="00172B07" w14:paraId="741F9831" w14:textId="77777777">
        <w:trPr>
          <w:jc w:val="center"/>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BCFF434" w14:textId="77777777" w:rsidR="00071DB4" w:rsidRPr="00172B07" w:rsidRDefault="00C56F82">
            <w:pPr>
              <w:jc w:val="center"/>
              <w:rPr>
                <w:sz w:val="20"/>
                <w:szCs w:val="20"/>
              </w:rPr>
            </w:pPr>
            <w:bookmarkStart w:id="11" w:name="bookmark=id.26in1rg" w:colFirst="0" w:colLast="0"/>
            <w:bookmarkEnd w:id="11"/>
            <w:r w:rsidRPr="00172B07">
              <w:rPr>
                <w:sz w:val="20"/>
                <w:szCs w:val="20"/>
              </w:rPr>
              <w:t>Элементы земляного полотна</w:t>
            </w:r>
          </w:p>
        </w:tc>
        <w:tc>
          <w:tcPr>
            <w:tcW w:w="1575"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3D85C22" w14:textId="77777777" w:rsidR="00071DB4" w:rsidRPr="00172B07" w:rsidRDefault="00C56F82">
            <w:pPr>
              <w:jc w:val="center"/>
              <w:rPr>
                <w:sz w:val="20"/>
                <w:szCs w:val="20"/>
              </w:rPr>
            </w:pPr>
            <w:r w:rsidRPr="00172B07">
              <w:rPr>
                <w:sz w:val="20"/>
                <w:szCs w:val="20"/>
              </w:rPr>
              <w:t>Глубина расположения слоя от поверхности покрытия, м</w:t>
            </w:r>
          </w:p>
        </w:tc>
        <w:tc>
          <w:tcPr>
            <w:tcW w:w="5817" w:type="dxa"/>
            <w:gridSpan w:val="6"/>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E537E42" w14:textId="77777777" w:rsidR="00071DB4" w:rsidRPr="00172B07" w:rsidRDefault="00C56F82">
            <w:pPr>
              <w:jc w:val="center"/>
              <w:rPr>
                <w:sz w:val="20"/>
                <w:szCs w:val="20"/>
              </w:rPr>
            </w:pPr>
            <w:r w:rsidRPr="00172B07">
              <w:rPr>
                <w:sz w:val="20"/>
                <w:szCs w:val="20"/>
              </w:rPr>
              <w:t>Наименьший коэффициент уплотнения грунта при типе дорожных одежд</w:t>
            </w:r>
          </w:p>
        </w:tc>
      </w:tr>
      <w:tr w:rsidR="00071DB4" w:rsidRPr="00172B07" w14:paraId="0DEA9A58" w14:textId="77777777">
        <w:trPr>
          <w:jc w:val="center"/>
        </w:trPr>
        <w:tc>
          <w:tcPr>
            <w:tcW w:w="1680"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B1E976B"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575"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5FA3DB61"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901" w:type="dxa"/>
            <w:gridSpan w:val="3"/>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2C240DA7" w14:textId="77777777" w:rsidR="00071DB4" w:rsidRPr="00172B07" w:rsidRDefault="00C56F82">
            <w:pPr>
              <w:jc w:val="center"/>
              <w:rPr>
                <w:sz w:val="20"/>
                <w:szCs w:val="20"/>
              </w:rPr>
            </w:pPr>
            <w:r w:rsidRPr="00172B07">
              <w:rPr>
                <w:sz w:val="20"/>
                <w:szCs w:val="20"/>
              </w:rPr>
              <w:t>капитальном</w:t>
            </w:r>
          </w:p>
        </w:tc>
        <w:tc>
          <w:tcPr>
            <w:tcW w:w="2916" w:type="dxa"/>
            <w:gridSpan w:val="3"/>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E2C8B58" w14:textId="77777777" w:rsidR="00071DB4" w:rsidRPr="00172B07" w:rsidRDefault="00C56F82">
            <w:pPr>
              <w:jc w:val="center"/>
              <w:rPr>
                <w:sz w:val="20"/>
                <w:szCs w:val="20"/>
              </w:rPr>
            </w:pPr>
            <w:r w:rsidRPr="00172B07">
              <w:rPr>
                <w:sz w:val="20"/>
                <w:szCs w:val="20"/>
              </w:rPr>
              <w:t>облегченном и переходном</w:t>
            </w:r>
          </w:p>
        </w:tc>
      </w:tr>
      <w:tr w:rsidR="00071DB4" w:rsidRPr="00172B07" w14:paraId="558A753E" w14:textId="77777777">
        <w:trPr>
          <w:jc w:val="center"/>
        </w:trPr>
        <w:tc>
          <w:tcPr>
            <w:tcW w:w="1680"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C2FE0AE"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575"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53CB74B0"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5817" w:type="dxa"/>
            <w:gridSpan w:val="6"/>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3F4858FB" w14:textId="77777777" w:rsidR="00071DB4" w:rsidRPr="00172B07" w:rsidRDefault="00C56F82">
            <w:pPr>
              <w:jc w:val="center"/>
              <w:rPr>
                <w:sz w:val="20"/>
                <w:szCs w:val="20"/>
              </w:rPr>
            </w:pPr>
            <w:r w:rsidRPr="00172B07">
              <w:rPr>
                <w:sz w:val="20"/>
                <w:szCs w:val="20"/>
              </w:rPr>
              <w:t>в дорожно-климатических зонах</w:t>
            </w:r>
          </w:p>
        </w:tc>
      </w:tr>
      <w:tr w:rsidR="00071DB4" w:rsidRPr="00172B07" w14:paraId="24A76611" w14:textId="77777777">
        <w:trPr>
          <w:jc w:val="center"/>
        </w:trPr>
        <w:tc>
          <w:tcPr>
            <w:tcW w:w="1680"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3BC0A01E"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575"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7CB7B82"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044E178D" w14:textId="77777777" w:rsidR="00071DB4" w:rsidRPr="00172B07" w:rsidRDefault="00C56F82">
            <w:pPr>
              <w:jc w:val="center"/>
              <w:rPr>
                <w:sz w:val="20"/>
                <w:szCs w:val="20"/>
              </w:rPr>
            </w:pPr>
            <w:r w:rsidRPr="00172B07">
              <w:rPr>
                <w:sz w:val="20"/>
                <w:szCs w:val="20"/>
              </w:rPr>
              <w:t>I</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2EA3039" w14:textId="77777777" w:rsidR="00071DB4" w:rsidRPr="00172B07" w:rsidRDefault="00C56F82">
            <w:pPr>
              <w:jc w:val="center"/>
              <w:rPr>
                <w:sz w:val="20"/>
                <w:szCs w:val="20"/>
              </w:rPr>
            </w:pPr>
            <w:r w:rsidRPr="00172B07">
              <w:rPr>
                <w:sz w:val="20"/>
                <w:szCs w:val="20"/>
              </w:rPr>
              <w:t>II, III</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2D48D6CC" w14:textId="77777777" w:rsidR="00071DB4" w:rsidRPr="00172B07" w:rsidRDefault="00C56F82">
            <w:pPr>
              <w:jc w:val="center"/>
              <w:rPr>
                <w:sz w:val="20"/>
                <w:szCs w:val="20"/>
              </w:rPr>
            </w:pPr>
            <w:r w:rsidRPr="00172B07">
              <w:rPr>
                <w:sz w:val="20"/>
                <w:szCs w:val="20"/>
              </w:rPr>
              <w:t>IV, V</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5E650CA6" w14:textId="77777777" w:rsidR="00071DB4" w:rsidRPr="00172B07" w:rsidRDefault="00C56F82">
            <w:pPr>
              <w:jc w:val="center"/>
              <w:rPr>
                <w:sz w:val="20"/>
                <w:szCs w:val="20"/>
              </w:rPr>
            </w:pPr>
            <w:r w:rsidRPr="00172B07">
              <w:rPr>
                <w:sz w:val="20"/>
                <w:szCs w:val="20"/>
              </w:rPr>
              <w:t>I</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5A33383" w14:textId="77777777" w:rsidR="00071DB4" w:rsidRPr="00172B07" w:rsidRDefault="00C56F82">
            <w:pPr>
              <w:jc w:val="center"/>
              <w:rPr>
                <w:sz w:val="20"/>
                <w:szCs w:val="20"/>
              </w:rPr>
            </w:pPr>
            <w:r w:rsidRPr="00172B07">
              <w:rPr>
                <w:sz w:val="20"/>
                <w:szCs w:val="20"/>
              </w:rPr>
              <w:t>II, III</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0FC286B" w14:textId="77777777" w:rsidR="00071DB4" w:rsidRPr="00172B07" w:rsidRDefault="00C56F82">
            <w:pPr>
              <w:jc w:val="center"/>
              <w:rPr>
                <w:sz w:val="20"/>
                <w:szCs w:val="20"/>
              </w:rPr>
            </w:pPr>
            <w:r w:rsidRPr="00172B07">
              <w:rPr>
                <w:sz w:val="20"/>
                <w:szCs w:val="20"/>
              </w:rPr>
              <w:t>IV, V</w:t>
            </w:r>
          </w:p>
        </w:tc>
      </w:tr>
      <w:tr w:rsidR="00071DB4" w:rsidRPr="00172B07" w14:paraId="5E9943D4" w14:textId="77777777">
        <w:trPr>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50361CF" w14:textId="77777777" w:rsidR="00071DB4" w:rsidRPr="00172B07" w:rsidRDefault="00C56F82">
            <w:pPr>
              <w:jc w:val="both"/>
              <w:rPr>
                <w:sz w:val="22"/>
                <w:szCs w:val="22"/>
              </w:rPr>
            </w:pPr>
            <w:r w:rsidRPr="00172B07">
              <w:rPr>
                <w:sz w:val="22"/>
                <w:szCs w:val="22"/>
              </w:rPr>
              <w:t>Рабочий слой</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DCC0E8D" w14:textId="77777777" w:rsidR="00071DB4" w:rsidRPr="00172B07" w:rsidRDefault="00C56F82">
            <w:pPr>
              <w:jc w:val="center"/>
              <w:rPr>
                <w:sz w:val="22"/>
                <w:szCs w:val="22"/>
              </w:rPr>
            </w:pPr>
            <w:r w:rsidRPr="00172B07">
              <w:rPr>
                <w:sz w:val="22"/>
                <w:szCs w:val="22"/>
              </w:rPr>
              <w:t>До 1,5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8571496" w14:textId="77777777" w:rsidR="00071DB4" w:rsidRPr="00172B07" w:rsidRDefault="00C56F82">
            <w:pPr>
              <w:jc w:val="center"/>
              <w:rPr>
                <w:sz w:val="22"/>
                <w:szCs w:val="22"/>
              </w:rPr>
            </w:pPr>
            <w:r w:rsidRPr="00172B07">
              <w:rPr>
                <w:sz w:val="22"/>
                <w:szCs w:val="22"/>
              </w:rPr>
              <w:t>0,98–0,96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FBD7E69" w14:textId="77777777" w:rsidR="00071DB4" w:rsidRPr="00172B07" w:rsidRDefault="00C56F82">
            <w:pPr>
              <w:jc w:val="center"/>
              <w:rPr>
                <w:sz w:val="22"/>
                <w:szCs w:val="22"/>
              </w:rPr>
            </w:pPr>
            <w:r w:rsidRPr="00172B07">
              <w:rPr>
                <w:sz w:val="22"/>
                <w:szCs w:val="22"/>
              </w:rPr>
              <w:t>1,0–0,98</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3A7334B" w14:textId="77777777" w:rsidR="00071DB4" w:rsidRPr="00172B07" w:rsidRDefault="00C56F82">
            <w:pPr>
              <w:jc w:val="center"/>
              <w:rPr>
                <w:sz w:val="22"/>
                <w:szCs w:val="22"/>
              </w:rPr>
            </w:pPr>
            <w:r w:rsidRPr="00172B07">
              <w:rPr>
                <w:sz w:val="22"/>
                <w:szCs w:val="22"/>
              </w:rPr>
              <w:t>0,98–0,95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067CA71" w14:textId="77777777" w:rsidR="00071DB4" w:rsidRPr="00172B07" w:rsidRDefault="00C56F82">
            <w:pPr>
              <w:jc w:val="center"/>
              <w:rPr>
                <w:sz w:val="22"/>
                <w:szCs w:val="22"/>
              </w:rPr>
            </w:pPr>
            <w:r w:rsidRPr="00172B07">
              <w:rPr>
                <w:sz w:val="22"/>
                <w:szCs w:val="22"/>
              </w:rPr>
              <w:t>0,95–0,93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8CE372D" w14:textId="77777777" w:rsidR="00071DB4" w:rsidRPr="00172B07" w:rsidRDefault="00C56F82">
            <w:pPr>
              <w:jc w:val="center"/>
              <w:rPr>
                <w:sz w:val="22"/>
                <w:szCs w:val="22"/>
              </w:rPr>
            </w:pPr>
            <w:r w:rsidRPr="00172B07">
              <w:rPr>
                <w:sz w:val="22"/>
                <w:szCs w:val="22"/>
              </w:rPr>
              <w:t>0,98–0,95</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A27A95D" w14:textId="77777777" w:rsidR="00071DB4" w:rsidRPr="00172B07" w:rsidRDefault="00C56F82">
            <w:pPr>
              <w:jc w:val="center"/>
              <w:rPr>
                <w:sz w:val="22"/>
                <w:szCs w:val="22"/>
              </w:rPr>
            </w:pPr>
            <w:r w:rsidRPr="00172B07">
              <w:rPr>
                <w:sz w:val="22"/>
                <w:szCs w:val="22"/>
              </w:rPr>
              <w:t>0,95</w:t>
            </w:r>
          </w:p>
        </w:tc>
      </w:tr>
      <w:tr w:rsidR="00071DB4" w:rsidRPr="00172B07" w14:paraId="437A3F24" w14:textId="77777777">
        <w:trPr>
          <w:jc w:val="center"/>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8CBFD59" w14:textId="77777777" w:rsidR="00071DB4" w:rsidRPr="00172B07" w:rsidRDefault="00C56F82">
            <w:pPr>
              <w:jc w:val="both"/>
              <w:rPr>
                <w:sz w:val="22"/>
                <w:szCs w:val="22"/>
              </w:rPr>
            </w:pPr>
            <w:r w:rsidRPr="00172B07">
              <w:rPr>
                <w:sz w:val="22"/>
                <w:szCs w:val="22"/>
              </w:rPr>
              <w:t>Неподтопляемая часть насыпи</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4C3174D" w14:textId="77777777" w:rsidR="00071DB4" w:rsidRPr="00172B07" w:rsidRDefault="00C56F82">
            <w:pPr>
              <w:jc w:val="center"/>
              <w:rPr>
                <w:sz w:val="22"/>
                <w:szCs w:val="22"/>
              </w:rPr>
            </w:pPr>
            <w:r w:rsidRPr="00172B07">
              <w:rPr>
                <w:sz w:val="22"/>
                <w:szCs w:val="22"/>
              </w:rPr>
              <w:t>Свыше 1,5 до 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B61A1E4" w14:textId="77777777" w:rsidR="00071DB4" w:rsidRPr="00172B07" w:rsidRDefault="00C56F82">
            <w:pPr>
              <w:jc w:val="center"/>
              <w:rPr>
                <w:sz w:val="22"/>
                <w:szCs w:val="22"/>
              </w:rPr>
            </w:pPr>
            <w:r w:rsidRPr="00172B07">
              <w:rPr>
                <w:sz w:val="22"/>
                <w:szCs w:val="22"/>
              </w:rPr>
              <w:t>0,95–0,93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B8C7527" w14:textId="77777777" w:rsidR="00071DB4" w:rsidRPr="00172B07" w:rsidRDefault="00C56F82">
            <w:pPr>
              <w:jc w:val="center"/>
              <w:rPr>
                <w:sz w:val="22"/>
                <w:szCs w:val="22"/>
              </w:rPr>
            </w:pPr>
            <w:r w:rsidRPr="00172B07">
              <w:rPr>
                <w:sz w:val="22"/>
                <w:szCs w:val="22"/>
              </w:rPr>
              <w:t>0,95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6774464" w14:textId="77777777" w:rsidR="00071DB4" w:rsidRPr="00172B07" w:rsidRDefault="00C56F82">
            <w:pPr>
              <w:jc w:val="center"/>
              <w:rPr>
                <w:sz w:val="22"/>
                <w:szCs w:val="22"/>
              </w:rPr>
            </w:pPr>
            <w:r w:rsidRPr="00172B07">
              <w:rPr>
                <w:sz w:val="22"/>
                <w:szCs w:val="22"/>
              </w:rPr>
              <w:t>0,95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8878778" w14:textId="77777777" w:rsidR="00071DB4" w:rsidRPr="00172B07" w:rsidRDefault="00C56F82">
            <w:pPr>
              <w:jc w:val="center"/>
              <w:rPr>
                <w:sz w:val="22"/>
                <w:szCs w:val="22"/>
              </w:rPr>
            </w:pPr>
            <w:r w:rsidRPr="00172B07">
              <w:rPr>
                <w:sz w:val="22"/>
                <w:szCs w:val="22"/>
              </w:rPr>
              <w:t>0,93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264E9F3" w14:textId="77777777" w:rsidR="00071DB4" w:rsidRPr="00172B07" w:rsidRDefault="00C56F82">
            <w:pPr>
              <w:jc w:val="center"/>
              <w:rPr>
                <w:sz w:val="22"/>
                <w:szCs w:val="22"/>
              </w:rPr>
            </w:pPr>
            <w:r w:rsidRPr="00172B07">
              <w:rPr>
                <w:sz w:val="22"/>
                <w:szCs w:val="22"/>
              </w:rPr>
              <w:t>0,95</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46FE393" w14:textId="77777777" w:rsidR="00071DB4" w:rsidRPr="00172B07" w:rsidRDefault="00C56F82">
            <w:pPr>
              <w:jc w:val="center"/>
              <w:rPr>
                <w:sz w:val="22"/>
                <w:szCs w:val="22"/>
              </w:rPr>
            </w:pPr>
            <w:r w:rsidRPr="00172B07">
              <w:rPr>
                <w:sz w:val="22"/>
                <w:szCs w:val="22"/>
              </w:rPr>
              <w:t>0,90</w:t>
            </w:r>
          </w:p>
        </w:tc>
      </w:tr>
      <w:tr w:rsidR="00071DB4" w:rsidRPr="00172B07" w14:paraId="1FC9A7B0" w14:textId="77777777">
        <w:trPr>
          <w:jc w:val="center"/>
        </w:trPr>
        <w:tc>
          <w:tcPr>
            <w:tcW w:w="1680"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3D51F85"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2270A2E" w14:textId="77777777" w:rsidR="00071DB4" w:rsidRPr="00172B07" w:rsidRDefault="00C56F82">
            <w:pPr>
              <w:jc w:val="center"/>
              <w:rPr>
                <w:sz w:val="22"/>
                <w:szCs w:val="22"/>
              </w:rPr>
            </w:pPr>
            <w:r w:rsidRPr="00172B07">
              <w:rPr>
                <w:sz w:val="22"/>
                <w:szCs w:val="22"/>
              </w:rPr>
              <w:t>Свыше 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EBE70E3" w14:textId="77777777" w:rsidR="00071DB4" w:rsidRPr="00172B07" w:rsidRDefault="00C56F82">
            <w:pPr>
              <w:jc w:val="center"/>
              <w:rPr>
                <w:sz w:val="22"/>
                <w:szCs w:val="22"/>
              </w:rPr>
            </w:pPr>
            <w:r w:rsidRPr="00172B07">
              <w:rPr>
                <w:sz w:val="22"/>
                <w:szCs w:val="22"/>
              </w:rPr>
              <w:t>0,95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AFD76B4" w14:textId="50128C98" w:rsidR="00071DB4" w:rsidRPr="00172B07" w:rsidRDefault="00183357">
            <w:pPr>
              <w:jc w:val="center"/>
              <w:rPr>
                <w:sz w:val="22"/>
                <w:szCs w:val="22"/>
              </w:rPr>
            </w:pPr>
            <w:r w:rsidRPr="00172B07">
              <w:rPr>
                <w:sz w:val="22"/>
                <w:szCs w:val="22"/>
              </w:rPr>
              <w:t>0,95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8BFA0BF" w14:textId="77777777" w:rsidR="00071DB4" w:rsidRPr="00172B07" w:rsidRDefault="00C56F82">
            <w:pPr>
              <w:jc w:val="center"/>
              <w:rPr>
                <w:sz w:val="22"/>
                <w:szCs w:val="22"/>
              </w:rPr>
            </w:pPr>
            <w:r w:rsidRPr="00172B07">
              <w:rPr>
                <w:sz w:val="22"/>
                <w:szCs w:val="22"/>
              </w:rPr>
              <w:t>0,95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A86928E" w14:textId="77777777" w:rsidR="00071DB4" w:rsidRPr="00172B07" w:rsidRDefault="00C56F82">
            <w:pPr>
              <w:jc w:val="center"/>
              <w:rPr>
                <w:sz w:val="22"/>
                <w:szCs w:val="22"/>
              </w:rPr>
            </w:pPr>
            <w:r w:rsidRPr="00172B07">
              <w:rPr>
                <w:sz w:val="22"/>
                <w:szCs w:val="22"/>
              </w:rPr>
              <w:t>0,93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7B14340" w14:textId="77777777" w:rsidR="00071DB4" w:rsidRPr="00172B07" w:rsidRDefault="00C56F82">
            <w:pPr>
              <w:jc w:val="center"/>
              <w:rPr>
                <w:sz w:val="22"/>
                <w:szCs w:val="22"/>
              </w:rPr>
            </w:pPr>
            <w:r w:rsidRPr="00172B07">
              <w:rPr>
                <w:sz w:val="22"/>
                <w:szCs w:val="22"/>
              </w:rPr>
              <w:t>0,95</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66DDD24" w14:textId="77777777" w:rsidR="00071DB4" w:rsidRPr="00172B07" w:rsidRDefault="00C56F82">
            <w:pPr>
              <w:jc w:val="center"/>
              <w:rPr>
                <w:sz w:val="22"/>
                <w:szCs w:val="22"/>
              </w:rPr>
            </w:pPr>
            <w:r w:rsidRPr="00172B07">
              <w:rPr>
                <w:sz w:val="22"/>
                <w:szCs w:val="22"/>
              </w:rPr>
              <w:t>0,90</w:t>
            </w:r>
          </w:p>
        </w:tc>
      </w:tr>
      <w:tr w:rsidR="00071DB4" w:rsidRPr="00172B07" w14:paraId="5A9CE3FF" w14:textId="77777777">
        <w:trPr>
          <w:jc w:val="center"/>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632DD36" w14:textId="77777777" w:rsidR="00071DB4" w:rsidRPr="00172B07" w:rsidRDefault="00C56F82">
            <w:pPr>
              <w:jc w:val="both"/>
              <w:rPr>
                <w:sz w:val="22"/>
                <w:szCs w:val="22"/>
              </w:rPr>
            </w:pPr>
            <w:r w:rsidRPr="00172B07">
              <w:rPr>
                <w:sz w:val="22"/>
                <w:szCs w:val="22"/>
              </w:rPr>
              <w:t>Подтопляемая часть насыпи</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85D2507" w14:textId="77777777" w:rsidR="00071DB4" w:rsidRPr="00172B07" w:rsidRDefault="00C56F82">
            <w:pPr>
              <w:jc w:val="center"/>
              <w:rPr>
                <w:sz w:val="22"/>
                <w:szCs w:val="22"/>
              </w:rPr>
            </w:pPr>
            <w:r w:rsidRPr="00172B07">
              <w:rPr>
                <w:sz w:val="22"/>
                <w:szCs w:val="22"/>
              </w:rPr>
              <w:t>Свыше 1,5 до 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8625129" w14:textId="77777777" w:rsidR="00071DB4" w:rsidRPr="00172B07" w:rsidRDefault="00C56F82">
            <w:pPr>
              <w:jc w:val="center"/>
              <w:rPr>
                <w:sz w:val="22"/>
                <w:szCs w:val="22"/>
              </w:rPr>
            </w:pPr>
            <w:r w:rsidRPr="00172B07">
              <w:rPr>
                <w:sz w:val="22"/>
                <w:szCs w:val="22"/>
              </w:rPr>
              <w:t>0,96–0,95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ED08703" w14:textId="77777777" w:rsidR="00071DB4" w:rsidRPr="00172B07" w:rsidRDefault="00C56F82">
            <w:pPr>
              <w:jc w:val="center"/>
              <w:rPr>
                <w:sz w:val="22"/>
                <w:szCs w:val="22"/>
              </w:rPr>
            </w:pPr>
            <w:r w:rsidRPr="00172B07">
              <w:rPr>
                <w:sz w:val="22"/>
                <w:szCs w:val="22"/>
              </w:rPr>
              <w:t>0,98–0,95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0D82DE5" w14:textId="77777777" w:rsidR="00071DB4" w:rsidRPr="00172B07" w:rsidRDefault="00C56F82">
            <w:pPr>
              <w:jc w:val="center"/>
              <w:rPr>
                <w:sz w:val="22"/>
                <w:szCs w:val="22"/>
              </w:rPr>
            </w:pPr>
            <w:r w:rsidRPr="00172B07">
              <w:rPr>
                <w:sz w:val="22"/>
                <w:szCs w:val="22"/>
              </w:rPr>
              <w:t>0,95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0657FAF" w14:textId="77777777" w:rsidR="00071DB4" w:rsidRPr="00172B07" w:rsidRDefault="00C56F82">
            <w:pPr>
              <w:jc w:val="center"/>
              <w:rPr>
                <w:sz w:val="22"/>
                <w:szCs w:val="22"/>
              </w:rPr>
            </w:pPr>
            <w:r w:rsidRPr="00172B07">
              <w:rPr>
                <w:sz w:val="22"/>
                <w:szCs w:val="22"/>
              </w:rPr>
              <w:t>0,95–0,93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0E04015" w14:textId="77777777" w:rsidR="00071DB4" w:rsidRPr="00172B07" w:rsidRDefault="00C56F82">
            <w:pPr>
              <w:jc w:val="center"/>
              <w:rPr>
                <w:sz w:val="22"/>
                <w:szCs w:val="22"/>
              </w:rPr>
            </w:pPr>
            <w:r w:rsidRPr="00172B07">
              <w:rPr>
                <w:sz w:val="22"/>
                <w:szCs w:val="22"/>
              </w:rPr>
              <w:t>0,95</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6072180" w14:textId="77777777" w:rsidR="00071DB4" w:rsidRPr="00172B07" w:rsidRDefault="00C56F82">
            <w:pPr>
              <w:jc w:val="center"/>
              <w:rPr>
                <w:sz w:val="22"/>
                <w:szCs w:val="22"/>
              </w:rPr>
            </w:pPr>
            <w:r w:rsidRPr="00172B07">
              <w:rPr>
                <w:sz w:val="22"/>
                <w:szCs w:val="22"/>
              </w:rPr>
              <w:t>0,95</w:t>
            </w:r>
          </w:p>
        </w:tc>
      </w:tr>
      <w:tr w:rsidR="00071DB4" w:rsidRPr="00172B07" w14:paraId="6DE02899" w14:textId="77777777">
        <w:trPr>
          <w:jc w:val="center"/>
        </w:trPr>
        <w:tc>
          <w:tcPr>
            <w:tcW w:w="1680"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FE385D4"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691E7D6" w14:textId="77777777" w:rsidR="00071DB4" w:rsidRPr="00172B07" w:rsidRDefault="00C56F82">
            <w:pPr>
              <w:jc w:val="center"/>
              <w:rPr>
                <w:sz w:val="22"/>
                <w:szCs w:val="22"/>
              </w:rPr>
            </w:pPr>
            <w:r w:rsidRPr="00172B07">
              <w:rPr>
                <w:sz w:val="22"/>
                <w:szCs w:val="22"/>
              </w:rPr>
              <w:t>Свыше 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677E412" w14:textId="77777777" w:rsidR="00071DB4" w:rsidRPr="00172B07" w:rsidRDefault="00C56F82">
            <w:pPr>
              <w:jc w:val="center"/>
              <w:rPr>
                <w:sz w:val="22"/>
                <w:szCs w:val="22"/>
              </w:rPr>
            </w:pPr>
            <w:r w:rsidRPr="00172B07">
              <w:rPr>
                <w:sz w:val="22"/>
                <w:szCs w:val="22"/>
              </w:rPr>
              <w:t>0,96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0754C86" w14:textId="77777777" w:rsidR="00071DB4" w:rsidRPr="00172B07" w:rsidRDefault="00C56F82">
            <w:pPr>
              <w:jc w:val="center"/>
              <w:rPr>
                <w:sz w:val="22"/>
                <w:szCs w:val="22"/>
              </w:rPr>
            </w:pPr>
            <w:r w:rsidRPr="00172B07">
              <w:rPr>
                <w:sz w:val="22"/>
                <w:szCs w:val="22"/>
              </w:rPr>
              <w:t>0,98</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F057D2E" w14:textId="77777777" w:rsidR="00071DB4" w:rsidRPr="00172B07" w:rsidRDefault="00C56F82">
            <w:pPr>
              <w:jc w:val="center"/>
              <w:rPr>
                <w:sz w:val="22"/>
                <w:szCs w:val="22"/>
              </w:rPr>
            </w:pPr>
            <w:r w:rsidRPr="00172B07">
              <w:rPr>
                <w:sz w:val="22"/>
                <w:szCs w:val="22"/>
              </w:rPr>
              <w:t>0,98</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0A03902" w14:textId="77777777" w:rsidR="00071DB4" w:rsidRPr="00172B07" w:rsidRDefault="00C56F82">
            <w:pPr>
              <w:jc w:val="center"/>
              <w:rPr>
                <w:sz w:val="22"/>
                <w:szCs w:val="22"/>
              </w:rPr>
            </w:pPr>
            <w:r w:rsidRPr="00172B07">
              <w:rPr>
                <w:sz w:val="22"/>
                <w:szCs w:val="22"/>
              </w:rPr>
              <w:t>0,95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DB7DFC3" w14:textId="77777777" w:rsidR="00071DB4" w:rsidRPr="00172B07" w:rsidRDefault="00C56F82">
            <w:pPr>
              <w:jc w:val="center"/>
              <w:rPr>
                <w:sz w:val="22"/>
                <w:szCs w:val="22"/>
              </w:rPr>
            </w:pPr>
            <w:r w:rsidRPr="00172B07">
              <w:rPr>
                <w:sz w:val="22"/>
                <w:szCs w:val="22"/>
              </w:rPr>
              <w:t>0,95</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210141A" w14:textId="77777777" w:rsidR="00071DB4" w:rsidRPr="00172B07" w:rsidRDefault="00C56F82">
            <w:pPr>
              <w:jc w:val="center"/>
              <w:rPr>
                <w:sz w:val="22"/>
                <w:szCs w:val="22"/>
              </w:rPr>
            </w:pPr>
            <w:r w:rsidRPr="00172B07">
              <w:rPr>
                <w:sz w:val="22"/>
                <w:szCs w:val="22"/>
              </w:rPr>
              <w:t>0,95</w:t>
            </w:r>
          </w:p>
        </w:tc>
      </w:tr>
      <w:tr w:rsidR="00071DB4" w:rsidRPr="00172B07" w14:paraId="5DF7762A" w14:textId="77777777">
        <w:trPr>
          <w:jc w:val="center"/>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B8258DD" w14:textId="77777777" w:rsidR="00071DB4" w:rsidRPr="00172B07" w:rsidRDefault="00C56F82">
            <w:pPr>
              <w:jc w:val="both"/>
              <w:rPr>
                <w:sz w:val="22"/>
                <w:szCs w:val="22"/>
              </w:rPr>
            </w:pPr>
            <w:r w:rsidRPr="00172B07">
              <w:rPr>
                <w:sz w:val="22"/>
                <w:szCs w:val="22"/>
              </w:rPr>
              <w:t>В рабочем слое выемки ниже зоны сезонного промерзания</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297E3AF" w14:textId="77777777" w:rsidR="00071DB4" w:rsidRPr="00172B07" w:rsidRDefault="00C56F82">
            <w:pPr>
              <w:jc w:val="center"/>
              <w:rPr>
                <w:sz w:val="22"/>
                <w:szCs w:val="22"/>
              </w:rPr>
            </w:pPr>
            <w:r w:rsidRPr="00172B07">
              <w:rPr>
                <w:sz w:val="22"/>
                <w:szCs w:val="22"/>
              </w:rPr>
              <w:t>До 1,2</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806A2C3" w14:textId="77777777" w:rsidR="00071DB4" w:rsidRPr="00172B07" w:rsidRDefault="00C56F82">
            <w:pPr>
              <w:jc w:val="center"/>
              <w:rPr>
                <w:sz w:val="22"/>
                <w:szCs w:val="22"/>
              </w:rPr>
            </w:pPr>
            <w:r w:rsidRPr="00172B07">
              <w:rPr>
                <w:sz w:val="22"/>
                <w:szCs w:val="22"/>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19F0C26" w14:textId="77777777" w:rsidR="00071DB4" w:rsidRPr="00172B07" w:rsidRDefault="00C56F82">
            <w:pPr>
              <w:jc w:val="center"/>
              <w:rPr>
                <w:sz w:val="22"/>
                <w:szCs w:val="22"/>
              </w:rPr>
            </w:pPr>
            <w:r w:rsidRPr="00172B07">
              <w:rPr>
                <w:sz w:val="22"/>
                <w:szCs w:val="22"/>
              </w:rPr>
              <w:t>0,95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DA1EAA4" w14:textId="77777777" w:rsidR="00071DB4" w:rsidRPr="00172B07" w:rsidRDefault="00C56F82">
            <w:pPr>
              <w:jc w:val="center"/>
              <w:rPr>
                <w:sz w:val="22"/>
                <w:szCs w:val="22"/>
              </w:rPr>
            </w:pPr>
            <w:r w:rsidRPr="00172B07">
              <w:rPr>
                <w:sz w:val="22"/>
                <w:szCs w:val="22"/>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7B37172" w14:textId="77777777" w:rsidR="00071DB4" w:rsidRPr="00172B07" w:rsidRDefault="00C56F82">
            <w:pPr>
              <w:jc w:val="center"/>
              <w:rPr>
                <w:sz w:val="22"/>
                <w:szCs w:val="22"/>
              </w:rPr>
            </w:pPr>
            <w:r w:rsidRPr="00172B07">
              <w:rPr>
                <w:sz w:val="22"/>
                <w:szCs w:val="22"/>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A13CA0E" w14:textId="77777777" w:rsidR="00071DB4" w:rsidRPr="00172B07" w:rsidRDefault="00C56F82">
            <w:pPr>
              <w:jc w:val="center"/>
              <w:rPr>
                <w:sz w:val="22"/>
                <w:szCs w:val="22"/>
              </w:rPr>
            </w:pPr>
            <w:r w:rsidRPr="00172B07">
              <w:rPr>
                <w:sz w:val="22"/>
                <w:szCs w:val="22"/>
              </w:rPr>
              <w:t>0,95–0,92</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43B31EF" w14:textId="77777777" w:rsidR="00071DB4" w:rsidRPr="00172B07" w:rsidRDefault="00C56F82">
            <w:pPr>
              <w:jc w:val="center"/>
              <w:rPr>
                <w:sz w:val="22"/>
                <w:szCs w:val="22"/>
              </w:rPr>
            </w:pPr>
            <w:r w:rsidRPr="00172B07">
              <w:rPr>
                <w:sz w:val="22"/>
                <w:szCs w:val="22"/>
              </w:rPr>
              <w:t>–</w:t>
            </w:r>
          </w:p>
        </w:tc>
      </w:tr>
      <w:tr w:rsidR="00071DB4" w:rsidRPr="00172B07" w14:paraId="6ABA5933" w14:textId="77777777">
        <w:trPr>
          <w:jc w:val="center"/>
        </w:trPr>
        <w:tc>
          <w:tcPr>
            <w:tcW w:w="1680"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97D0903"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CCFBD89" w14:textId="77777777" w:rsidR="00071DB4" w:rsidRPr="00172B07" w:rsidRDefault="00C56F82">
            <w:pPr>
              <w:jc w:val="center"/>
              <w:rPr>
                <w:sz w:val="22"/>
                <w:szCs w:val="22"/>
              </w:rPr>
            </w:pPr>
            <w:r w:rsidRPr="00172B07">
              <w:rPr>
                <w:sz w:val="22"/>
                <w:szCs w:val="22"/>
              </w:rPr>
              <w:t>До 0,8</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58A71DF0" w14:textId="77777777" w:rsidR="00071DB4" w:rsidRPr="00172B07" w:rsidRDefault="00C56F82">
            <w:pPr>
              <w:jc w:val="center"/>
              <w:rPr>
                <w:sz w:val="22"/>
                <w:szCs w:val="22"/>
              </w:rPr>
            </w:pPr>
            <w:r w:rsidRPr="00172B07">
              <w:rPr>
                <w:sz w:val="22"/>
                <w:szCs w:val="22"/>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1E3472FB" w14:textId="77777777" w:rsidR="00071DB4" w:rsidRPr="00172B07" w:rsidRDefault="00C56F82">
            <w:pPr>
              <w:jc w:val="center"/>
              <w:rPr>
                <w:sz w:val="22"/>
                <w:szCs w:val="22"/>
              </w:rPr>
            </w:pPr>
            <w:r w:rsidRPr="00172B07">
              <w:rPr>
                <w:sz w:val="22"/>
                <w:szCs w:val="22"/>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5D2BC526" w14:textId="77777777" w:rsidR="00071DB4" w:rsidRPr="00172B07" w:rsidRDefault="00C56F82">
            <w:pPr>
              <w:jc w:val="center"/>
              <w:rPr>
                <w:sz w:val="22"/>
                <w:szCs w:val="22"/>
              </w:rPr>
            </w:pPr>
            <w:r w:rsidRPr="00172B07">
              <w:rPr>
                <w:sz w:val="22"/>
                <w:szCs w:val="22"/>
              </w:rPr>
              <w:t>0,95–0,92</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33724F5" w14:textId="77777777" w:rsidR="00071DB4" w:rsidRPr="00172B07" w:rsidRDefault="00C56F82">
            <w:pPr>
              <w:jc w:val="center"/>
              <w:rPr>
                <w:sz w:val="22"/>
                <w:szCs w:val="22"/>
              </w:rPr>
            </w:pPr>
            <w:r w:rsidRPr="00172B07">
              <w:rPr>
                <w:sz w:val="22"/>
                <w:szCs w:val="22"/>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2591C943" w14:textId="77777777" w:rsidR="00071DB4" w:rsidRPr="00172B07" w:rsidRDefault="00C56F82">
            <w:pPr>
              <w:jc w:val="center"/>
              <w:rPr>
                <w:sz w:val="22"/>
                <w:szCs w:val="22"/>
              </w:rPr>
            </w:pPr>
            <w:r w:rsidRPr="00172B07">
              <w:rPr>
                <w:sz w:val="22"/>
                <w:szCs w:val="22"/>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4E2C55C" w14:textId="77777777" w:rsidR="00071DB4" w:rsidRPr="00172B07" w:rsidRDefault="00C56F82">
            <w:pPr>
              <w:jc w:val="center"/>
              <w:rPr>
                <w:sz w:val="22"/>
                <w:szCs w:val="22"/>
              </w:rPr>
            </w:pPr>
            <w:r w:rsidRPr="00172B07">
              <w:rPr>
                <w:sz w:val="22"/>
                <w:szCs w:val="22"/>
              </w:rPr>
              <w:t>0,90</w:t>
            </w:r>
          </w:p>
        </w:tc>
      </w:tr>
      <w:tr w:rsidR="00071DB4" w:rsidRPr="00172B07" w14:paraId="4533F894" w14:textId="77777777">
        <w:trPr>
          <w:jc w:val="center"/>
        </w:trPr>
        <w:tc>
          <w:tcPr>
            <w:tcW w:w="9072" w:type="dxa"/>
            <w:gridSpan w:val="8"/>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09FCE042" w14:textId="77777777" w:rsidR="00071DB4" w:rsidRPr="00172B07" w:rsidRDefault="00C56F82">
            <w:pPr>
              <w:spacing w:before="60" w:after="60"/>
              <w:jc w:val="both"/>
              <w:rPr>
                <w:sz w:val="20"/>
                <w:szCs w:val="20"/>
              </w:rPr>
            </w:pPr>
            <w:r w:rsidRPr="00172B07">
              <w:rPr>
                <w:sz w:val="20"/>
                <w:szCs w:val="20"/>
              </w:rPr>
              <w:t>П р и м е ч а н и е  – Большие значения коэффициента уплотнения грунта следует принимать при цементобетонных покрытиях и цементогрунтовых основаниях, а также при дорожных одеждах облегченного типа, меньшие значения – во всех остальных случаях.</w:t>
            </w:r>
          </w:p>
        </w:tc>
      </w:tr>
    </w:tbl>
    <w:p w14:paraId="75D40CDF" w14:textId="77777777" w:rsidR="00071DB4" w:rsidRPr="00172B07" w:rsidRDefault="00071DB4">
      <w:pPr>
        <w:ind w:firstLine="567"/>
        <w:jc w:val="both"/>
        <w:rPr>
          <w:sz w:val="24"/>
          <w:szCs w:val="24"/>
        </w:rPr>
      </w:pPr>
    </w:p>
    <w:p w14:paraId="62FEAF4F" w14:textId="77777777" w:rsidR="00071DB4" w:rsidRPr="00172B07" w:rsidRDefault="00C56F82">
      <w:pPr>
        <w:ind w:firstLine="567"/>
        <w:jc w:val="both"/>
        <w:rPr>
          <w:sz w:val="24"/>
          <w:szCs w:val="24"/>
        </w:rPr>
      </w:pPr>
      <w:r w:rsidRPr="00172B07">
        <w:rPr>
          <w:sz w:val="24"/>
          <w:szCs w:val="24"/>
        </w:rPr>
        <w:lastRenderedPageBreak/>
        <w:t>В районах поливных земель при возможности увлажнения земляного полотна требования к плотности грунта для всех типов дорожных одежд принимают такими же, как указано в графах для дорожно-климатических зон II и III.</w:t>
      </w:r>
    </w:p>
    <w:p w14:paraId="5F9863E8" w14:textId="1E83F806" w:rsidR="00071DB4" w:rsidRPr="00172B07" w:rsidRDefault="00C56F82">
      <w:pPr>
        <w:ind w:firstLine="567"/>
        <w:jc w:val="both"/>
        <w:rPr>
          <w:sz w:val="24"/>
          <w:szCs w:val="24"/>
        </w:rPr>
      </w:pPr>
      <w:r w:rsidRPr="00172B07">
        <w:rPr>
          <w:sz w:val="24"/>
          <w:szCs w:val="24"/>
        </w:rPr>
        <w:t>Для земляного полотна, сооружаемого в районах распространения островной высокотемпературной вечной мерзлоты, коэффициенты уплотнения принимают как для дорожно-климатической зоны II.</w:t>
      </w:r>
    </w:p>
    <w:p w14:paraId="743D9EEF" w14:textId="77777777" w:rsidR="00071DB4" w:rsidRPr="00172B07" w:rsidRDefault="00C56F82">
      <w:pPr>
        <w:ind w:firstLine="567"/>
        <w:jc w:val="both"/>
        <w:rPr>
          <w:sz w:val="24"/>
          <w:szCs w:val="24"/>
        </w:rPr>
      </w:pPr>
      <w:r w:rsidRPr="00172B07">
        <w:rPr>
          <w:sz w:val="24"/>
          <w:szCs w:val="24"/>
        </w:rPr>
        <w:t>7.17 При сохранении стабильной плотности и влажности грунтов в дорожно-климатических зонах II и III допускается при обосновании более значительное уплотнение верхней части рабочего слоя земляного полотна для использования в качестве нижнего конструктивного слоя дорожной одежды.</w:t>
      </w:r>
    </w:p>
    <w:p w14:paraId="7B0726FD" w14:textId="77777777" w:rsidR="00071DB4" w:rsidRPr="00172B07" w:rsidRDefault="00C56F82">
      <w:pPr>
        <w:ind w:firstLine="567"/>
        <w:jc w:val="both"/>
        <w:rPr>
          <w:sz w:val="24"/>
          <w:szCs w:val="24"/>
        </w:rPr>
      </w:pPr>
      <w:r w:rsidRPr="00172B07">
        <w:rPr>
          <w:sz w:val="24"/>
          <w:szCs w:val="24"/>
        </w:rPr>
        <w:t>7.18 В зонах IV и V при технико-экономическом обосновании следует повышать плотность грунтов рабочего слоя земляного полотна по сравнению с таблицей 7.2 и предусматривать защиту грунта от влагонакопления и набухания в процессе эксплуатации дороги. Для зоны V следует повышать степень уплотнения (до 1–1,05) верхней части рабочего слоя толщиной 0,2–0,3 м. То же следует предусматривать на дорогах категории I во всех дорожно-климатических зонах.</w:t>
      </w:r>
    </w:p>
    <w:p w14:paraId="5C6FB4F7" w14:textId="77777777" w:rsidR="00071DB4" w:rsidRPr="00172B07" w:rsidRDefault="00C56F82">
      <w:pPr>
        <w:ind w:firstLine="567"/>
        <w:jc w:val="both"/>
        <w:rPr>
          <w:sz w:val="24"/>
          <w:szCs w:val="24"/>
        </w:rPr>
      </w:pPr>
      <w:bookmarkStart w:id="12" w:name="bookmark=id.lnxbz9" w:colFirst="0" w:colLast="0"/>
      <w:bookmarkEnd w:id="12"/>
      <w:r w:rsidRPr="00172B07">
        <w:rPr>
          <w:sz w:val="24"/>
          <w:szCs w:val="24"/>
        </w:rPr>
        <w:t>7.19 Требуемую степень уплотнения крупнообломочных природных и техногенных грунтов в рабочем слое устанавливают по результатам пробного уплотнения.</w:t>
      </w:r>
    </w:p>
    <w:p w14:paraId="447E47B7" w14:textId="7A82C31F" w:rsidR="00071DB4" w:rsidRPr="00172B07" w:rsidRDefault="00C56F82">
      <w:pPr>
        <w:ind w:firstLine="567"/>
        <w:jc w:val="both"/>
        <w:rPr>
          <w:sz w:val="24"/>
          <w:szCs w:val="24"/>
        </w:rPr>
      </w:pPr>
      <w:bookmarkStart w:id="13" w:name="bookmark=id.35nkun2" w:colFirst="0" w:colLast="0"/>
      <w:bookmarkEnd w:id="13"/>
      <w:r w:rsidRPr="00172B07">
        <w:rPr>
          <w:sz w:val="24"/>
          <w:szCs w:val="24"/>
        </w:rPr>
        <w:t>7.20. Не допускается использовать в пределах рабочего слоя особые грунты (7.7)</w:t>
      </w:r>
      <w:r w:rsidRPr="00172B07">
        <w:rPr>
          <w:i/>
          <w:sz w:val="24"/>
          <w:szCs w:val="24"/>
        </w:rPr>
        <w:t xml:space="preserve">, </w:t>
      </w:r>
      <w:r w:rsidRPr="00172B07">
        <w:rPr>
          <w:sz w:val="24"/>
          <w:szCs w:val="24"/>
        </w:rPr>
        <w:t>а</w:t>
      </w:r>
      <w:r w:rsidRPr="00172B07">
        <w:rPr>
          <w:i/>
          <w:sz w:val="24"/>
          <w:szCs w:val="24"/>
        </w:rPr>
        <w:t xml:space="preserve"> </w:t>
      </w:r>
      <w:r w:rsidRPr="00172B07">
        <w:rPr>
          <w:sz w:val="24"/>
          <w:szCs w:val="24"/>
        </w:rPr>
        <w:t>также грунты с влажностью более нормальной (таблица В.11 приложения В) без их непосредственных испытаний.</w:t>
      </w:r>
    </w:p>
    <w:p w14:paraId="3B92051B" w14:textId="15E84A64" w:rsidR="00071DB4" w:rsidRPr="00172B07" w:rsidRDefault="00C56F82">
      <w:pPr>
        <w:ind w:firstLine="567"/>
        <w:jc w:val="both"/>
        <w:rPr>
          <w:sz w:val="24"/>
          <w:szCs w:val="24"/>
        </w:rPr>
      </w:pPr>
      <w:r w:rsidRPr="00172B07">
        <w:rPr>
          <w:sz w:val="24"/>
          <w:szCs w:val="24"/>
        </w:rPr>
        <w:t>7.21 При соблюдении требований 7.11</w:t>
      </w:r>
      <w:hyperlink w:anchor="bookmark=id.2s8eyo1">
        <w:r w:rsidRPr="00172B07">
          <w:rPr>
            <w:sz w:val="24"/>
            <w:szCs w:val="24"/>
          </w:rPr>
          <w:t>–</w:t>
        </w:r>
      </w:hyperlink>
      <w:r w:rsidR="003F7744" w:rsidRPr="00172B07">
        <w:rPr>
          <w:sz w:val="24"/>
          <w:szCs w:val="24"/>
        </w:rPr>
        <w:t>7.20 допускае</w:t>
      </w:r>
      <w:r w:rsidRPr="00172B07">
        <w:rPr>
          <w:sz w:val="24"/>
          <w:szCs w:val="24"/>
        </w:rPr>
        <w:t xml:space="preserve">тся применение </w:t>
      </w:r>
      <w:r w:rsidR="003F7744" w:rsidRPr="00172B07">
        <w:rPr>
          <w:sz w:val="24"/>
          <w:szCs w:val="24"/>
        </w:rPr>
        <w:t>т</w:t>
      </w:r>
      <w:r w:rsidRPr="00172B07">
        <w:rPr>
          <w:sz w:val="24"/>
          <w:szCs w:val="24"/>
        </w:rPr>
        <w:t xml:space="preserve">абличных значений расчетной влажности (с учетом расчетной схемы увлажнения, </w:t>
      </w:r>
      <w:hyperlink w:anchor="bookmark=id.2r0uhxc">
        <w:r w:rsidRPr="00172B07">
          <w:rPr>
            <w:sz w:val="24"/>
            <w:szCs w:val="24"/>
          </w:rPr>
          <w:t>таблица В.13</w:t>
        </w:r>
      </w:hyperlink>
      <w:r w:rsidRPr="00172B07">
        <w:rPr>
          <w:sz w:val="24"/>
          <w:szCs w:val="24"/>
        </w:rPr>
        <w:t xml:space="preserve"> </w:t>
      </w:r>
      <w:hyperlink w:anchor="bookmark=id.43ky6rz">
        <w:r w:rsidRPr="00172B07">
          <w:rPr>
            <w:sz w:val="24"/>
            <w:szCs w:val="24"/>
          </w:rPr>
          <w:t xml:space="preserve">приложения </w:t>
        </w:r>
      </w:hyperlink>
      <w:r w:rsidRPr="00172B07">
        <w:rPr>
          <w:sz w:val="24"/>
          <w:szCs w:val="24"/>
        </w:rPr>
        <w:t>В) и показателей механических свойств грунтов рабочего слоя при расчете дорожных одежд.</w:t>
      </w:r>
    </w:p>
    <w:p w14:paraId="6BDABD8A" w14:textId="0D520AFD" w:rsidR="00071DB4" w:rsidRPr="00172B07" w:rsidRDefault="00C56F82">
      <w:pPr>
        <w:ind w:firstLine="567"/>
        <w:jc w:val="both"/>
        <w:rPr>
          <w:sz w:val="24"/>
          <w:szCs w:val="24"/>
        </w:rPr>
      </w:pPr>
      <w:r w:rsidRPr="00172B07">
        <w:rPr>
          <w:sz w:val="24"/>
          <w:szCs w:val="24"/>
        </w:rPr>
        <w:t>При</w:t>
      </w:r>
      <w:r w:rsidR="003F7744" w:rsidRPr="00172B07">
        <w:rPr>
          <w:sz w:val="24"/>
          <w:szCs w:val="24"/>
        </w:rPr>
        <w:t xml:space="preserve"> обосновании</w:t>
      </w:r>
      <w:r w:rsidRPr="00172B07">
        <w:rPr>
          <w:sz w:val="24"/>
          <w:szCs w:val="24"/>
        </w:rPr>
        <w:t xml:space="preserve"> нецелесообразности</w:t>
      </w:r>
      <w:r w:rsidR="003F7744" w:rsidRPr="00172B07">
        <w:rPr>
          <w:sz w:val="24"/>
          <w:szCs w:val="24"/>
        </w:rPr>
        <w:t xml:space="preserve"> выполнения требований 7.11-7.20, обеспечение</w:t>
      </w:r>
      <w:r w:rsidRPr="00172B07">
        <w:rPr>
          <w:sz w:val="24"/>
          <w:szCs w:val="24"/>
        </w:rPr>
        <w:t xml:space="preserve"> прочности и устойчивост</w:t>
      </w:r>
      <w:r w:rsidR="003F7744" w:rsidRPr="00172B07">
        <w:rPr>
          <w:sz w:val="24"/>
          <w:szCs w:val="24"/>
        </w:rPr>
        <w:t xml:space="preserve">и рабочего слоя </w:t>
      </w:r>
      <w:r w:rsidRPr="00172B07">
        <w:rPr>
          <w:sz w:val="24"/>
          <w:szCs w:val="24"/>
        </w:rPr>
        <w:t>дорожной одежды</w:t>
      </w:r>
      <w:r w:rsidR="003F7744" w:rsidRPr="00172B07">
        <w:rPr>
          <w:sz w:val="24"/>
          <w:szCs w:val="24"/>
        </w:rPr>
        <w:t xml:space="preserve"> допускается обеспечивать выполнением следующих мероприятий</w:t>
      </w:r>
      <w:r w:rsidRPr="00172B07">
        <w:rPr>
          <w:sz w:val="24"/>
          <w:szCs w:val="24"/>
        </w:rPr>
        <w:t>:</w:t>
      </w:r>
    </w:p>
    <w:p w14:paraId="41A64414" w14:textId="05847F51" w:rsidR="00071DB4" w:rsidRPr="00172B07" w:rsidRDefault="003F7744">
      <w:pPr>
        <w:ind w:firstLine="567"/>
        <w:jc w:val="both"/>
        <w:rPr>
          <w:sz w:val="24"/>
          <w:szCs w:val="24"/>
        </w:rPr>
      </w:pPr>
      <w:r w:rsidRPr="00172B07">
        <w:rPr>
          <w:sz w:val="24"/>
          <w:szCs w:val="24"/>
        </w:rPr>
        <w:t xml:space="preserve">- </w:t>
      </w:r>
      <w:r w:rsidR="00C56F82" w:rsidRPr="00172B07">
        <w:rPr>
          <w:sz w:val="24"/>
          <w:szCs w:val="24"/>
        </w:rPr>
        <w:t>устройство морозозащитного слоя;</w:t>
      </w:r>
    </w:p>
    <w:p w14:paraId="228E914E" w14:textId="4714EE10" w:rsidR="00071DB4" w:rsidRPr="00172B07" w:rsidRDefault="003F7744">
      <w:pPr>
        <w:ind w:firstLine="567"/>
        <w:jc w:val="both"/>
        <w:rPr>
          <w:sz w:val="24"/>
          <w:szCs w:val="24"/>
        </w:rPr>
      </w:pPr>
      <w:r w:rsidRPr="00172B07">
        <w:rPr>
          <w:sz w:val="24"/>
          <w:szCs w:val="24"/>
        </w:rPr>
        <w:t xml:space="preserve">- </w:t>
      </w:r>
      <w:r w:rsidR="00C56F82" w:rsidRPr="00172B07">
        <w:rPr>
          <w:sz w:val="24"/>
          <w:szCs w:val="24"/>
        </w:rPr>
        <w:t xml:space="preserve">регулирование водно-теплового режима земляного полотна с помощью гидроизолирующих, теплоизолирующих, дренирующих или капилляропрерывающих прослоек из нетканого геотекстиля и геокомпозитов </w:t>
      </w:r>
      <w:r w:rsidR="00B50DD4" w:rsidRPr="00172B07">
        <w:rPr>
          <w:sz w:val="24"/>
          <w:szCs w:val="24"/>
        </w:rPr>
        <w:t>по ГОСТ Р 56419</w:t>
      </w:r>
      <w:r w:rsidR="00C56F82" w:rsidRPr="00172B07">
        <w:rPr>
          <w:sz w:val="24"/>
          <w:szCs w:val="24"/>
        </w:rPr>
        <w:t>;</w:t>
      </w:r>
    </w:p>
    <w:p w14:paraId="52690F3D" w14:textId="08FDB907" w:rsidR="00071DB4" w:rsidRPr="00172B07" w:rsidRDefault="003F7744">
      <w:pPr>
        <w:ind w:firstLine="567"/>
        <w:jc w:val="both"/>
        <w:rPr>
          <w:sz w:val="24"/>
          <w:szCs w:val="24"/>
        </w:rPr>
      </w:pPr>
      <w:r w:rsidRPr="00172B07">
        <w:rPr>
          <w:sz w:val="24"/>
          <w:szCs w:val="24"/>
        </w:rPr>
        <w:t xml:space="preserve">- </w:t>
      </w:r>
      <w:r w:rsidR="00C56F82" w:rsidRPr="00172B07">
        <w:rPr>
          <w:sz w:val="24"/>
          <w:szCs w:val="24"/>
        </w:rPr>
        <w:t>укрепление и улучшение грунта рабочего слоя с использованием вяжущих, гранулометрических добавок и др.;</w:t>
      </w:r>
    </w:p>
    <w:p w14:paraId="237A6FF4" w14:textId="08AFF386" w:rsidR="00071DB4" w:rsidRPr="00172B07" w:rsidRDefault="003F7744">
      <w:pPr>
        <w:ind w:firstLine="567"/>
        <w:jc w:val="both"/>
        <w:rPr>
          <w:sz w:val="24"/>
          <w:szCs w:val="24"/>
        </w:rPr>
      </w:pPr>
      <w:r w:rsidRPr="00172B07">
        <w:rPr>
          <w:sz w:val="24"/>
          <w:szCs w:val="24"/>
        </w:rPr>
        <w:t xml:space="preserve">- </w:t>
      </w:r>
      <w:r w:rsidR="00C56F82" w:rsidRPr="00172B07">
        <w:rPr>
          <w:sz w:val="24"/>
          <w:szCs w:val="24"/>
        </w:rPr>
        <w:t>применение армирующих прослоек из геосинтетических материалов по ГОСТ Р 56338;</w:t>
      </w:r>
    </w:p>
    <w:p w14:paraId="2B25A07C" w14:textId="611E1513" w:rsidR="00071DB4" w:rsidRPr="00172B07" w:rsidRDefault="003F7744">
      <w:pPr>
        <w:ind w:firstLine="567"/>
        <w:jc w:val="both"/>
        <w:rPr>
          <w:sz w:val="24"/>
          <w:szCs w:val="24"/>
        </w:rPr>
      </w:pPr>
      <w:r w:rsidRPr="00172B07">
        <w:rPr>
          <w:sz w:val="24"/>
          <w:szCs w:val="24"/>
        </w:rPr>
        <w:t xml:space="preserve">- </w:t>
      </w:r>
      <w:r w:rsidR="00C56F82" w:rsidRPr="00172B07">
        <w:rPr>
          <w:sz w:val="24"/>
          <w:szCs w:val="24"/>
        </w:rPr>
        <w:t>понижение уровня подземных вод с помощью дренажа;</w:t>
      </w:r>
    </w:p>
    <w:p w14:paraId="5D8A7B67" w14:textId="5A1B58FC" w:rsidR="00071DB4" w:rsidRPr="00172B07" w:rsidRDefault="003F7744">
      <w:pPr>
        <w:ind w:firstLine="567"/>
        <w:jc w:val="both"/>
        <w:rPr>
          <w:sz w:val="24"/>
          <w:szCs w:val="24"/>
        </w:rPr>
      </w:pPr>
      <w:r w:rsidRPr="00172B07">
        <w:rPr>
          <w:sz w:val="24"/>
          <w:szCs w:val="24"/>
        </w:rPr>
        <w:t xml:space="preserve">- </w:t>
      </w:r>
      <w:r w:rsidR="00C56F82" w:rsidRPr="00172B07">
        <w:rPr>
          <w:sz w:val="24"/>
          <w:szCs w:val="24"/>
        </w:rPr>
        <w:t>применение специальных поперечников земляного полотна в целях его защиты от поверхностной воды (уположенные откосы, бермы);</w:t>
      </w:r>
    </w:p>
    <w:p w14:paraId="24AD0DC3" w14:textId="6631A8A4" w:rsidR="00071DB4" w:rsidRPr="00172B07" w:rsidRDefault="003F7744">
      <w:pPr>
        <w:ind w:firstLine="567"/>
        <w:jc w:val="both"/>
        <w:rPr>
          <w:sz w:val="24"/>
          <w:szCs w:val="24"/>
        </w:rPr>
      </w:pPr>
      <w:r w:rsidRPr="00172B07">
        <w:rPr>
          <w:sz w:val="24"/>
          <w:szCs w:val="24"/>
        </w:rPr>
        <w:t xml:space="preserve">- </w:t>
      </w:r>
      <w:r w:rsidR="00C56F82" w:rsidRPr="00172B07">
        <w:rPr>
          <w:sz w:val="24"/>
          <w:szCs w:val="24"/>
        </w:rPr>
        <w:t>сооружение дорожных одежд с техническим перерывом или в две стадии.</w:t>
      </w:r>
    </w:p>
    <w:p w14:paraId="1DF5C889" w14:textId="77777777" w:rsidR="00071DB4" w:rsidRPr="00172B07" w:rsidRDefault="00C56F82">
      <w:pPr>
        <w:ind w:firstLine="567"/>
        <w:jc w:val="both"/>
        <w:rPr>
          <w:i/>
          <w:sz w:val="24"/>
          <w:szCs w:val="24"/>
        </w:rPr>
      </w:pPr>
      <w:r w:rsidRPr="00172B07">
        <w:rPr>
          <w:sz w:val="24"/>
          <w:szCs w:val="24"/>
        </w:rPr>
        <w:t>Указанные мероприятия назначают на основе технико-экономических расчетов.</w:t>
      </w:r>
    </w:p>
    <w:p w14:paraId="791AE950" w14:textId="77777777" w:rsidR="00071DB4" w:rsidRPr="00172B07" w:rsidRDefault="00C56F82">
      <w:pPr>
        <w:ind w:firstLine="567"/>
        <w:jc w:val="both"/>
        <w:rPr>
          <w:sz w:val="24"/>
          <w:szCs w:val="24"/>
        </w:rPr>
      </w:pPr>
      <w:bookmarkStart w:id="14" w:name="bookmark=id.1ksv4uv" w:colFirst="0" w:colLast="0"/>
      <w:bookmarkEnd w:id="14"/>
      <w:r w:rsidRPr="00172B07">
        <w:rPr>
          <w:sz w:val="24"/>
          <w:szCs w:val="24"/>
        </w:rPr>
        <w:t>7.22 Рабочий слой проектируют в комплексе с дорожной одеждой для получения наиболее оптимальных решений.</w:t>
      </w:r>
    </w:p>
    <w:p w14:paraId="18758F16" w14:textId="77777777" w:rsidR="00071DB4" w:rsidRPr="00172B07" w:rsidRDefault="00C56F82">
      <w:pPr>
        <w:ind w:firstLine="567"/>
        <w:jc w:val="both"/>
        <w:rPr>
          <w:sz w:val="24"/>
          <w:szCs w:val="24"/>
        </w:rPr>
      </w:pPr>
      <w:bookmarkStart w:id="15" w:name="_heading=h.44sinio" w:colFirst="0" w:colLast="0"/>
      <w:bookmarkEnd w:id="15"/>
      <w:r w:rsidRPr="00172B07">
        <w:rPr>
          <w:sz w:val="24"/>
          <w:szCs w:val="24"/>
        </w:rPr>
        <w:t>Расчетные характеристики грунтов рабочего слоя определяют с учетом расчетной схемы увлажнения, устанавливаемой по таблице В.13 приложения В.</w:t>
      </w:r>
    </w:p>
    <w:p w14:paraId="70FEFD8E" w14:textId="77777777" w:rsidR="00071DB4" w:rsidRPr="00172B07" w:rsidRDefault="00C56F82">
      <w:pPr>
        <w:spacing w:before="240" w:after="120"/>
        <w:ind w:firstLine="567"/>
        <w:jc w:val="both"/>
        <w:rPr>
          <w:b/>
          <w:sz w:val="24"/>
          <w:szCs w:val="24"/>
        </w:rPr>
      </w:pPr>
      <w:r w:rsidRPr="00172B07">
        <w:rPr>
          <w:b/>
          <w:sz w:val="24"/>
          <w:szCs w:val="24"/>
        </w:rPr>
        <w:t>Насыпи</w:t>
      </w:r>
    </w:p>
    <w:p w14:paraId="01522421" w14:textId="503BF910" w:rsidR="00071DB4" w:rsidRPr="00172B07" w:rsidRDefault="00C56F82">
      <w:pPr>
        <w:ind w:firstLine="567"/>
        <w:jc w:val="both"/>
        <w:rPr>
          <w:sz w:val="24"/>
          <w:szCs w:val="24"/>
        </w:rPr>
      </w:pPr>
      <w:r w:rsidRPr="00172B07">
        <w:rPr>
          <w:sz w:val="24"/>
          <w:szCs w:val="24"/>
        </w:rPr>
        <w:t>7.23 Для устройства насыпей ниже границы рабоч</w:t>
      </w:r>
      <w:r w:rsidR="003A7BE6" w:rsidRPr="00172B07">
        <w:rPr>
          <w:sz w:val="24"/>
          <w:szCs w:val="24"/>
        </w:rPr>
        <w:t>его слоя разрешается с учетом [</w:t>
      </w:r>
      <w:r w:rsidR="0066302F" w:rsidRPr="00172B07">
        <w:rPr>
          <w:sz w:val="24"/>
          <w:szCs w:val="24"/>
        </w:rPr>
        <w:t>3</w:t>
      </w:r>
      <w:r w:rsidRPr="00172B07">
        <w:rPr>
          <w:sz w:val="24"/>
          <w:szCs w:val="24"/>
        </w:rPr>
        <w:t xml:space="preserve">] и санитарных требований применять грунты и отходы промышленности, </w:t>
      </w:r>
      <w:r w:rsidR="00BB21FD" w:rsidRPr="00172B07">
        <w:rPr>
          <w:sz w:val="24"/>
          <w:szCs w:val="24"/>
        </w:rPr>
        <w:t xml:space="preserve">устойчивые под </w:t>
      </w:r>
      <w:r w:rsidRPr="00172B07">
        <w:rPr>
          <w:sz w:val="24"/>
          <w:szCs w:val="24"/>
        </w:rPr>
        <w:t xml:space="preserve">воздействием погодно-климатических факторов (циклов увлажнения-высушивания, промерзания-оттаивания). Грунты, а также отходы промышленного производства, </w:t>
      </w:r>
      <w:r w:rsidRPr="00172B07">
        <w:rPr>
          <w:sz w:val="24"/>
          <w:szCs w:val="24"/>
        </w:rPr>
        <w:lastRenderedPageBreak/>
        <w:t>изменяющие прочность и устойчивость под воздействием этих факторов и нагрузок с течением времени, в том числе особые грунты, допускается применять с ограничениями, обосновывая их применение результатами испытаний и специальных расчетов. В необходимых случаях предусматривают конструктивные меры по защите неустойчивых грунтов от воздействия погодно-климатических факторов.</w:t>
      </w:r>
    </w:p>
    <w:p w14:paraId="4740BD0F" w14:textId="77777777" w:rsidR="00071DB4" w:rsidRPr="00172B07" w:rsidRDefault="00C56F82">
      <w:pPr>
        <w:ind w:firstLine="567"/>
        <w:jc w:val="both"/>
        <w:rPr>
          <w:sz w:val="24"/>
          <w:szCs w:val="24"/>
        </w:rPr>
      </w:pPr>
      <w:r w:rsidRPr="00172B07">
        <w:rPr>
          <w:sz w:val="24"/>
          <w:szCs w:val="24"/>
        </w:rPr>
        <w:t xml:space="preserve">7.24 </w:t>
      </w:r>
      <w:r w:rsidR="00B50DD4" w:rsidRPr="00172B07">
        <w:rPr>
          <w:sz w:val="24"/>
          <w:szCs w:val="24"/>
        </w:rPr>
        <w:t>Участок сопряжения насыпи с мостом</w:t>
      </w:r>
      <w:r w:rsidRPr="00172B07">
        <w:rPr>
          <w:sz w:val="24"/>
          <w:szCs w:val="24"/>
        </w:rPr>
        <w:t xml:space="preserve"> на длине поверху не менее высоты насыпи плюс 2 м (считая от устоя) и понизу не менее 2 м необходимо возводить из непучинистых дренирующих грунтов.</w:t>
      </w:r>
    </w:p>
    <w:p w14:paraId="19A1D5B3" w14:textId="77777777" w:rsidR="00071DB4" w:rsidRPr="00172B07" w:rsidRDefault="00C56F82">
      <w:pPr>
        <w:ind w:firstLine="567"/>
        <w:jc w:val="both"/>
        <w:rPr>
          <w:sz w:val="24"/>
          <w:szCs w:val="24"/>
        </w:rPr>
      </w:pPr>
      <w:bookmarkStart w:id="16" w:name="bookmark=id.2jxsxqh" w:colFirst="0" w:colLast="0"/>
      <w:bookmarkEnd w:id="16"/>
      <w:r w:rsidRPr="00172B07">
        <w:rPr>
          <w:sz w:val="24"/>
          <w:szCs w:val="24"/>
        </w:rPr>
        <w:t>7.25 Насыпи возводят с учетом несущей способности основания. Основания разделяют на прочные и слабые.</w:t>
      </w:r>
    </w:p>
    <w:p w14:paraId="64257F19" w14:textId="205112D1" w:rsidR="004E48BF" w:rsidRPr="00172B07" w:rsidRDefault="00C56F82" w:rsidP="004E48BF">
      <w:pPr>
        <w:ind w:firstLine="567"/>
        <w:jc w:val="both"/>
        <w:rPr>
          <w:sz w:val="24"/>
          <w:szCs w:val="24"/>
        </w:rPr>
      </w:pPr>
      <w:bookmarkStart w:id="17" w:name="bookmark=id.z337ya" w:colFirst="0" w:colLast="0"/>
      <w:bookmarkEnd w:id="17"/>
      <w:r w:rsidRPr="00172B07">
        <w:rPr>
          <w:sz w:val="24"/>
          <w:szCs w:val="24"/>
        </w:rPr>
        <w:t>Расчеты устойчивости основания насыпей на слабых грунтах вып</w:t>
      </w:r>
      <w:r w:rsidR="002F73B5" w:rsidRPr="00172B07">
        <w:rPr>
          <w:sz w:val="24"/>
          <w:szCs w:val="24"/>
        </w:rPr>
        <w:t>олняют на расчетную нагрузку АК</w:t>
      </w:r>
      <w:r w:rsidRPr="00172B07">
        <w:rPr>
          <w:sz w:val="24"/>
          <w:szCs w:val="24"/>
        </w:rPr>
        <w:t>. Для насыпи с высотой откоса более 12 м проверяют устойчивость откосов. В качестве расчетной</w:t>
      </w:r>
      <w:r w:rsidR="002F73B5" w:rsidRPr="00172B07">
        <w:rPr>
          <w:sz w:val="24"/>
          <w:szCs w:val="24"/>
        </w:rPr>
        <w:t xml:space="preserve"> нагрузки принимают нагрузку НК</w:t>
      </w:r>
      <w:r w:rsidRPr="00172B07">
        <w:rPr>
          <w:sz w:val="24"/>
          <w:szCs w:val="24"/>
        </w:rPr>
        <w:t>.</w:t>
      </w:r>
      <w:r w:rsidR="004E48BF" w:rsidRPr="00172B07">
        <w:rPr>
          <w:sz w:val="24"/>
          <w:szCs w:val="24"/>
        </w:rPr>
        <w:t xml:space="preserve"> К</w:t>
      </w:r>
      <w:r w:rsidR="004E48BF" w:rsidRPr="00172B07">
        <w:rPr>
          <w:rFonts w:eastAsia="Gungsuh"/>
          <w:sz w:val="24"/>
          <w:szCs w:val="24"/>
        </w:rPr>
        <w:t>оэффициент устойчивости насыпей следует принимать К</w:t>
      </w:r>
      <w:r w:rsidR="004E48BF" w:rsidRPr="00172B07">
        <w:rPr>
          <w:rFonts w:eastAsia="Gungsuh"/>
          <w:sz w:val="24"/>
          <w:szCs w:val="24"/>
          <w:vertAlign w:val="subscript"/>
        </w:rPr>
        <w:t>тр</w:t>
      </w:r>
      <w:r w:rsidR="004E48BF" w:rsidRPr="00172B07">
        <w:rPr>
          <w:rFonts w:eastAsia="Gungsuh"/>
          <w:sz w:val="24"/>
          <w:szCs w:val="24"/>
        </w:rPr>
        <w:t xml:space="preserve"> ≥1,3.</w:t>
      </w:r>
    </w:p>
    <w:p w14:paraId="0F6844E9" w14:textId="77777777" w:rsidR="00071DB4" w:rsidRPr="00172B07" w:rsidRDefault="00C56F82">
      <w:pPr>
        <w:ind w:firstLine="567"/>
        <w:jc w:val="both"/>
        <w:rPr>
          <w:sz w:val="24"/>
          <w:szCs w:val="24"/>
        </w:rPr>
      </w:pPr>
      <w:r w:rsidRPr="00172B07">
        <w:rPr>
          <w:sz w:val="24"/>
          <w:szCs w:val="24"/>
        </w:rPr>
        <w:t xml:space="preserve">7.26 Предельную крутизну откосов насыпей на прочном основании назначают в соответствии с </w:t>
      </w:r>
      <w:hyperlink w:anchor="bookmark=id.3j2qqm3">
        <w:r w:rsidRPr="00172B07">
          <w:rPr>
            <w:sz w:val="24"/>
            <w:szCs w:val="24"/>
          </w:rPr>
          <w:t xml:space="preserve">таблицей </w:t>
        </w:r>
      </w:hyperlink>
      <w:r w:rsidRPr="00172B07">
        <w:rPr>
          <w:sz w:val="24"/>
          <w:szCs w:val="24"/>
        </w:rPr>
        <w:t>7.3.</w:t>
      </w:r>
    </w:p>
    <w:p w14:paraId="2E286694" w14:textId="77777777" w:rsidR="00071DB4" w:rsidRPr="00172B07" w:rsidRDefault="00C56F82">
      <w:pPr>
        <w:spacing w:before="240" w:after="120"/>
        <w:ind w:firstLine="567"/>
        <w:jc w:val="both"/>
        <w:rPr>
          <w:sz w:val="24"/>
          <w:szCs w:val="24"/>
        </w:rPr>
      </w:pPr>
      <w:r w:rsidRPr="00172B07">
        <w:rPr>
          <w:sz w:val="24"/>
          <w:szCs w:val="24"/>
        </w:rPr>
        <w:t>Т а б л и ц а  7.3</w:t>
      </w:r>
    </w:p>
    <w:tbl>
      <w:tblPr>
        <w:tblStyle w:val="52"/>
        <w:tblW w:w="9776"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179"/>
        <w:gridCol w:w="1631"/>
        <w:gridCol w:w="1631"/>
        <w:gridCol w:w="2335"/>
      </w:tblGrid>
      <w:tr w:rsidR="00071DB4" w:rsidRPr="00172B07" w14:paraId="650D958F" w14:textId="77777777" w:rsidTr="00AF6724">
        <w:trPr>
          <w:jc w:val="center"/>
        </w:trPr>
        <w:tc>
          <w:tcPr>
            <w:tcW w:w="4179"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5EF3FDA0" w14:textId="77777777" w:rsidR="00071DB4" w:rsidRPr="00172B07" w:rsidRDefault="00C56F82">
            <w:pPr>
              <w:jc w:val="center"/>
              <w:rPr>
                <w:sz w:val="20"/>
                <w:szCs w:val="20"/>
              </w:rPr>
            </w:pPr>
            <w:bookmarkStart w:id="18" w:name="bookmark=id.3j2qqm3" w:colFirst="0" w:colLast="0"/>
            <w:bookmarkEnd w:id="18"/>
            <w:r w:rsidRPr="00172B07">
              <w:rPr>
                <w:sz w:val="20"/>
                <w:szCs w:val="20"/>
              </w:rPr>
              <w:t>Грунты насыпи</w:t>
            </w:r>
          </w:p>
        </w:tc>
        <w:tc>
          <w:tcPr>
            <w:tcW w:w="5597" w:type="dxa"/>
            <w:gridSpan w:val="3"/>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5155D65D" w14:textId="77777777" w:rsidR="00071DB4" w:rsidRPr="00172B07" w:rsidRDefault="00C56F82">
            <w:pPr>
              <w:jc w:val="center"/>
              <w:rPr>
                <w:sz w:val="20"/>
                <w:szCs w:val="20"/>
              </w:rPr>
            </w:pPr>
            <w:r w:rsidRPr="00172B07">
              <w:rPr>
                <w:sz w:val="20"/>
                <w:szCs w:val="20"/>
              </w:rPr>
              <w:t>Наибольшая крутизна откосов при высоте откоса насыпи, м</w:t>
            </w:r>
          </w:p>
        </w:tc>
      </w:tr>
      <w:tr w:rsidR="00071DB4" w:rsidRPr="00172B07" w14:paraId="26CDE2F5" w14:textId="77777777" w:rsidTr="00AF6724">
        <w:trPr>
          <w:jc w:val="center"/>
        </w:trPr>
        <w:tc>
          <w:tcPr>
            <w:tcW w:w="4179"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552F7EBE"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631"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1A1E192A" w14:textId="77777777" w:rsidR="00071DB4" w:rsidRPr="00172B07" w:rsidRDefault="00C56F82">
            <w:pPr>
              <w:jc w:val="center"/>
              <w:rPr>
                <w:sz w:val="20"/>
                <w:szCs w:val="20"/>
              </w:rPr>
            </w:pPr>
            <w:r w:rsidRPr="00172B07">
              <w:rPr>
                <w:sz w:val="20"/>
                <w:szCs w:val="20"/>
              </w:rPr>
              <w:t>До 6</w:t>
            </w:r>
          </w:p>
        </w:tc>
        <w:tc>
          <w:tcPr>
            <w:tcW w:w="3966" w:type="dxa"/>
            <w:gridSpan w:val="2"/>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0FB82771" w14:textId="77777777" w:rsidR="00071DB4" w:rsidRPr="00172B07" w:rsidRDefault="00C56F82">
            <w:pPr>
              <w:jc w:val="center"/>
              <w:rPr>
                <w:sz w:val="20"/>
                <w:szCs w:val="20"/>
              </w:rPr>
            </w:pPr>
            <w:r w:rsidRPr="00172B07">
              <w:rPr>
                <w:sz w:val="20"/>
                <w:szCs w:val="20"/>
              </w:rPr>
              <w:t>До 12</w:t>
            </w:r>
          </w:p>
        </w:tc>
      </w:tr>
      <w:tr w:rsidR="00071DB4" w:rsidRPr="00172B07" w14:paraId="47D8DDF8" w14:textId="77777777" w:rsidTr="00AF6724">
        <w:trPr>
          <w:jc w:val="center"/>
        </w:trPr>
        <w:tc>
          <w:tcPr>
            <w:tcW w:w="4179"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388A0BA"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631"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B8AE399"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A4A513A" w14:textId="77777777" w:rsidR="00071DB4" w:rsidRPr="00172B07" w:rsidRDefault="00C56F82">
            <w:pPr>
              <w:jc w:val="center"/>
              <w:rPr>
                <w:sz w:val="20"/>
                <w:szCs w:val="20"/>
              </w:rPr>
            </w:pPr>
            <w:r w:rsidRPr="00172B07">
              <w:rPr>
                <w:sz w:val="20"/>
                <w:szCs w:val="20"/>
              </w:rPr>
              <w:t>в нижней части (0–6)</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201B0699" w14:textId="77777777" w:rsidR="00071DB4" w:rsidRPr="00172B07" w:rsidRDefault="00C56F82">
            <w:pPr>
              <w:jc w:val="center"/>
              <w:rPr>
                <w:sz w:val="20"/>
                <w:szCs w:val="20"/>
              </w:rPr>
            </w:pPr>
            <w:r w:rsidRPr="00172B07">
              <w:rPr>
                <w:sz w:val="20"/>
                <w:szCs w:val="20"/>
              </w:rPr>
              <w:t>в верхней части (6–12)</w:t>
            </w:r>
          </w:p>
        </w:tc>
      </w:tr>
      <w:tr w:rsidR="00071DB4" w:rsidRPr="00172B07" w14:paraId="6BD2AC45" w14:textId="77777777" w:rsidTr="00AF6724">
        <w:trPr>
          <w:jc w:val="center"/>
        </w:trPr>
        <w:tc>
          <w:tcPr>
            <w:tcW w:w="417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5C84A62" w14:textId="77777777" w:rsidR="00071DB4" w:rsidRPr="00172B07" w:rsidRDefault="00C56F82">
            <w:pPr>
              <w:jc w:val="both"/>
              <w:rPr>
                <w:sz w:val="22"/>
                <w:szCs w:val="22"/>
              </w:rPr>
            </w:pPr>
            <w:r w:rsidRPr="00172B07">
              <w:rPr>
                <w:sz w:val="22"/>
                <w:szCs w:val="22"/>
              </w:rPr>
              <w:t>Глыбы из слабовыветривающихся пород</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FDA82E4" w14:textId="77777777" w:rsidR="00071DB4" w:rsidRPr="00172B07" w:rsidRDefault="00C56F82">
            <w:pPr>
              <w:jc w:val="center"/>
              <w:rPr>
                <w:sz w:val="22"/>
                <w:szCs w:val="22"/>
              </w:rPr>
            </w:pPr>
            <w:r w:rsidRPr="00172B07">
              <w:rPr>
                <w:sz w:val="22"/>
                <w:szCs w:val="22"/>
              </w:rPr>
              <w:t>1:1 – 1:1,3</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CDC573F" w14:textId="77777777" w:rsidR="00071DB4" w:rsidRPr="00172B07" w:rsidRDefault="00C56F82">
            <w:pPr>
              <w:jc w:val="center"/>
              <w:rPr>
                <w:sz w:val="22"/>
                <w:szCs w:val="22"/>
              </w:rPr>
            </w:pPr>
            <w:r w:rsidRPr="00172B07">
              <w:rPr>
                <w:sz w:val="22"/>
                <w:szCs w:val="22"/>
              </w:rPr>
              <w:t>1:1,3 – 1:1,5</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C0BCD5F" w14:textId="77777777" w:rsidR="00071DB4" w:rsidRPr="00172B07" w:rsidRDefault="00C56F82">
            <w:pPr>
              <w:jc w:val="center"/>
              <w:rPr>
                <w:sz w:val="22"/>
                <w:szCs w:val="22"/>
              </w:rPr>
            </w:pPr>
            <w:r w:rsidRPr="00172B07">
              <w:rPr>
                <w:sz w:val="22"/>
                <w:szCs w:val="22"/>
              </w:rPr>
              <w:t>1:1,3 – 1:1,5</w:t>
            </w:r>
          </w:p>
        </w:tc>
      </w:tr>
      <w:tr w:rsidR="00071DB4" w:rsidRPr="00172B07" w14:paraId="4DDACCC8" w14:textId="77777777" w:rsidTr="00AF6724">
        <w:trPr>
          <w:jc w:val="center"/>
        </w:trPr>
        <w:tc>
          <w:tcPr>
            <w:tcW w:w="417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C27CF87" w14:textId="77777777" w:rsidR="00071DB4" w:rsidRPr="00172B07" w:rsidRDefault="00C56F82">
            <w:pPr>
              <w:jc w:val="both"/>
              <w:rPr>
                <w:sz w:val="22"/>
                <w:szCs w:val="22"/>
              </w:rPr>
            </w:pPr>
            <w:r w:rsidRPr="00172B07">
              <w:rPr>
                <w:sz w:val="22"/>
                <w:szCs w:val="22"/>
              </w:rPr>
              <w:t>Крупнообломочные и песчаные (за исключением мелких и пылеватых песков)</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E511647" w14:textId="77777777" w:rsidR="00071DB4" w:rsidRPr="00172B07" w:rsidRDefault="00C56F82">
            <w:pPr>
              <w:jc w:val="center"/>
              <w:rPr>
                <w:sz w:val="22"/>
                <w:szCs w:val="22"/>
              </w:rPr>
            </w:pPr>
            <w:r w:rsidRPr="00172B07">
              <w:rPr>
                <w:sz w:val="22"/>
                <w:szCs w:val="22"/>
              </w:rPr>
              <w:t>1:1,5</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7D09063" w14:textId="77777777" w:rsidR="00071DB4" w:rsidRPr="00172B07" w:rsidRDefault="00C56F82">
            <w:pPr>
              <w:jc w:val="center"/>
              <w:rPr>
                <w:sz w:val="22"/>
                <w:szCs w:val="22"/>
              </w:rPr>
            </w:pPr>
            <w:r w:rsidRPr="00172B07">
              <w:rPr>
                <w:sz w:val="22"/>
                <w:szCs w:val="22"/>
              </w:rPr>
              <w:t>1:1,5</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74003B3" w14:textId="77777777" w:rsidR="00071DB4" w:rsidRPr="00172B07" w:rsidRDefault="00C56F82">
            <w:pPr>
              <w:jc w:val="center"/>
              <w:rPr>
                <w:sz w:val="22"/>
                <w:szCs w:val="22"/>
              </w:rPr>
            </w:pPr>
            <w:r w:rsidRPr="00172B07">
              <w:rPr>
                <w:sz w:val="22"/>
                <w:szCs w:val="22"/>
              </w:rPr>
              <w:t>1:1,5</w:t>
            </w:r>
          </w:p>
        </w:tc>
      </w:tr>
      <w:tr w:rsidR="00071DB4" w:rsidRPr="00172B07" w14:paraId="474014FC" w14:textId="77777777" w:rsidTr="00AF6724">
        <w:trPr>
          <w:jc w:val="center"/>
        </w:trPr>
        <w:tc>
          <w:tcPr>
            <w:tcW w:w="417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DEEFDEE" w14:textId="77777777" w:rsidR="00071DB4" w:rsidRPr="00172B07" w:rsidRDefault="00C56F82">
            <w:pPr>
              <w:jc w:val="both"/>
              <w:rPr>
                <w:sz w:val="22"/>
                <w:szCs w:val="22"/>
              </w:rPr>
            </w:pPr>
            <w:r w:rsidRPr="00172B07">
              <w:rPr>
                <w:sz w:val="22"/>
                <w:szCs w:val="22"/>
              </w:rPr>
              <w:t>Песчаные мелкие и пылеватые, глинистые и лессовые</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490752B" w14:textId="77777777" w:rsidR="00071DB4" w:rsidRPr="00172B07" w:rsidRDefault="00C56F82">
            <w:pPr>
              <w:jc w:val="center"/>
              <w:rPr>
                <w:sz w:val="22"/>
                <w:szCs w:val="22"/>
                <w:u w:val="single"/>
              </w:rPr>
            </w:pPr>
            <w:r w:rsidRPr="00172B07">
              <w:rPr>
                <w:sz w:val="22"/>
                <w:szCs w:val="22"/>
                <w:u w:val="single"/>
              </w:rPr>
              <w:t>1:1,5</w:t>
            </w:r>
          </w:p>
          <w:p w14:paraId="24EBC711" w14:textId="77777777" w:rsidR="00071DB4" w:rsidRPr="00172B07" w:rsidRDefault="00C56F82">
            <w:pPr>
              <w:jc w:val="center"/>
              <w:rPr>
                <w:sz w:val="22"/>
                <w:szCs w:val="22"/>
              </w:rPr>
            </w:pPr>
            <w:r w:rsidRPr="00172B07">
              <w:rPr>
                <w:sz w:val="22"/>
                <w:szCs w:val="22"/>
              </w:rPr>
              <w:t>1:1,75</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440A5DB" w14:textId="77777777" w:rsidR="00071DB4" w:rsidRPr="00172B07" w:rsidRDefault="00C56F82">
            <w:pPr>
              <w:jc w:val="center"/>
              <w:rPr>
                <w:sz w:val="22"/>
                <w:szCs w:val="22"/>
                <w:u w:val="single"/>
              </w:rPr>
            </w:pPr>
            <w:r w:rsidRPr="00172B07">
              <w:rPr>
                <w:sz w:val="22"/>
                <w:szCs w:val="22"/>
                <w:u w:val="single"/>
              </w:rPr>
              <w:t>1:1,75</w:t>
            </w:r>
          </w:p>
          <w:p w14:paraId="3F276B65" w14:textId="77777777" w:rsidR="00071DB4" w:rsidRPr="00172B07" w:rsidRDefault="00C56F82">
            <w:pPr>
              <w:jc w:val="center"/>
              <w:rPr>
                <w:sz w:val="22"/>
                <w:szCs w:val="22"/>
              </w:rPr>
            </w:pPr>
            <w:r w:rsidRPr="00172B07">
              <w:rPr>
                <w:sz w:val="22"/>
                <w:szCs w:val="22"/>
              </w:rPr>
              <w:t>1:2</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64FDB4E" w14:textId="77777777" w:rsidR="00071DB4" w:rsidRPr="00172B07" w:rsidRDefault="00C56F82">
            <w:pPr>
              <w:jc w:val="center"/>
              <w:rPr>
                <w:sz w:val="22"/>
                <w:szCs w:val="22"/>
                <w:u w:val="single"/>
              </w:rPr>
            </w:pPr>
            <w:r w:rsidRPr="00172B07">
              <w:rPr>
                <w:sz w:val="22"/>
                <w:szCs w:val="22"/>
                <w:u w:val="single"/>
              </w:rPr>
              <w:t>1:1,5</w:t>
            </w:r>
          </w:p>
          <w:p w14:paraId="209D2278" w14:textId="77777777" w:rsidR="00071DB4" w:rsidRPr="00172B07" w:rsidRDefault="00C56F82">
            <w:pPr>
              <w:jc w:val="center"/>
              <w:rPr>
                <w:sz w:val="22"/>
                <w:szCs w:val="22"/>
              </w:rPr>
            </w:pPr>
            <w:r w:rsidRPr="00172B07">
              <w:rPr>
                <w:sz w:val="22"/>
                <w:szCs w:val="22"/>
              </w:rPr>
              <w:t>1:1,75</w:t>
            </w:r>
          </w:p>
        </w:tc>
      </w:tr>
      <w:tr w:rsidR="00071DB4" w:rsidRPr="00172B07" w14:paraId="0FC65CF2" w14:textId="77777777" w:rsidTr="00AF6724">
        <w:trPr>
          <w:jc w:val="center"/>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071D4A7" w14:textId="40036239" w:rsidR="00071DB4" w:rsidRPr="00172B07" w:rsidRDefault="00C56F82">
            <w:pPr>
              <w:spacing w:before="60"/>
              <w:jc w:val="both"/>
              <w:rPr>
                <w:sz w:val="20"/>
                <w:szCs w:val="20"/>
              </w:rPr>
            </w:pPr>
            <w:r w:rsidRPr="00172B07">
              <w:rPr>
                <w:sz w:val="20"/>
                <w:szCs w:val="20"/>
              </w:rPr>
              <w:t xml:space="preserve">П р и м е ч а н и я </w:t>
            </w:r>
            <w:r w:rsidR="00526E1F" w:rsidRPr="00172B07">
              <w:rPr>
                <w:sz w:val="20"/>
                <w:szCs w:val="20"/>
              </w:rPr>
              <w:t>:</w:t>
            </w:r>
          </w:p>
          <w:p w14:paraId="29F7BAA0" w14:textId="77777777" w:rsidR="00071DB4" w:rsidRPr="00172B07" w:rsidRDefault="00C56F82">
            <w:pPr>
              <w:jc w:val="both"/>
              <w:rPr>
                <w:sz w:val="20"/>
                <w:szCs w:val="20"/>
              </w:rPr>
            </w:pPr>
            <w:r w:rsidRPr="00172B07">
              <w:rPr>
                <w:sz w:val="20"/>
                <w:szCs w:val="20"/>
              </w:rPr>
              <w:t>1 В знаменателе даны значения для пылеватых разновидностей грунтов в дорожно-климатических зонах II и III и для одноразмерных мелких песков.</w:t>
            </w:r>
          </w:p>
          <w:p w14:paraId="1FBF4932" w14:textId="77777777" w:rsidR="00071DB4" w:rsidRPr="00172B07" w:rsidRDefault="00C56F82">
            <w:pPr>
              <w:jc w:val="both"/>
              <w:rPr>
                <w:sz w:val="20"/>
                <w:szCs w:val="20"/>
              </w:rPr>
            </w:pPr>
            <w:r w:rsidRPr="00172B07">
              <w:rPr>
                <w:sz w:val="20"/>
                <w:szCs w:val="20"/>
              </w:rPr>
              <w:t>2 Высота откоса насыпи определяется разностью отметок верхней и нижней бровок откоса. При наличии косогорности высота откоса насыпи определяется разностью отметок верхней и нижней бровок низового откоса.</w:t>
            </w:r>
          </w:p>
          <w:p w14:paraId="0867C392" w14:textId="77777777" w:rsidR="00071DB4" w:rsidRPr="00172B07" w:rsidRDefault="00C56F82">
            <w:pPr>
              <w:spacing w:after="60"/>
              <w:jc w:val="both"/>
              <w:rPr>
                <w:sz w:val="20"/>
                <w:szCs w:val="20"/>
                <w:u w:val="single"/>
              </w:rPr>
            </w:pPr>
            <w:r w:rsidRPr="00172B07">
              <w:rPr>
                <w:sz w:val="20"/>
                <w:szCs w:val="20"/>
              </w:rPr>
              <w:t>3 Наибольшую крутизну откоса насыпей из мелких барханных песков в районах с засушливым климатом назначают 1:2 независимо от высоты.</w:t>
            </w:r>
          </w:p>
        </w:tc>
      </w:tr>
    </w:tbl>
    <w:p w14:paraId="47E861C7" w14:textId="77777777" w:rsidR="00071DB4" w:rsidRPr="00172B07" w:rsidRDefault="00071DB4">
      <w:pPr>
        <w:ind w:firstLine="567"/>
        <w:jc w:val="both"/>
        <w:rPr>
          <w:sz w:val="24"/>
          <w:szCs w:val="24"/>
        </w:rPr>
      </w:pPr>
      <w:bookmarkStart w:id="19" w:name="bookmark=id.1y810tw" w:colFirst="0" w:colLast="0"/>
      <w:bookmarkEnd w:id="19"/>
    </w:p>
    <w:p w14:paraId="38FBF7C8" w14:textId="3B0C6EA3" w:rsidR="00071DB4" w:rsidRPr="00172B07" w:rsidRDefault="00C56F82">
      <w:pPr>
        <w:ind w:firstLine="567"/>
        <w:jc w:val="both"/>
        <w:rPr>
          <w:i/>
          <w:sz w:val="24"/>
          <w:szCs w:val="24"/>
        </w:rPr>
      </w:pPr>
      <w:r w:rsidRPr="00172B07">
        <w:rPr>
          <w:sz w:val="24"/>
          <w:szCs w:val="24"/>
        </w:rPr>
        <w:t xml:space="preserve">7.27 Крутизну откосов насыпей высотой до 3 м на дорогах категорий I–III назначают с учетом обеспечения безопасного съезда транспортных средств в аварийных ситуациях, как правило, не круче 1:4, а для дорог остальных категорий при высоте откоса насыпи до 2 м – не круче 1:3. На участках </w:t>
      </w:r>
      <w:r w:rsidR="00BB21FD" w:rsidRPr="00172B07">
        <w:rPr>
          <w:sz w:val="24"/>
          <w:szCs w:val="24"/>
        </w:rPr>
        <w:t>ценных сельскохозяйственных угодий</w:t>
      </w:r>
      <w:r w:rsidRPr="00172B07">
        <w:rPr>
          <w:sz w:val="24"/>
          <w:szCs w:val="24"/>
        </w:rPr>
        <w:t>, а также в условиях городской застройки допускается увеличение крутизны откосов до предельных значений, приведенных в таблице 7.3, с разработкой мероприятий по обеспечению безопасности движения (устройство ограждений и др.).</w:t>
      </w:r>
    </w:p>
    <w:p w14:paraId="355D85C7" w14:textId="4E8A7E4A" w:rsidR="00071DB4" w:rsidRPr="00172B07" w:rsidRDefault="00C56F82">
      <w:pPr>
        <w:ind w:firstLine="567"/>
        <w:jc w:val="both"/>
        <w:rPr>
          <w:sz w:val="24"/>
          <w:szCs w:val="24"/>
        </w:rPr>
      </w:pPr>
      <w:r w:rsidRPr="00172B07">
        <w:rPr>
          <w:sz w:val="24"/>
          <w:szCs w:val="24"/>
        </w:rPr>
        <w:t>7.28 Крутизна откосов насыпей, приведенная в</w:t>
      </w:r>
      <w:hyperlink r:id="rId27">
        <w:r w:rsidRPr="00172B07">
          <w:rPr>
            <w:sz w:val="24"/>
            <w:szCs w:val="24"/>
          </w:rPr>
          <w:t xml:space="preserve"> 7.2</w:t>
        </w:r>
      </w:hyperlink>
      <w:r w:rsidRPr="00172B07">
        <w:rPr>
          <w:sz w:val="24"/>
          <w:szCs w:val="24"/>
        </w:rPr>
        <w:t xml:space="preserve">6 и </w:t>
      </w:r>
      <w:hyperlink r:id="rId28">
        <w:r w:rsidRPr="00172B07">
          <w:rPr>
            <w:sz w:val="24"/>
            <w:szCs w:val="24"/>
          </w:rPr>
          <w:t>7.2</w:t>
        </w:r>
      </w:hyperlink>
      <w:r w:rsidR="00BB21FD" w:rsidRPr="00172B07">
        <w:rPr>
          <w:sz w:val="24"/>
          <w:szCs w:val="24"/>
        </w:rPr>
        <w:t xml:space="preserve">7 рассчитана на </w:t>
      </w:r>
      <w:r w:rsidRPr="00172B07">
        <w:rPr>
          <w:sz w:val="24"/>
          <w:szCs w:val="24"/>
        </w:rPr>
        <w:t>возможность их укрепления методом травосеяния или одерновки</w:t>
      </w:r>
      <w:r w:rsidR="00BB21FD" w:rsidRPr="00172B07">
        <w:rPr>
          <w:sz w:val="24"/>
          <w:szCs w:val="24"/>
        </w:rPr>
        <w:t>.</w:t>
      </w:r>
    </w:p>
    <w:p w14:paraId="5FE20021" w14:textId="77777777" w:rsidR="00071DB4" w:rsidRPr="00172B07" w:rsidRDefault="00C56F82">
      <w:pPr>
        <w:ind w:firstLine="567"/>
        <w:jc w:val="both"/>
        <w:rPr>
          <w:sz w:val="24"/>
          <w:szCs w:val="24"/>
        </w:rPr>
      </w:pPr>
      <w:r w:rsidRPr="00172B07">
        <w:rPr>
          <w:sz w:val="24"/>
          <w:szCs w:val="24"/>
        </w:rPr>
        <w:t>7.29 В случае использования в насыпях на слабых основаниях и в подтопляемых насыпях связных грунтов повышенной влажности крутизну откосов назначают на основе расчетов.</w:t>
      </w:r>
    </w:p>
    <w:p w14:paraId="7C2BCDD9" w14:textId="77777777" w:rsidR="00071DB4" w:rsidRPr="00172B07" w:rsidRDefault="00C56F82">
      <w:pPr>
        <w:ind w:firstLine="567"/>
        <w:jc w:val="both"/>
        <w:rPr>
          <w:sz w:val="24"/>
          <w:szCs w:val="24"/>
        </w:rPr>
      </w:pPr>
      <w:r w:rsidRPr="00172B07">
        <w:rPr>
          <w:sz w:val="24"/>
          <w:szCs w:val="24"/>
        </w:rPr>
        <w:t xml:space="preserve">7.30 Фактический объем требуемого для насыпей из резервов грунта </w:t>
      </w:r>
      <w:r w:rsidRPr="00172B07">
        <w:rPr>
          <w:i/>
          <w:sz w:val="24"/>
          <w:szCs w:val="24"/>
        </w:rPr>
        <w:t>V</w:t>
      </w:r>
      <w:r w:rsidRPr="00172B07">
        <w:rPr>
          <w:sz w:val="24"/>
          <w:szCs w:val="24"/>
          <w:vertAlign w:val="subscript"/>
        </w:rPr>
        <w:t>ф</w:t>
      </w:r>
      <w:r w:rsidRPr="00172B07">
        <w:rPr>
          <w:sz w:val="24"/>
          <w:szCs w:val="24"/>
        </w:rPr>
        <w:t xml:space="preserve"> определяют по формуле</w:t>
      </w:r>
    </w:p>
    <w:p w14:paraId="3784F232" w14:textId="77777777" w:rsidR="00071DB4" w:rsidRPr="00172B07" w:rsidRDefault="00C56F82">
      <w:pPr>
        <w:tabs>
          <w:tab w:val="left" w:pos="4543"/>
        </w:tabs>
        <w:spacing w:before="120" w:after="120"/>
        <w:ind w:firstLine="567"/>
        <w:jc w:val="right"/>
        <w:rPr>
          <w:sz w:val="24"/>
          <w:szCs w:val="24"/>
        </w:rPr>
      </w:pPr>
      <w:r w:rsidRPr="00172B07">
        <w:rPr>
          <w:sz w:val="24"/>
          <w:szCs w:val="24"/>
        </w:rPr>
        <w:t xml:space="preserve"> </w:t>
      </w:r>
      <w:r w:rsidRPr="00172B07">
        <w:rPr>
          <w:i/>
          <w:sz w:val="24"/>
          <w:szCs w:val="24"/>
        </w:rPr>
        <w:t>V</w:t>
      </w:r>
      <w:r w:rsidRPr="00172B07">
        <w:rPr>
          <w:sz w:val="24"/>
          <w:szCs w:val="24"/>
          <w:vertAlign w:val="subscript"/>
        </w:rPr>
        <w:t>ф</w:t>
      </w:r>
      <w:r w:rsidRPr="00172B07">
        <w:rPr>
          <w:sz w:val="24"/>
          <w:szCs w:val="24"/>
        </w:rPr>
        <w:t xml:space="preserve"> = </w:t>
      </w:r>
      <w:r w:rsidRPr="00172B07">
        <w:rPr>
          <w:i/>
          <w:sz w:val="24"/>
          <w:szCs w:val="24"/>
        </w:rPr>
        <w:t>Vk</w:t>
      </w:r>
      <w:r w:rsidRPr="00172B07">
        <w:rPr>
          <w:sz w:val="24"/>
          <w:szCs w:val="24"/>
          <w:vertAlign w:val="subscript"/>
        </w:rPr>
        <w:t>1</w:t>
      </w:r>
      <w:r w:rsidRPr="00172B07">
        <w:rPr>
          <w:sz w:val="24"/>
          <w:szCs w:val="24"/>
        </w:rPr>
        <w:t>,</w:t>
      </w:r>
      <w:r w:rsidRPr="00172B07">
        <w:rPr>
          <w:sz w:val="24"/>
          <w:szCs w:val="24"/>
        </w:rPr>
        <w:tab/>
      </w:r>
      <w:r w:rsidRPr="00172B07">
        <w:rPr>
          <w:sz w:val="24"/>
          <w:szCs w:val="24"/>
        </w:rPr>
        <w:tab/>
      </w:r>
      <w:r w:rsidRPr="00172B07">
        <w:rPr>
          <w:sz w:val="24"/>
          <w:szCs w:val="24"/>
        </w:rPr>
        <w:tab/>
      </w:r>
      <w:r w:rsidRPr="00172B07">
        <w:rPr>
          <w:sz w:val="24"/>
          <w:szCs w:val="24"/>
        </w:rPr>
        <w:tab/>
        <w:t xml:space="preserve"> (7.1)</w:t>
      </w:r>
    </w:p>
    <w:p w14:paraId="024C4574" w14:textId="77777777" w:rsidR="00071DB4" w:rsidRPr="00172B07" w:rsidRDefault="00C56F82">
      <w:pPr>
        <w:ind w:firstLine="567"/>
        <w:jc w:val="both"/>
        <w:rPr>
          <w:sz w:val="24"/>
          <w:szCs w:val="24"/>
        </w:rPr>
      </w:pPr>
      <w:r w:rsidRPr="00172B07">
        <w:rPr>
          <w:sz w:val="24"/>
          <w:szCs w:val="24"/>
        </w:rPr>
        <w:t xml:space="preserve">где </w:t>
      </w:r>
      <w:r w:rsidRPr="00172B07">
        <w:rPr>
          <w:i/>
          <w:sz w:val="24"/>
          <w:szCs w:val="24"/>
        </w:rPr>
        <w:t>V</w:t>
      </w:r>
      <w:r w:rsidRPr="00172B07">
        <w:rPr>
          <w:sz w:val="24"/>
          <w:szCs w:val="24"/>
        </w:rPr>
        <w:t xml:space="preserve"> – объем насыпи, м</w:t>
      </w:r>
      <w:r w:rsidRPr="00172B07">
        <w:rPr>
          <w:sz w:val="24"/>
          <w:szCs w:val="24"/>
          <w:vertAlign w:val="superscript"/>
        </w:rPr>
        <w:t>3</w:t>
      </w:r>
      <w:r w:rsidRPr="00172B07">
        <w:rPr>
          <w:sz w:val="24"/>
          <w:szCs w:val="24"/>
        </w:rPr>
        <w:t>;</w:t>
      </w:r>
    </w:p>
    <w:p w14:paraId="43112C16" w14:textId="77777777" w:rsidR="00071DB4" w:rsidRPr="00172B07" w:rsidRDefault="00C56F82">
      <w:pPr>
        <w:ind w:firstLine="567"/>
        <w:jc w:val="both"/>
        <w:rPr>
          <w:sz w:val="24"/>
          <w:szCs w:val="24"/>
        </w:rPr>
      </w:pPr>
      <w:r w:rsidRPr="00172B07">
        <w:rPr>
          <w:i/>
          <w:sz w:val="24"/>
          <w:szCs w:val="24"/>
        </w:rPr>
        <w:lastRenderedPageBreak/>
        <w:t xml:space="preserve">      k</w:t>
      </w:r>
      <w:r w:rsidRPr="00172B07">
        <w:rPr>
          <w:sz w:val="24"/>
          <w:szCs w:val="24"/>
          <w:vertAlign w:val="subscript"/>
        </w:rPr>
        <w:t>1</w:t>
      </w:r>
      <w:r w:rsidRPr="00172B07">
        <w:rPr>
          <w:sz w:val="24"/>
          <w:szCs w:val="24"/>
        </w:rPr>
        <w:t> – коэффициент относительного уплотнения (отношение требуемой плотности грунта в насыпи, устанавливаемой с учетом таблицы 7.</w:t>
      </w:r>
      <w:r w:rsidR="00B50DD4" w:rsidRPr="00172B07">
        <w:rPr>
          <w:sz w:val="24"/>
          <w:szCs w:val="24"/>
        </w:rPr>
        <w:t>2</w:t>
      </w:r>
      <w:r w:rsidRPr="00172B07">
        <w:rPr>
          <w:sz w:val="24"/>
          <w:szCs w:val="24"/>
        </w:rPr>
        <w:t>, к его плотности в резерве или карьере, устанавливаемой при изысканиях). Ориентировочно коэффициент относительного уплотнения допускается принимать по таблице В.14 приложения В.</w:t>
      </w:r>
    </w:p>
    <w:p w14:paraId="04D523A3" w14:textId="77777777" w:rsidR="00071DB4" w:rsidRPr="00172B07" w:rsidRDefault="00C56F82">
      <w:pPr>
        <w:ind w:firstLine="567"/>
        <w:jc w:val="both"/>
        <w:rPr>
          <w:sz w:val="24"/>
          <w:szCs w:val="24"/>
        </w:rPr>
      </w:pPr>
      <w:bookmarkStart w:id="20" w:name="bookmark=id.4i7ojhp" w:colFirst="0" w:colLast="0"/>
      <w:bookmarkEnd w:id="20"/>
      <w:r w:rsidRPr="00172B07">
        <w:rPr>
          <w:sz w:val="24"/>
          <w:szCs w:val="24"/>
        </w:rPr>
        <w:t>7.31 К насыпям на слабых основаниях предъявляются дополнительные требования:</w:t>
      </w:r>
    </w:p>
    <w:p w14:paraId="7FC4CDF2" w14:textId="77777777" w:rsidR="00071DB4" w:rsidRPr="00172B07" w:rsidRDefault="00C56F82">
      <w:pPr>
        <w:ind w:firstLine="567"/>
        <w:jc w:val="both"/>
        <w:rPr>
          <w:sz w:val="24"/>
          <w:szCs w:val="24"/>
        </w:rPr>
      </w:pPr>
      <w:r w:rsidRPr="00172B07">
        <w:rPr>
          <w:sz w:val="24"/>
          <w:szCs w:val="24"/>
        </w:rPr>
        <w:t>боковое выдавливание слабого грунта в основании насыпи в период эксплуатации должно быть исключено;</w:t>
      </w:r>
    </w:p>
    <w:p w14:paraId="3C1DC3C9" w14:textId="77777777" w:rsidR="00071DB4" w:rsidRPr="00172B07" w:rsidRDefault="00C56F82">
      <w:pPr>
        <w:ind w:firstLine="567"/>
        <w:jc w:val="both"/>
        <w:rPr>
          <w:sz w:val="24"/>
          <w:szCs w:val="24"/>
        </w:rPr>
      </w:pPr>
      <w:r w:rsidRPr="00172B07">
        <w:rPr>
          <w:sz w:val="24"/>
          <w:szCs w:val="24"/>
        </w:rPr>
        <w:t>интенсивная часть осадки основания должна завершиться до устройства покрытия (исключение допускается при применении сборных покрытий в условиях двухстадийного строительства);</w:t>
      </w:r>
    </w:p>
    <w:p w14:paraId="5CECCE0F" w14:textId="77777777" w:rsidR="00071DB4" w:rsidRPr="00172B07" w:rsidRDefault="00C56F82">
      <w:pPr>
        <w:ind w:firstLine="567"/>
        <w:jc w:val="both"/>
        <w:rPr>
          <w:sz w:val="24"/>
          <w:szCs w:val="24"/>
        </w:rPr>
      </w:pPr>
      <w:r w:rsidRPr="00172B07">
        <w:rPr>
          <w:sz w:val="24"/>
          <w:szCs w:val="24"/>
        </w:rPr>
        <w:t>упругие колебания насыпей на торфяных основаниях при движении транспортных средств не должны превышать величины, допустимой для данного типа дорожной одежды.</w:t>
      </w:r>
    </w:p>
    <w:p w14:paraId="03A9FFB4" w14:textId="77777777" w:rsidR="00071DB4" w:rsidRPr="00172B07" w:rsidRDefault="00C56F82">
      <w:pPr>
        <w:ind w:firstLine="567"/>
        <w:jc w:val="both"/>
        <w:rPr>
          <w:sz w:val="24"/>
          <w:szCs w:val="24"/>
        </w:rPr>
      </w:pPr>
      <w:r w:rsidRPr="00172B07">
        <w:rPr>
          <w:sz w:val="24"/>
          <w:szCs w:val="24"/>
        </w:rPr>
        <w:t>Устойчивость и осадки основания насыпи, а также ее упругие колебания прогнозируют на основе расчетов.</w:t>
      </w:r>
    </w:p>
    <w:p w14:paraId="2BC33F3C" w14:textId="77777777" w:rsidR="00071DB4" w:rsidRPr="00172B07" w:rsidRDefault="00C56F82">
      <w:pPr>
        <w:spacing w:before="60"/>
        <w:ind w:firstLine="567"/>
        <w:jc w:val="both"/>
        <w:rPr>
          <w:sz w:val="20"/>
          <w:szCs w:val="20"/>
        </w:rPr>
      </w:pPr>
      <w:r w:rsidRPr="00172B07">
        <w:rPr>
          <w:sz w:val="20"/>
          <w:szCs w:val="20"/>
        </w:rPr>
        <w:t xml:space="preserve">П р и м е ч а н и я </w:t>
      </w:r>
    </w:p>
    <w:p w14:paraId="7C5DA607" w14:textId="77777777" w:rsidR="00071DB4" w:rsidRPr="00172B07" w:rsidRDefault="00C56F82">
      <w:pPr>
        <w:ind w:firstLine="567"/>
        <w:jc w:val="both"/>
        <w:rPr>
          <w:sz w:val="20"/>
          <w:szCs w:val="20"/>
        </w:rPr>
      </w:pPr>
      <w:r w:rsidRPr="00172B07">
        <w:rPr>
          <w:sz w:val="20"/>
          <w:szCs w:val="20"/>
        </w:rPr>
        <w:t>1 За завершение интенсивной части осадки допускается принимать момент достижения 90 %-ной консолидации основания или интенсивности осадки не более 2,0 см/год при дорожных одеждах капитального типа и 80 %-ной консолидации или интенсивности осадки не более 5,0 см/год при дорожных одеждах облегченного типа.</w:t>
      </w:r>
    </w:p>
    <w:p w14:paraId="2FB75474" w14:textId="77777777" w:rsidR="00071DB4" w:rsidRPr="00172B07" w:rsidRDefault="00C56F82">
      <w:pPr>
        <w:spacing w:after="120"/>
        <w:ind w:firstLine="567"/>
        <w:jc w:val="both"/>
        <w:rPr>
          <w:sz w:val="20"/>
          <w:szCs w:val="20"/>
        </w:rPr>
      </w:pPr>
      <w:r w:rsidRPr="00172B07">
        <w:rPr>
          <w:sz w:val="20"/>
          <w:szCs w:val="20"/>
        </w:rPr>
        <w:t>2 Допустимую интенсивность осадки разрешается уточнять на основе опыта эксплуатации дорог в тех или иных природных условиях.</w:t>
      </w:r>
    </w:p>
    <w:p w14:paraId="272FAE00" w14:textId="77777777" w:rsidR="00071DB4" w:rsidRPr="00172B07" w:rsidRDefault="00C56F82">
      <w:pPr>
        <w:ind w:firstLine="567"/>
        <w:jc w:val="both"/>
        <w:rPr>
          <w:sz w:val="24"/>
          <w:szCs w:val="24"/>
        </w:rPr>
      </w:pPr>
      <w:bookmarkStart w:id="21" w:name="bookmark=id.2xcytpi" w:colFirst="0" w:colLast="0"/>
      <w:bookmarkEnd w:id="21"/>
      <w:r w:rsidRPr="00172B07">
        <w:rPr>
          <w:sz w:val="24"/>
          <w:szCs w:val="24"/>
        </w:rPr>
        <w:t>7.32 Для насыпей из грунтов, влажность которых превышает допустимую (</w:t>
      </w:r>
      <w:hyperlink w:anchor="bookmark=id.4bvk7pj">
        <w:r w:rsidRPr="00172B07">
          <w:rPr>
            <w:sz w:val="24"/>
            <w:szCs w:val="24"/>
          </w:rPr>
          <w:t>таблица</w:t>
        </w:r>
      </w:hyperlink>
      <w:hyperlink w:anchor="bookmark=id.4bvk7pj">
        <w:r w:rsidRPr="00172B07">
          <w:rPr>
            <w:sz w:val="24"/>
            <w:szCs w:val="24"/>
          </w:rPr>
          <w:t xml:space="preserve"> В.12</w:t>
        </w:r>
      </w:hyperlink>
      <w:r w:rsidRPr="00172B07">
        <w:rPr>
          <w:sz w:val="24"/>
          <w:szCs w:val="24"/>
        </w:rPr>
        <w:t>), предусматривают специальные мероприятия, обеспечивающие необходимую устойчивость земляного полотна. К числу таких мероприятий относят:</w:t>
      </w:r>
    </w:p>
    <w:p w14:paraId="6B32F0E4" w14:textId="19C0BCCD" w:rsidR="00071DB4" w:rsidRPr="00172B07" w:rsidRDefault="00C56F82">
      <w:pPr>
        <w:ind w:firstLine="567"/>
        <w:jc w:val="both"/>
        <w:rPr>
          <w:sz w:val="24"/>
          <w:szCs w:val="24"/>
        </w:rPr>
      </w:pPr>
      <w:r w:rsidRPr="00172B07">
        <w:rPr>
          <w:sz w:val="24"/>
          <w:szCs w:val="24"/>
        </w:rPr>
        <w:t>осушение грунтов как естественным путем, так и за счет обработки их активными веществами</w:t>
      </w:r>
      <w:r w:rsidR="00BB21FD" w:rsidRPr="00172B07">
        <w:rPr>
          <w:color w:val="C00000"/>
          <w:sz w:val="24"/>
          <w:szCs w:val="24"/>
        </w:rPr>
        <w:t>:</w:t>
      </w:r>
      <w:r w:rsidRPr="00172B07">
        <w:rPr>
          <w:color w:val="C00000"/>
          <w:sz w:val="24"/>
          <w:szCs w:val="24"/>
        </w:rPr>
        <w:t xml:space="preserve"> </w:t>
      </w:r>
      <w:r w:rsidR="00BB21FD" w:rsidRPr="00172B07">
        <w:rPr>
          <w:sz w:val="24"/>
          <w:szCs w:val="24"/>
        </w:rPr>
        <w:t>негашеная известь, активные</w:t>
      </w:r>
      <w:r w:rsidRPr="00172B07">
        <w:rPr>
          <w:sz w:val="24"/>
          <w:szCs w:val="24"/>
        </w:rPr>
        <w:t xml:space="preserve"> зол</w:t>
      </w:r>
      <w:r w:rsidR="00BB21FD" w:rsidRPr="00172B07">
        <w:rPr>
          <w:sz w:val="24"/>
          <w:szCs w:val="24"/>
        </w:rPr>
        <w:t>ы</w:t>
      </w:r>
      <w:r w:rsidRPr="00172B07">
        <w:rPr>
          <w:sz w:val="24"/>
          <w:szCs w:val="24"/>
        </w:rPr>
        <w:t xml:space="preserve"> уноса и др.;</w:t>
      </w:r>
    </w:p>
    <w:p w14:paraId="1C505231" w14:textId="77777777" w:rsidR="00071DB4" w:rsidRPr="00172B07" w:rsidRDefault="00C56F82">
      <w:pPr>
        <w:ind w:firstLine="567"/>
        <w:jc w:val="both"/>
        <w:rPr>
          <w:sz w:val="24"/>
          <w:szCs w:val="24"/>
        </w:rPr>
      </w:pPr>
      <w:r w:rsidRPr="00172B07">
        <w:rPr>
          <w:sz w:val="24"/>
          <w:szCs w:val="24"/>
        </w:rPr>
        <w:t>ускорение консолидации грунтов повышенной влажности в нижней части насыпи (горизонтальные дренажи из зернистых или геосинтетических материалов – нетканых геотекстилей, дренажных матов, полимерных дренажных труб и др.) и предупреждение деформаций насыпей, связанных с их расползанием (уположение откосов и защита их от размыва, устройство горизонтальных прослоек из зернистых или армирующих геосинтетических материалов и т. д.).</w:t>
      </w:r>
    </w:p>
    <w:p w14:paraId="506DE2EA" w14:textId="4DD50DE1" w:rsidR="00071DB4" w:rsidRPr="00172B07" w:rsidRDefault="00C56F82">
      <w:pPr>
        <w:ind w:firstLine="567"/>
        <w:jc w:val="both"/>
        <w:rPr>
          <w:sz w:val="24"/>
          <w:szCs w:val="24"/>
        </w:rPr>
      </w:pPr>
      <w:r w:rsidRPr="00172B07">
        <w:rPr>
          <w:sz w:val="24"/>
          <w:szCs w:val="24"/>
        </w:rPr>
        <w:t xml:space="preserve">Устройство покрытий дорожных одежд капитального и облегченного типов на таких насыпях предусматривают после завершения </w:t>
      </w:r>
      <w:r w:rsidR="00A93DA3" w:rsidRPr="00172B07">
        <w:rPr>
          <w:sz w:val="24"/>
          <w:szCs w:val="24"/>
        </w:rPr>
        <w:t xml:space="preserve">соответственно 90% и 80% </w:t>
      </w:r>
      <w:r w:rsidRPr="00172B07">
        <w:rPr>
          <w:sz w:val="24"/>
          <w:szCs w:val="24"/>
        </w:rPr>
        <w:t>консолидации грунта насыпи.</w:t>
      </w:r>
    </w:p>
    <w:p w14:paraId="22A6FEEE" w14:textId="77777777" w:rsidR="00071DB4" w:rsidRPr="00172B07" w:rsidRDefault="00C56F82">
      <w:pPr>
        <w:ind w:firstLine="567"/>
        <w:jc w:val="both"/>
        <w:rPr>
          <w:sz w:val="24"/>
          <w:szCs w:val="24"/>
        </w:rPr>
      </w:pPr>
      <w:r w:rsidRPr="00172B07">
        <w:rPr>
          <w:sz w:val="24"/>
          <w:szCs w:val="24"/>
        </w:rPr>
        <w:t>При влажности грунтов ниже 0,9 оптимальной предусматривают в проекте специальные меры по их уплотнению (доувлажнение, уплотнение более тонкими слоями и т. п.).</w:t>
      </w:r>
    </w:p>
    <w:p w14:paraId="7B8EB4B8" w14:textId="77777777" w:rsidR="00071DB4" w:rsidRPr="00172B07" w:rsidRDefault="00C56F82">
      <w:pPr>
        <w:ind w:firstLine="567"/>
        <w:jc w:val="both"/>
        <w:rPr>
          <w:sz w:val="24"/>
          <w:szCs w:val="24"/>
        </w:rPr>
      </w:pPr>
      <w:r w:rsidRPr="00172B07">
        <w:rPr>
          <w:sz w:val="24"/>
          <w:szCs w:val="24"/>
        </w:rPr>
        <w:t>7.33 Для насыпей с высотой откосов более 12 м в зависимости от конкретных условий в целях обеспечения устойчивости насыпи и ее откосов следует определять расчетом:</w:t>
      </w:r>
    </w:p>
    <w:p w14:paraId="2CB7E2E4" w14:textId="77777777" w:rsidR="00071DB4" w:rsidRPr="00172B07" w:rsidRDefault="00C56F82">
      <w:pPr>
        <w:ind w:firstLine="567"/>
        <w:jc w:val="both"/>
        <w:rPr>
          <w:sz w:val="24"/>
          <w:szCs w:val="24"/>
        </w:rPr>
      </w:pPr>
      <w:r w:rsidRPr="00172B07">
        <w:rPr>
          <w:sz w:val="24"/>
          <w:szCs w:val="24"/>
        </w:rPr>
        <w:t>возможную осадку насыпи за счет ее доуплотнения под действием собственной массы и ход этой осадки во времени;</w:t>
      </w:r>
    </w:p>
    <w:p w14:paraId="25881BF9" w14:textId="77777777" w:rsidR="00071DB4" w:rsidRPr="00172B07" w:rsidRDefault="00C56F82">
      <w:pPr>
        <w:ind w:firstLine="567"/>
        <w:jc w:val="both"/>
        <w:rPr>
          <w:sz w:val="24"/>
          <w:szCs w:val="24"/>
        </w:rPr>
      </w:pPr>
      <w:r w:rsidRPr="00172B07">
        <w:rPr>
          <w:sz w:val="24"/>
          <w:szCs w:val="24"/>
        </w:rPr>
        <w:t>очертание поперечного профиля, обеспечивающее устойчивость откосов насыпи;</w:t>
      </w:r>
    </w:p>
    <w:p w14:paraId="71A5DC72" w14:textId="77777777" w:rsidR="00071DB4" w:rsidRPr="00172B07" w:rsidRDefault="00C56F82">
      <w:pPr>
        <w:ind w:firstLine="567"/>
        <w:jc w:val="both"/>
        <w:rPr>
          <w:sz w:val="24"/>
          <w:szCs w:val="24"/>
        </w:rPr>
      </w:pPr>
      <w:r w:rsidRPr="00172B07">
        <w:rPr>
          <w:sz w:val="24"/>
          <w:szCs w:val="24"/>
        </w:rPr>
        <w:t>безопасную нагрузку на основание, исключающую процессы бокового выдавливания грунта;</w:t>
      </w:r>
    </w:p>
    <w:p w14:paraId="0306FC13" w14:textId="77777777" w:rsidR="00071DB4" w:rsidRPr="00172B07" w:rsidRDefault="00C56F82">
      <w:pPr>
        <w:ind w:firstLine="567"/>
        <w:jc w:val="both"/>
        <w:rPr>
          <w:sz w:val="24"/>
          <w:szCs w:val="24"/>
        </w:rPr>
      </w:pPr>
      <w:r w:rsidRPr="00172B07">
        <w:rPr>
          <w:sz w:val="24"/>
          <w:szCs w:val="24"/>
        </w:rPr>
        <w:t>величину и ход во времени осадки основания насыпи за счет его уплотнения под нагрузкой от массы насыпи.</w:t>
      </w:r>
    </w:p>
    <w:p w14:paraId="4D10BBE4" w14:textId="77777777" w:rsidR="00071DB4" w:rsidRPr="00172B07" w:rsidRDefault="00C56F82">
      <w:pPr>
        <w:ind w:firstLine="567"/>
        <w:jc w:val="both"/>
        <w:rPr>
          <w:sz w:val="24"/>
          <w:szCs w:val="24"/>
        </w:rPr>
      </w:pPr>
      <w:r w:rsidRPr="00172B07">
        <w:rPr>
          <w:sz w:val="24"/>
          <w:szCs w:val="24"/>
        </w:rPr>
        <w:t>7.34 Высоту насыпи на участках дорог, проходящих по открытой местности, по условию снегонезаносимости во время метелей определяют расчетом по формуле</w:t>
      </w:r>
    </w:p>
    <w:p w14:paraId="16050594" w14:textId="77777777" w:rsidR="00071DB4" w:rsidRPr="00172B07" w:rsidRDefault="00C56F82">
      <w:pPr>
        <w:tabs>
          <w:tab w:val="left" w:pos="4543"/>
        </w:tabs>
        <w:spacing w:before="120" w:after="120"/>
        <w:ind w:firstLine="567"/>
        <w:jc w:val="right"/>
        <w:rPr>
          <w:sz w:val="24"/>
          <w:szCs w:val="24"/>
        </w:rPr>
      </w:pPr>
      <w:bookmarkStart w:id="22" w:name="bookmark=id.1ci93xb" w:colFirst="0" w:colLast="0"/>
      <w:bookmarkEnd w:id="22"/>
      <w:r w:rsidRPr="00172B07">
        <w:rPr>
          <w:i/>
          <w:sz w:val="24"/>
          <w:szCs w:val="24"/>
        </w:rPr>
        <w:t>h</w:t>
      </w:r>
      <w:r w:rsidRPr="00172B07">
        <w:rPr>
          <w:sz w:val="24"/>
          <w:szCs w:val="24"/>
        </w:rPr>
        <w:t xml:space="preserve"> = </w:t>
      </w:r>
      <w:r w:rsidRPr="00172B07">
        <w:rPr>
          <w:i/>
          <w:sz w:val="24"/>
          <w:szCs w:val="24"/>
        </w:rPr>
        <w:t>h</w:t>
      </w:r>
      <w:r w:rsidRPr="00172B07">
        <w:rPr>
          <w:i/>
          <w:sz w:val="24"/>
          <w:szCs w:val="24"/>
          <w:vertAlign w:val="subscript"/>
        </w:rPr>
        <w:t>s</w:t>
      </w:r>
      <w:r w:rsidRPr="00172B07">
        <w:rPr>
          <w:sz w:val="24"/>
          <w:szCs w:val="24"/>
        </w:rPr>
        <w:t xml:space="preserve"> + Δ</w:t>
      </w:r>
      <w:r w:rsidRPr="00172B07">
        <w:rPr>
          <w:i/>
          <w:sz w:val="24"/>
          <w:szCs w:val="24"/>
        </w:rPr>
        <w:t>h</w:t>
      </w:r>
      <w:r w:rsidRPr="00172B07">
        <w:rPr>
          <w:sz w:val="24"/>
          <w:szCs w:val="24"/>
        </w:rPr>
        <w:t>,</w:t>
      </w:r>
      <w:r w:rsidRPr="00172B07">
        <w:rPr>
          <w:sz w:val="24"/>
          <w:szCs w:val="24"/>
        </w:rPr>
        <w:tab/>
      </w:r>
      <w:r w:rsidRPr="00172B07">
        <w:rPr>
          <w:sz w:val="24"/>
          <w:szCs w:val="24"/>
        </w:rPr>
        <w:tab/>
      </w:r>
      <w:r w:rsidRPr="00172B07">
        <w:rPr>
          <w:sz w:val="24"/>
          <w:szCs w:val="24"/>
        </w:rPr>
        <w:tab/>
      </w:r>
      <w:r w:rsidRPr="00172B07">
        <w:rPr>
          <w:sz w:val="24"/>
          <w:szCs w:val="24"/>
        </w:rPr>
        <w:tab/>
        <w:t>(7.2)</w:t>
      </w:r>
    </w:p>
    <w:p w14:paraId="59B3B9E2" w14:textId="77777777" w:rsidR="00071DB4" w:rsidRPr="00172B07" w:rsidRDefault="00C56F82">
      <w:pPr>
        <w:ind w:firstLine="567"/>
        <w:jc w:val="both"/>
        <w:rPr>
          <w:sz w:val="24"/>
          <w:szCs w:val="24"/>
        </w:rPr>
      </w:pPr>
      <w:r w:rsidRPr="00172B07">
        <w:rPr>
          <w:sz w:val="24"/>
          <w:szCs w:val="24"/>
        </w:rPr>
        <w:t xml:space="preserve">где </w:t>
      </w:r>
      <w:r w:rsidRPr="00172B07">
        <w:rPr>
          <w:i/>
          <w:sz w:val="24"/>
          <w:szCs w:val="24"/>
        </w:rPr>
        <w:t>h</w:t>
      </w:r>
      <w:r w:rsidRPr="00172B07">
        <w:rPr>
          <w:sz w:val="24"/>
          <w:szCs w:val="24"/>
        </w:rPr>
        <w:t xml:space="preserve"> – высота незаносимой насыпи, м;</w:t>
      </w:r>
    </w:p>
    <w:p w14:paraId="5EEEF901" w14:textId="2C58CC56" w:rsidR="00071DB4" w:rsidRPr="00172B07" w:rsidRDefault="00C56F82">
      <w:pPr>
        <w:ind w:firstLine="567"/>
        <w:jc w:val="both"/>
        <w:rPr>
          <w:sz w:val="24"/>
          <w:szCs w:val="24"/>
        </w:rPr>
      </w:pPr>
      <w:r w:rsidRPr="00172B07">
        <w:rPr>
          <w:i/>
          <w:sz w:val="24"/>
          <w:szCs w:val="24"/>
        </w:rPr>
        <w:lastRenderedPageBreak/>
        <w:t xml:space="preserve">     h</w:t>
      </w:r>
      <w:r w:rsidRPr="00172B07">
        <w:rPr>
          <w:i/>
          <w:sz w:val="24"/>
          <w:szCs w:val="24"/>
          <w:vertAlign w:val="subscript"/>
        </w:rPr>
        <w:t>s</w:t>
      </w:r>
      <w:r w:rsidRPr="00172B07">
        <w:rPr>
          <w:sz w:val="24"/>
          <w:szCs w:val="24"/>
        </w:rPr>
        <w:t xml:space="preserve"> – расчетная высота снегового покрова в месте, где возводится насыпь, </w:t>
      </w:r>
      <w:r w:rsidRPr="00172B07">
        <w:rPr>
          <w:sz w:val="24"/>
          <w:szCs w:val="24"/>
        </w:rPr>
        <w:br/>
        <w:t xml:space="preserve">            с вероятностью пре</w:t>
      </w:r>
      <w:r w:rsidR="00BB21FD" w:rsidRPr="00172B07">
        <w:rPr>
          <w:sz w:val="24"/>
          <w:szCs w:val="24"/>
        </w:rPr>
        <w:t>вышения 5 %, м</w:t>
      </w:r>
      <w:r w:rsidRPr="00172B07">
        <w:rPr>
          <w:sz w:val="24"/>
          <w:szCs w:val="24"/>
        </w:rPr>
        <w:t>;</w:t>
      </w:r>
    </w:p>
    <w:p w14:paraId="10D37668" w14:textId="77777777" w:rsidR="00071DB4" w:rsidRPr="00172B07" w:rsidRDefault="00C56F82">
      <w:pPr>
        <w:ind w:firstLine="567"/>
        <w:jc w:val="both"/>
        <w:rPr>
          <w:sz w:val="24"/>
          <w:szCs w:val="24"/>
        </w:rPr>
      </w:pPr>
      <w:r w:rsidRPr="00172B07">
        <w:rPr>
          <w:sz w:val="24"/>
          <w:szCs w:val="24"/>
        </w:rPr>
        <w:t xml:space="preserve">   Δ</w:t>
      </w:r>
      <w:r w:rsidRPr="00172B07">
        <w:rPr>
          <w:i/>
          <w:sz w:val="24"/>
          <w:szCs w:val="24"/>
        </w:rPr>
        <w:t>h</w:t>
      </w:r>
      <w:r w:rsidRPr="00172B07">
        <w:rPr>
          <w:sz w:val="24"/>
          <w:szCs w:val="24"/>
        </w:rPr>
        <w:t xml:space="preserve"> – возвышение бровки насыпи над расчетным уровнем снегового покрова, </w:t>
      </w:r>
      <w:r w:rsidRPr="00172B07">
        <w:rPr>
          <w:sz w:val="24"/>
          <w:szCs w:val="24"/>
        </w:rPr>
        <w:br/>
        <w:t xml:space="preserve">            необходимое для обеспечения ее незаносимости, м.</w:t>
      </w:r>
    </w:p>
    <w:p w14:paraId="1B721B7F" w14:textId="77777777" w:rsidR="00071DB4" w:rsidRPr="00172B07" w:rsidRDefault="00C56F82">
      <w:pPr>
        <w:spacing w:before="60" w:after="120"/>
        <w:ind w:firstLine="567"/>
        <w:jc w:val="both"/>
        <w:rPr>
          <w:sz w:val="20"/>
          <w:szCs w:val="20"/>
        </w:rPr>
      </w:pPr>
      <w:r w:rsidRPr="00172B07">
        <w:rPr>
          <w:sz w:val="20"/>
          <w:szCs w:val="20"/>
        </w:rPr>
        <w:t>П р и м е ч а н и е  – В случаях, когда Δ</w:t>
      </w:r>
      <w:r w:rsidRPr="00172B07">
        <w:rPr>
          <w:i/>
          <w:sz w:val="20"/>
          <w:szCs w:val="20"/>
        </w:rPr>
        <w:t>h</w:t>
      </w:r>
      <w:r w:rsidRPr="00172B07">
        <w:rPr>
          <w:sz w:val="20"/>
          <w:szCs w:val="20"/>
        </w:rPr>
        <w:t xml:space="preserve"> оказывается меньше возвышения бровки насыпи над расчетным уровнем снегового покрова по условиям снегоочистки Δ</w:t>
      </w:r>
      <w:r w:rsidRPr="00172B07">
        <w:rPr>
          <w:i/>
          <w:sz w:val="20"/>
          <w:szCs w:val="20"/>
        </w:rPr>
        <w:t>h</w:t>
      </w:r>
      <w:r w:rsidRPr="00172B07">
        <w:rPr>
          <w:i/>
          <w:sz w:val="20"/>
          <w:szCs w:val="20"/>
          <w:vertAlign w:val="subscript"/>
        </w:rPr>
        <w:t>sc</w:t>
      </w:r>
      <w:r w:rsidRPr="00172B07">
        <w:rPr>
          <w:sz w:val="20"/>
          <w:szCs w:val="20"/>
          <w:vertAlign w:val="subscript"/>
        </w:rPr>
        <w:t xml:space="preserve"> </w:t>
      </w:r>
      <w:r w:rsidRPr="00172B07">
        <w:rPr>
          <w:sz w:val="20"/>
          <w:szCs w:val="20"/>
        </w:rPr>
        <w:t xml:space="preserve">(7.35), в </w:t>
      </w:r>
      <w:hyperlink w:anchor="bookmark=id.1ci93xb">
        <w:r w:rsidRPr="00172B07">
          <w:rPr>
            <w:sz w:val="20"/>
            <w:szCs w:val="20"/>
          </w:rPr>
          <w:t>формулу (7.2)</w:t>
        </w:r>
      </w:hyperlink>
      <w:r w:rsidRPr="00172B07">
        <w:rPr>
          <w:sz w:val="20"/>
          <w:szCs w:val="20"/>
        </w:rPr>
        <w:t xml:space="preserve"> вместо Δ</w:t>
      </w:r>
      <w:r w:rsidRPr="00172B07">
        <w:rPr>
          <w:i/>
          <w:sz w:val="20"/>
          <w:szCs w:val="20"/>
        </w:rPr>
        <w:t>h</w:t>
      </w:r>
      <w:r w:rsidRPr="00172B07">
        <w:rPr>
          <w:sz w:val="20"/>
          <w:szCs w:val="20"/>
        </w:rPr>
        <w:t xml:space="preserve"> вводится Δ</w:t>
      </w:r>
      <w:r w:rsidRPr="00172B07">
        <w:rPr>
          <w:i/>
          <w:sz w:val="20"/>
          <w:szCs w:val="20"/>
        </w:rPr>
        <w:t>h</w:t>
      </w:r>
      <w:r w:rsidRPr="00172B07">
        <w:rPr>
          <w:i/>
          <w:sz w:val="20"/>
          <w:szCs w:val="20"/>
          <w:vertAlign w:val="subscript"/>
        </w:rPr>
        <w:t>sc</w:t>
      </w:r>
      <w:r w:rsidRPr="00172B07">
        <w:rPr>
          <w:sz w:val="20"/>
          <w:szCs w:val="20"/>
        </w:rPr>
        <w:t>.</w:t>
      </w:r>
    </w:p>
    <w:p w14:paraId="039594F5" w14:textId="77777777" w:rsidR="00071DB4" w:rsidRPr="00172B07" w:rsidRDefault="00C56F82">
      <w:pPr>
        <w:ind w:firstLine="567"/>
        <w:jc w:val="both"/>
        <w:rPr>
          <w:sz w:val="24"/>
          <w:szCs w:val="24"/>
        </w:rPr>
      </w:pPr>
      <w:r w:rsidRPr="00172B07">
        <w:rPr>
          <w:sz w:val="24"/>
          <w:szCs w:val="24"/>
        </w:rPr>
        <w:t>Возвышение бровки насыпи над расчетным уровнем снегового покрова необходимо назначать, м, не менее:</w:t>
      </w:r>
    </w:p>
    <w:p w14:paraId="1C8028DD" w14:textId="77777777" w:rsidR="00071DB4" w:rsidRPr="00172B07" w:rsidRDefault="00C56F82">
      <w:pPr>
        <w:ind w:firstLine="567"/>
        <w:jc w:val="both"/>
        <w:rPr>
          <w:sz w:val="24"/>
          <w:szCs w:val="24"/>
        </w:rPr>
      </w:pPr>
      <w:r w:rsidRPr="00172B07">
        <w:rPr>
          <w:sz w:val="24"/>
          <w:szCs w:val="24"/>
        </w:rPr>
        <w:t>1,2 – для дорог категории I;</w:t>
      </w:r>
    </w:p>
    <w:p w14:paraId="7BAC600D" w14:textId="77777777" w:rsidR="00071DB4" w:rsidRPr="00172B07" w:rsidRDefault="00C56F82">
      <w:pPr>
        <w:ind w:firstLine="567"/>
        <w:jc w:val="both"/>
        <w:rPr>
          <w:sz w:val="24"/>
          <w:szCs w:val="24"/>
        </w:rPr>
      </w:pPr>
      <w:r w:rsidRPr="00172B07">
        <w:rPr>
          <w:sz w:val="24"/>
          <w:szCs w:val="24"/>
        </w:rPr>
        <w:t xml:space="preserve">0,7 – для дорог категории II; </w:t>
      </w:r>
    </w:p>
    <w:p w14:paraId="1EEDD4A7" w14:textId="77777777" w:rsidR="00071DB4" w:rsidRPr="00172B07" w:rsidRDefault="00C56F82">
      <w:pPr>
        <w:ind w:firstLine="567"/>
        <w:jc w:val="both"/>
        <w:rPr>
          <w:sz w:val="24"/>
          <w:szCs w:val="24"/>
        </w:rPr>
      </w:pPr>
      <w:r w:rsidRPr="00172B07">
        <w:rPr>
          <w:sz w:val="24"/>
          <w:szCs w:val="24"/>
        </w:rPr>
        <w:t>0,6 – для дорог категории III;</w:t>
      </w:r>
    </w:p>
    <w:p w14:paraId="2503BCF2" w14:textId="77777777" w:rsidR="00071DB4" w:rsidRPr="00172B07" w:rsidRDefault="00C56F82">
      <w:pPr>
        <w:ind w:firstLine="567"/>
        <w:jc w:val="both"/>
        <w:rPr>
          <w:sz w:val="24"/>
          <w:szCs w:val="24"/>
        </w:rPr>
      </w:pPr>
      <w:r w:rsidRPr="00172B07">
        <w:rPr>
          <w:sz w:val="24"/>
          <w:szCs w:val="24"/>
        </w:rPr>
        <w:t>0,5 – для дорог категории IV;</w:t>
      </w:r>
    </w:p>
    <w:p w14:paraId="1B74652F" w14:textId="77777777" w:rsidR="00071DB4" w:rsidRPr="00172B07" w:rsidRDefault="00C56F82">
      <w:pPr>
        <w:ind w:firstLine="567"/>
        <w:jc w:val="both"/>
        <w:rPr>
          <w:sz w:val="24"/>
          <w:szCs w:val="24"/>
        </w:rPr>
      </w:pPr>
      <w:r w:rsidRPr="00172B07">
        <w:rPr>
          <w:sz w:val="24"/>
          <w:szCs w:val="24"/>
        </w:rPr>
        <w:t>7.35 В районах, где расчетная высота снегового покрова превышает 1 м, необходимо проверять достаточность возвышения бровки насыпи над снеговым покровом по условию беспрепятственного размещения снега, сбрасываемого с дороги при снегоочистке, используя формулу</w:t>
      </w:r>
    </w:p>
    <w:p w14:paraId="5B5A8AAC" w14:textId="77777777" w:rsidR="00071DB4" w:rsidRPr="00172B07" w:rsidRDefault="00C56F82">
      <w:pPr>
        <w:tabs>
          <w:tab w:val="left" w:pos="4543"/>
        </w:tabs>
        <w:spacing w:before="120" w:after="120"/>
        <w:ind w:firstLine="567"/>
        <w:jc w:val="right"/>
        <w:rPr>
          <w:sz w:val="24"/>
          <w:szCs w:val="24"/>
        </w:rPr>
      </w:pPr>
      <w:r w:rsidRPr="00172B07">
        <w:rPr>
          <w:sz w:val="24"/>
          <w:szCs w:val="24"/>
        </w:rPr>
        <w:t xml:space="preserve"> Δ</w:t>
      </w:r>
      <w:r w:rsidRPr="00172B07">
        <w:rPr>
          <w:i/>
          <w:sz w:val="24"/>
          <w:szCs w:val="24"/>
        </w:rPr>
        <w:t>h</w:t>
      </w:r>
      <w:r w:rsidRPr="00172B07">
        <w:rPr>
          <w:i/>
          <w:sz w:val="24"/>
          <w:szCs w:val="24"/>
          <w:vertAlign w:val="subscript"/>
        </w:rPr>
        <w:t>sc</w:t>
      </w:r>
      <w:r w:rsidRPr="00172B07">
        <w:rPr>
          <w:sz w:val="24"/>
          <w:szCs w:val="24"/>
        </w:rPr>
        <w:t xml:space="preserve"> = 0,375</w:t>
      </w:r>
      <w:r w:rsidRPr="00172B07">
        <w:rPr>
          <w:i/>
          <w:sz w:val="24"/>
          <w:szCs w:val="24"/>
        </w:rPr>
        <w:t>h</w:t>
      </w:r>
      <w:r w:rsidRPr="00172B07">
        <w:rPr>
          <w:i/>
          <w:sz w:val="24"/>
          <w:szCs w:val="24"/>
          <w:vertAlign w:val="subscript"/>
        </w:rPr>
        <w:t>s</w:t>
      </w:r>
      <w:r w:rsidRPr="00172B07">
        <w:rPr>
          <w:sz w:val="24"/>
          <w:szCs w:val="24"/>
        </w:rPr>
        <w:t xml:space="preserve"> </w:t>
      </w:r>
      <w:r w:rsidRPr="00172B07">
        <w:rPr>
          <w:i/>
          <w:sz w:val="24"/>
          <w:szCs w:val="24"/>
        </w:rPr>
        <w:t>B/a</w:t>
      </w:r>
      <w:r w:rsidRPr="00172B07">
        <w:rPr>
          <w:sz w:val="24"/>
          <w:szCs w:val="24"/>
        </w:rPr>
        <w:t>,</w:t>
      </w:r>
      <w:r w:rsidRPr="00172B07">
        <w:rPr>
          <w:sz w:val="24"/>
          <w:szCs w:val="24"/>
        </w:rPr>
        <w:tab/>
      </w:r>
      <w:r w:rsidRPr="00172B07">
        <w:rPr>
          <w:sz w:val="24"/>
          <w:szCs w:val="24"/>
        </w:rPr>
        <w:tab/>
      </w:r>
      <w:r w:rsidRPr="00172B07">
        <w:rPr>
          <w:sz w:val="24"/>
          <w:szCs w:val="24"/>
        </w:rPr>
        <w:tab/>
      </w:r>
      <w:r w:rsidRPr="00172B07">
        <w:rPr>
          <w:sz w:val="24"/>
          <w:szCs w:val="24"/>
        </w:rPr>
        <w:tab/>
        <w:t xml:space="preserve"> (7.3)</w:t>
      </w:r>
    </w:p>
    <w:p w14:paraId="3B86D714" w14:textId="77777777" w:rsidR="00071DB4" w:rsidRPr="00172B07" w:rsidRDefault="00C56F82">
      <w:pPr>
        <w:ind w:firstLine="567"/>
        <w:jc w:val="both"/>
        <w:rPr>
          <w:sz w:val="24"/>
          <w:szCs w:val="24"/>
        </w:rPr>
      </w:pPr>
      <w:r w:rsidRPr="00172B07">
        <w:rPr>
          <w:sz w:val="24"/>
          <w:szCs w:val="24"/>
        </w:rPr>
        <w:t>где Δ</w:t>
      </w:r>
      <w:r w:rsidRPr="00172B07">
        <w:rPr>
          <w:i/>
          <w:sz w:val="24"/>
          <w:szCs w:val="24"/>
        </w:rPr>
        <w:t>h</w:t>
      </w:r>
      <w:r w:rsidRPr="00172B07">
        <w:rPr>
          <w:i/>
          <w:sz w:val="24"/>
          <w:szCs w:val="24"/>
          <w:vertAlign w:val="subscript"/>
        </w:rPr>
        <w:t>sc</w:t>
      </w:r>
      <w:r w:rsidRPr="00172B07">
        <w:rPr>
          <w:sz w:val="24"/>
          <w:szCs w:val="24"/>
        </w:rPr>
        <w:t xml:space="preserve"> – возвышение бровки насыпи над расчетным уровнем снегового покрова по </w:t>
      </w:r>
      <w:r w:rsidRPr="00172B07">
        <w:rPr>
          <w:sz w:val="24"/>
          <w:szCs w:val="24"/>
        </w:rPr>
        <w:br/>
        <w:t xml:space="preserve">                 условиям снегоочистки, м;</w:t>
      </w:r>
    </w:p>
    <w:p w14:paraId="3EF5F800" w14:textId="77777777" w:rsidR="00071DB4" w:rsidRPr="00172B07" w:rsidRDefault="00C56F82">
      <w:pPr>
        <w:ind w:firstLine="567"/>
        <w:jc w:val="both"/>
        <w:rPr>
          <w:sz w:val="24"/>
          <w:szCs w:val="24"/>
        </w:rPr>
      </w:pPr>
      <w:r w:rsidRPr="00172B07">
        <w:rPr>
          <w:i/>
          <w:sz w:val="24"/>
          <w:szCs w:val="24"/>
        </w:rPr>
        <w:t xml:space="preserve">           B</w:t>
      </w:r>
      <w:r w:rsidRPr="00172B07">
        <w:rPr>
          <w:sz w:val="24"/>
          <w:szCs w:val="24"/>
        </w:rPr>
        <w:t xml:space="preserve"> – ширина земляного полотна, м;</w:t>
      </w:r>
    </w:p>
    <w:p w14:paraId="7D37FAC1" w14:textId="77777777" w:rsidR="00071DB4" w:rsidRPr="00172B07" w:rsidRDefault="00C56F82">
      <w:pPr>
        <w:ind w:firstLine="567"/>
        <w:jc w:val="both"/>
        <w:rPr>
          <w:sz w:val="24"/>
          <w:szCs w:val="24"/>
        </w:rPr>
      </w:pPr>
      <w:bookmarkStart w:id="23" w:name="_heading=h.3whwml4" w:colFirst="0" w:colLast="0"/>
      <w:bookmarkEnd w:id="23"/>
      <w:r w:rsidRPr="00172B07">
        <w:rPr>
          <w:i/>
          <w:sz w:val="24"/>
          <w:szCs w:val="24"/>
        </w:rPr>
        <w:t xml:space="preserve">           a</w:t>
      </w:r>
      <w:r w:rsidRPr="00172B07">
        <w:rPr>
          <w:sz w:val="24"/>
          <w:szCs w:val="24"/>
        </w:rPr>
        <w:t xml:space="preserve"> – расстояние отбрасывания снега с дороги снегоочистителем, м; для дорог </w:t>
      </w:r>
      <w:r w:rsidRPr="00172B07">
        <w:rPr>
          <w:sz w:val="24"/>
          <w:szCs w:val="24"/>
        </w:rPr>
        <w:br/>
        <w:t xml:space="preserve">                 с регулярным режимом зимнего содержания допускается принимать </w:t>
      </w:r>
      <w:r w:rsidRPr="00172B07">
        <w:rPr>
          <w:i/>
          <w:sz w:val="24"/>
          <w:szCs w:val="24"/>
        </w:rPr>
        <w:t>а</w:t>
      </w:r>
      <w:r w:rsidRPr="00172B07">
        <w:rPr>
          <w:sz w:val="24"/>
          <w:szCs w:val="24"/>
        </w:rPr>
        <w:t xml:space="preserve"> = 8 м.</w:t>
      </w:r>
    </w:p>
    <w:p w14:paraId="679BA763" w14:textId="77777777" w:rsidR="00071DB4" w:rsidRPr="00172B07" w:rsidRDefault="00071DB4">
      <w:pPr>
        <w:ind w:firstLine="567"/>
        <w:jc w:val="both"/>
        <w:rPr>
          <w:sz w:val="24"/>
          <w:szCs w:val="24"/>
        </w:rPr>
      </w:pPr>
    </w:p>
    <w:p w14:paraId="597162BF" w14:textId="77777777" w:rsidR="00071DB4" w:rsidRPr="00172B07" w:rsidRDefault="00C56F82">
      <w:pPr>
        <w:ind w:firstLine="567"/>
        <w:jc w:val="both"/>
        <w:rPr>
          <w:b/>
          <w:sz w:val="24"/>
          <w:szCs w:val="24"/>
        </w:rPr>
      </w:pPr>
      <w:r w:rsidRPr="00172B07">
        <w:rPr>
          <w:b/>
          <w:sz w:val="24"/>
          <w:szCs w:val="24"/>
        </w:rPr>
        <w:t>Выемки</w:t>
      </w:r>
    </w:p>
    <w:p w14:paraId="6DE614CC" w14:textId="77777777" w:rsidR="00071DB4" w:rsidRPr="00172B07" w:rsidRDefault="00C56F82">
      <w:pPr>
        <w:ind w:firstLine="567"/>
        <w:jc w:val="both"/>
        <w:rPr>
          <w:sz w:val="24"/>
          <w:szCs w:val="24"/>
        </w:rPr>
      </w:pPr>
      <w:r w:rsidRPr="00172B07">
        <w:rPr>
          <w:sz w:val="24"/>
          <w:szCs w:val="24"/>
        </w:rPr>
        <w:t xml:space="preserve">7.36. Крутизну откосов выемок назначают в соответствии с таблицей </w:t>
      </w:r>
      <w:hyperlink w:anchor="bookmark=id.2bn6wsx">
        <w:r w:rsidRPr="00172B07">
          <w:rPr>
            <w:sz w:val="24"/>
            <w:szCs w:val="24"/>
          </w:rPr>
          <w:t>7.</w:t>
        </w:r>
      </w:hyperlink>
      <w:r w:rsidRPr="00172B07">
        <w:rPr>
          <w:sz w:val="24"/>
          <w:szCs w:val="24"/>
        </w:rPr>
        <w:t>4.</w:t>
      </w:r>
    </w:p>
    <w:p w14:paraId="2EB8C707" w14:textId="77777777" w:rsidR="00071DB4" w:rsidRPr="00172B07" w:rsidRDefault="00C56F82">
      <w:pPr>
        <w:spacing w:before="240" w:after="120"/>
        <w:ind w:firstLine="567"/>
        <w:jc w:val="both"/>
        <w:rPr>
          <w:sz w:val="24"/>
          <w:szCs w:val="24"/>
        </w:rPr>
      </w:pPr>
      <w:r w:rsidRPr="00172B07">
        <w:rPr>
          <w:sz w:val="24"/>
          <w:szCs w:val="24"/>
        </w:rPr>
        <w:t>Т а б л и ц а  7.4</w:t>
      </w:r>
    </w:p>
    <w:tbl>
      <w:tblPr>
        <w:tblStyle w:val="51"/>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7"/>
        <w:gridCol w:w="2059"/>
        <w:gridCol w:w="2687"/>
      </w:tblGrid>
      <w:tr w:rsidR="00071DB4" w:rsidRPr="00172B07" w14:paraId="50963DF1" w14:textId="77777777" w:rsidTr="00AF6724">
        <w:trPr>
          <w:jc w:val="center"/>
        </w:trPr>
        <w:tc>
          <w:tcPr>
            <w:tcW w:w="4747" w:type="dxa"/>
            <w:tcBorders>
              <w:bottom w:val="single" w:sz="4" w:space="0" w:color="000000"/>
            </w:tcBorders>
            <w:shd w:val="clear" w:color="auto" w:fill="auto"/>
            <w:tcMar>
              <w:bottom w:w="28" w:type="dxa"/>
            </w:tcMar>
            <w:vAlign w:val="center"/>
          </w:tcPr>
          <w:p w14:paraId="01B82732" w14:textId="77777777" w:rsidR="00071DB4" w:rsidRPr="00172B07" w:rsidRDefault="00C56F82">
            <w:pPr>
              <w:jc w:val="center"/>
              <w:rPr>
                <w:sz w:val="20"/>
                <w:szCs w:val="20"/>
              </w:rPr>
            </w:pPr>
            <w:bookmarkStart w:id="24" w:name="bookmark=id.2bn6wsx" w:colFirst="0" w:colLast="0"/>
            <w:bookmarkEnd w:id="24"/>
            <w:r w:rsidRPr="00172B07">
              <w:rPr>
                <w:sz w:val="20"/>
                <w:szCs w:val="20"/>
              </w:rPr>
              <w:t>Грунты</w:t>
            </w:r>
          </w:p>
        </w:tc>
        <w:tc>
          <w:tcPr>
            <w:tcW w:w="2059" w:type="dxa"/>
            <w:tcBorders>
              <w:bottom w:val="single" w:sz="4" w:space="0" w:color="000000"/>
            </w:tcBorders>
            <w:shd w:val="clear" w:color="auto" w:fill="auto"/>
            <w:tcMar>
              <w:bottom w:w="28" w:type="dxa"/>
            </w:tcMar>
            <w:vAlign w:val="center"/>
          </w:tcPr>
          <w:p w14:paraId="10C45FDD" w14:textId="77777777" w:rsidR="00071DB4" w:rsidRPr="00172B07" w:rsidRDefault="00C56F82">
            <w:pPr>
              <w:jc w:val="center"/>
              <w:rPr>
                <w:sz w:val="20"/>
                <w:szCs w:val="20"/>
              </w:rPr>
            </w:pPr>
            <w:r w:rsidRPr="00172B07">
              <w:rPr>
                <w:sz w:val="20"/>
                <w:szCs w:val="20"/>
              </w:rPr>
              <w:t>Высота откоса, м</w:t>
            </w:r>
          </w:p>
        </w:tc>
        <w:tc>
          <w:tcPr>
            <w:tcW w:w="2687" w:type="dxa"/>
            <w:tcBorders>
              <w:bottom w:val="single" w:sz="4" w:space="0" w:color="000000"/>
            </w:tcBorders>
            <w:shd w:val="clear" w:color="auto" w:fill="auto"/>
            <w:tcMar>
              <w:bottom w:w="28" w:type="dxa"/>
            </w:tcMar>
            <w:vAlign w:val="center"/>
          </w:tcPr>
          <w:p w14:paraId="589E6BB1" w14:textId="77777777" w:rsidR="00071DB4" w:rsidRPr="00172B07" w:rsidRDefault="00C56F82">
            <w:pPr>
              <w:jc w:val="center"/>
              <w:rPr>
                <w:sz w:val="20"/>
                <w:szCs w:val="20"/>
              </w:rPr>
            </w:pPr>
            <w:r w:rsidRPr="00172B07">
              <w:rPr>
                <w:sz w:val="20"/>
                <w:szCs w:val="20"/>
              </w:rPr>
              <w:t>Наибольшая крутизна откосов</w:t>
            </w:r>
          </w:p>
        </w:tc>
      </w:tr>
      <w:tr w:rsidR="00071DB4" w:rsidRPr="00172B07" w14:paraId="4AD7E12F" w14:textId="77777777" w:rsidTr="00AF6724">
        <w:trPr>
          <w:jc w:val="center"/>
        </w:trPr>
        <w:tc>
          <w:tcPr>
            <w:tcW w:w="4747" w:type="dxa"/>
            <w:tcBorders>
              <w:bottom w:val="nil"/>
            </w:tcBorders>
            <w:shd w:val="clear" w:color="auto" w:fill="auto"/>
            <w:tcMar>
              <w:bottom w:w="28" w:type="dxa"/>
            </w:tcMar>
          </w:tcPr>
          <w:p w14:paraId="2ED31BD2" w14:textId="77777777" w:rsidR="00071DB4" w:rsidRPr="00172B07" w:rsidRDefault="00C56F82">
            <w:pPr>
              <w:jc w:val="both"/>
              <w:rPr>
                <w:sz w:val="22"/>
                <w:szCs w:val="22"/>
              </w:rPr>
            </w:pPr>
            <w:r w:rsidRPr="00172B07">
              <w:rPr>
                <w:sz w:val="22"/>
                <w:szCs w:val="22"/>
              </w:rPr>
              <w:t>Скальные:</w:t>
            </w:r>
          </w:p>
        </w:tc>
        <w:tc>
          <w:tcPr>
            <w:tcW w:w="2059" w:type="dxa"/>
            <w:tcBorders>
              <w:bottom w:val="nil"/>
            </w:tcBorders>
            <w:shd w:val="clear" w:color="auto" w:fill="auto"/>
            <w:tcMar>
              <w:bottom w:w="28" w:type="dxa"/>
            </w:tcMar>
          </w:tcPr>
          <w:p w14:paraId="73DF15E3" w14:textId="77777777" w:rsidR="00071DB4" w:rsidRPr="00172B07" w:rsidRDefault="00071DB4">
            <w:pPr>
              <w:jc w:val="center"/>
              <w:rPr>
                <w:sz w:val="22"/>
                <w:szCs w:val="22"/>
              </w:rPr>
            </w:pPr>
          </w:p>
        </w:tc>
        <w:tc>
          <w:tcPr>
            <w:tcW w:w="2687" w:type="dxa"/>
            <w:tcBorders>
              <w:bottom w:val="nil"/>
            </w:tcBorders>
            <w:shd w:val="clear" w:color="auto" w:fill="auto"/>
            <w:tcMar>
              <w:bottom w:w="28" w:type="dxa"/>
            </w:tcMar>
          </w:tcPr>
          <w:p w14:paraId="5057940F" w14:textId="77777777" w:rsidR="00071DB4" w:rsidRPr="00172B07" w:rsidRDefault="00071DB4">
            <w:pPr>
              <w:jc w:val="center"/>
              <w:rPr>
                <w:sz w:val="22"/>
                <w:szCs w:val="22"/>
              </w:rPr>
            </w:pPr>
          </w:p>
        </w:tc>
      </w:tr>
      <w:tr w:rsidR="00071DB4" w:rsidRPr="00172B07" w14:paraId="2B847D4D" w14:textId="77777777" w:rsidTr="00AF6724">
        <w:trPr>
          <w:jc w:val="center"/>
        </w:trPr>
        <w:tc>
          <w:tcPr>
            <w:tcW w:w="4747" w:type="dxa"/>
            <w:tcBorders>
              <w:top w:val="nil"/>
              <w:bottom w:val="nil"/>
            </w:tcBorders>
            <w:shd w:val="clear" w:color="auto" w:fill="auto"/>
            <w:tcMar>
              <w:bottom w:w="28" w:type="dxa"/>
            </w:tcMar>
          </w:tcPr>
          <w:p w14:paraId="56E6AAD4" w14:textId="77777777" w:rsidR="00071DB4" w:rsidRPr="00172B07" w:rsidRDefault="00C56F82">
            <w:pPr>
              <w:ind w:left="284"/>
              <w:jc w:val="both"/>
              <w:rPr>
                <w:sz w:val="22"/>
                <w:szCs w:val="22"/>
              </w:rPr>
            </w:pPr>
            <w:r w:rsidRPr="00172B07">
              <w:rPr>
                <w:sz w:val="22"/>
                <w:szCs w:val="22"/>
              </w:rPr>
              <w:t>слабовыветривающиеся</w:t>
            </w:r>
          </w:p>
        </w:tc>
        <w:tc>
          <w:tcPr>
            <w:tcW w:w="2059" w:type="dxa"/>
            <w:tcBorders>
              <w:top w:val="nil"/>
              <w:bottom w:val="nil"/>
            </w:tcBorders>
            <w:shd w:val="clear" w:color="auto" w:fill="auto"/>
            <w:tcMar>
              <w:bottom w:w="28" w:type="dxa"/>
            </w:tcMar>
          </w:tcPr>
          <w:p w14:paraId="6A34704A" w14:textId="77777777" w:rsidR="00071DB4" w:rsidRPr="00172B07" w:rsidRDefault="00C56F82">
            <w:pPr>
              <w:jc w:val="center"/>
              <w:rPr>
                <w:sz w:val="22"/>
                <w:szCs w:val="22"/>
              </w:rPr>
            </w:pPr>
            <w:r w:rsidRPr="00172B07">
              <w:rPr>
                <w:sz w:val="22"/>
                <w:szCs w:val="22"/>
              </w:rPr>
              <w:t>До 16</w:t>
            </w:r>
          </w:p>
        </w:tc>
        <w:tc>
          <w:tcPr>
            <w:tcW w:w="2687" w:type="dxa"/>
            <w:tcBorders>
              <w:top w:val="nil"/>
              <w:bottom w:val="nil"/>
            </w:tcBorders>
            <w:shd w:val="clear" w:color="auto" w:fill="auto"/>
            <w:tcMar>
              <w:bottom w:w="28" w:type="dxa"/>
            </w:tcMar>
          </w:tcPr>
          <w:p w14:paraId="78C4A896" w14:textId="77777777" w:rsidR="00071DB4" w:rsidRPr="00172B07" w:rsidRDefault="00C56F82">
            <w:pPr>
              <w:jc w:val="center"/>
              <w:rPr>
                <w:sz w:val="22"/>
                <w:szCs w:val="22"/>
              </w:rPr>
            </w:pPr>
            <w:r w:rsidRPr="00172B07">
              <w:rPr>
                <w:sz w:val="22"/>
                <w:szCs w:val="22"/>
              </w:rPr>
              <w:t>1:0,2</w:t>
            </w:r>
          </w:p>
        </w:tc>
      </w:tr>
      <w:tr w:rsidR="00071DB4" w:rsidRPr="00172B07" w14:paraId="7D685DA6" w14:textId="77777777" w:rsidTr="00AF6724">
        <w:trPr>
          <w:jc w:val="center"/>
        </w:trPr>
        <w:tc>
          <w:tcPr>
            <w:tcW w:w="4747" w:type="dxa"/>
            <w:tcBorders>
              <w:top w:val="nil"/>
              <w:bottom w:val="nil"/>
            </w:tcBorders>
            <w:shd w:val="clear" w:color="auto" w:fill="auto"/>
            <w:tcMar>
              <w:bottom w:w="28" w:type="dxa"/>
            </w:tcMar>
          </w:tcPr>
          <w:p w14:paraId="14C7C1BA" w14:textId="77777777" w:rsidR="00071DB4" w:rsidRPr="00172B07" w:rsidRDefault="00C56F82">
            <w:pPr>
              <w:ind w:left="284"/>
              <w:jc w:val="both"/>
              <w:rPr>
                <w:sz w:val="22"/>
                <w:szCs w:val="22"/>
              </w:rPr>
            </w:pPr>
            <w:r w:rsidRPr="00172B07">
              <w:rPr>
                <w:sz w:val="22"/>
                <w:szCs w:val="22"/>
              </w:rPr>
              <w:t>легковыветривающиеся:</w:t>
            </w:r>
          </w:p>
        </w:tc>
        <w:tc>
          <w:tcPr>
            <w:tcW w:w="2059" w:type="dxa"/>
            <w:tcBorders>
              <w:top w:val="nil"/>
              <w:bottom w:val="nil"/>
            </w:tcBorders>
            <w:shd w:val="clear" w:color="auto" w:fill="auto"/>
            <w:tcMar>
              <w:bottom w:w="28" w:type="dxa"/>
            </w:tcMar>
          </w:tcPr>
          <w:p w14:paraId="4E5FAC60" w14:textId="77777777" w:rsidR="00071DB4" w:rsidRPr="00172B07" w:rsidRDefault="00071DB4">
            <w:pPr>
              <w:jc w:val="center"/>
              <w:rPr>
                <w:sz w:val="22"/>
                <w:szCs w:val="22"/>
              </w:rPr>
            </w:pPr>
          </w:p>
        </w:tc>
        <w:tc>
          <w:tcPr>
            <w:tcW w:w="2687" w:type="dxa"/>
            <w:tcBorders>
              <w:top w:val="nil"/>
              <w:bottom w:val="nil"/>
            </w:tcBorders>
            <w:shd w:val="clear" w:color="auto" w:fill="auto"/>
            <w:tcMar>
              <w:bottom w:w="28" w:type="dxa"/>
            </w:tcMar>
          </w:tcPr>
          <w:p w14:paraId="4764B45E" w14:textId="77777777" w:rsidR="00071DB4" w:rsidRPr="00172B07" w:rsidRDefault="00071DB4">
            <w:pPr>
              <w:jc w:val="center"/>
              <w:rPr>
                <w:sz w:val="22"/>
                <w:szCs w:val="22"/>
              </w:rPr>
            </w:pPr>
          </w:p>
        </w:tc>
      </w:tr>
      <w:tr w:rsidR="00071DB4" w:rsidRPr="00172B07" w14:paraId="77BE9BE3" w14:textId="77777777" w:rsidTr="00AF6724">
        <w:trPr>
          <w:jc w:val="center"/>
        </w:trPr>
        <w:tc>
          <w:tcPr>
            <w:tcW w:w="4747" w:type="dxa"/>
            <w:tcBorders>
              <w:top w:val="nil"/>
              <w:bottom w:val="nil"/>
            </w:tcBorders>
            <w:shd w:val="clear" w:color="auto" w:fill="auto"/>
            <w:tcMar>
              <w:bottom w:w="28" w:type="dxa"/>
            </w:tcMar>
          </w:tcPr>
          <w:p w14:paraId="27DDB1E7" w14:textId="77777777" w:rsidR="00071DB4" w:rsidRPr="00172B07" w:rsidRDefault="00C56F82">
            <w:pPr>
              <w:ind w:left="567"/>
              <w:jc w:val="both"/>
              <w:rPr>
                <w:sz w:val="22"/>
                <w:szCs w:val="22"/>
              </w:rPr>
            </w:pPr>
            <w:r w:rsidRPr="00172B07">
              <w:rPr>
                <w:sz w:val="22"/>
                <w:szCs w:val="22"/>
              </w:rPr>
              <w:t>неразмягчаемые</w:t>
            </w:r>
          </w:p>
        </w:tc>
        <w:tc>
          <w:tcPr>
            <w:tcW w:w="2059" w:type="dxa"/>
            <w:tcBorders>
              <w:top w:val="nil"/>
              <w:bottom w:val="nil"/>
            </w:tcBorders>
            <w:shd w:val="clear" w:color="auto" w:fill="auto"/>
            <w:tcMar>
              <w:bottom w:w="28" w:type="dxa"/>
            </w:tcMar>
          </w:tcPr>
          <w:p w14:paraId="7EFEA37C" w14:textId="77777777" w:rsidR="00071DB4" w:rsidRPr="00172B07" w:rsidRDefault="00C56F82">
            <w:pPr>
              <w:jc w:val="center"/>
              <w:rPr>
                <w:sz w:val="22"/>
                <w:szCs w:val="22"/>
              </w:rPr>
            </w:pPr>
            <w:r w:rsidRPr="00172B07">
              <w:rPr>
                <w:sz w:val="22"/>
                <w:szCs w:val="22"/>
              </w:rPr>
              <w:t>До 16</w:t>
            </w:r>
          </w:p>
        </w:tc>
        <w:tc>
          <w:tcPr>
            <w:tcW w:w="2687" w:type="dxa"/>
            <w:tcBorders>
              <w:top w:val="nil"/>
              <w:bottom w:val="nil"/>
            </w:tcBorders>
            <w:shd w:val="clear" w:color="auto" w:fill="auto"/>
            <w:tcMar>
              <w:bottom w:w="28" w:type="dxa"/>
            </w:tcMar>
          </w:tcPr>
          <w:p w14:paraId="09D2D193" w14:textId="77777777" w:rsidR="00071DB4" w:rsidRPr="00172B07" w:rsidRDefault="00C56F82">
            <w:pPr>
              <w:jc w:val="center"/>
              <w:rPr>
                <w:sz w:val="22"/>
                <w:szCs w:val="22"/>
              </w:rPr>
            </w:pPr>
            <w:r w:rsidRPr="00172B07">
              <w:rPr>
                <w:sz w:val="22"/>
                <w:szCs w:val="22"/>
              </w:rPr>
              <w:t>1,05–1:1,5</w:t>
            </w:r>
          </w:p>
        </w:tc>
      </w:tr>
      <w:tr w:rsidR="00071DB4" w:rsidRPr="00172B07" w14:paraId="552D1D21" w14:textId="77777777" w:rsidTr="00AF6724">
        <w:trPr>
          <w:jc w:val="center"/>
        </w:trPr>
        <w:tc>
          <w:tcPr>
            <w:tcW w:w="4747" w:type="dxa"/>
            <w:vMerge w:val="restart"/>
            <w:tcBorders>
              <w:top w:val="nil"/>
              <w:bottom w:val="nil"/>
            </w:tcBorders>
            <w:shd w:val="clear" w:color="auto" w:fill="auto"/>
            <w:tcMar>
              <w:bottom w:w="28" w:type="dxa"/>
            </w:tcMar>
          </w:tcPr>
          <w:p w14:paraId="666F491A" w14:textId="77777777" w:rsidR="00071DB4" w:rsidRPr="00172B07" w:rsidRDefault="00C56F82">
            <w:pPr>
              <w:ind w:left="567"/>
              <w:jc w:val="both"/>
              <w:rPr>
                <w:sz w:val="22"/>
                <w:szCs w:val="22"/>
              </w:rPr>
            </w:pPr>
            <w:r w:rsidRPr="00172B07">
              <w:rPr>
                <w:sz w:val="22"/>
                <w:szCs w:val="22"/>
              </w:rPr>
              <w:t>размягчаемые</w:t>
            </w:r>
          </w:p>
        </w:tc>
        <w:tc>
          <w:tcPr>
            <w:tcW w:w="2059" w:type="dxa"/>
            <w:tcBorders>
              <w:top w:val="nil"/>
              <w:bottom w:val="nil"/>
            </w:tcBorders>
            <w:shd w:val="clear" w:color="auto" w:fill="auto"/>
            <w:tcMar>
              <w:bottom w:w="28" w:type="dxa"/>
            </w:tcMar>
          </w:tcPr>
          <w:p w14:paraId="56544B2D" w14:textId="77777777" w:rsidR="00071DB4" w:rsidRPr="00172B07" w:rsidRDefault="00C56F82">
            <w:pPr>
              <w:jc w:val="center"/>
              <w:rPr>
                <w:sz w:val="22"/>
                <w:szCs w:val="22"/>
              </w:rPr>
            </w:pPr>
            <w:r w:rsidRPr="00172B07">
              <w:rPr>
                <w:sz w:val="22"/>
                <w:szCs w:val="22"/>
              </w:rPr>
              <w:t>До 6</w:t>
            </w:r>
          </w:p>
        </w:tc>
        <w:tc>
          <w:tcPr>
            <w:tcW w:w="2687" w:type="dxa"/>
            <w:tcBorders>
              <w:top w:val="nil"/>
              <w:bottom w:val="nil"/>
            </w:tcBorders>
            <w:shd w:val="clear" w:color="auto" w:fill="auto"/>
            <w:tcMar>
              <w:bottom w:w="28" w:type="dxa"/>
            </w:tcMar>
          </w:tcPr>
          <w:p w14:paraId="7AD4EA4A" w14:textId="77777777" w:rsidR="00071DB4" w:rsidRPr="00172B07" w:rsidRDefault="00C56F82">
            <w:pPr>
              <w:jc w:val="center"/>
              <w:rPr>
                <w:sz w:val="22"/>
                <w:szCs w:val="22"/>
              </w:rPr>
            </w:pPr>
            <w:r w:rsidRPr="00172B07">
              <w:rPr>
                <w:sz w:val="22"/>
                <w:szCs w:val="22"/>
              </w:rPr>
              <w:t>1:1</w:t>
            </w:r>
          </w:p>
        </w:tc>
      </w:tr>
      <w:tr w:rsidR="00071DB4" w:rsidRPr="00172B07" w14:paraId="763761C9" w14:textId="77777777" w:rsidTr="00AF6724">
        <w:trPr>
          <w:jc w:val="center"/>
        </w:trPr>
        <w:tc>
          <w:tcPr>
            <w:tcW w:w="4747" w:type="dxa"/>
            <w:vMerge/>
            <w:tcBorders>
              <w:top w:val="nil"/>
              <w:bottom w:val="nil"/>
            </w:tcBorders>
            <w:shd w:val="clear" w:color="auto" w:fill="auto"/>
            <w:tcMar>
              <w:bottom w:w="28" w:type="dxa"/>
            </w:tcMar>
          </w:tcPr>
          <w:p w14:paraId="3EC36BC1"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2059" w:type="dxa"/>
            <w:tcBorders>
              <w:top w:val="nil"/>
            </w:tcBorders>
            <w:shd w:val="clear" w:color="auto" w:fill="auto"/>
            <w:tcMar>
              <w:bottom w:w="28" w:type="dxa"/>
            </w:tcMar>
          </w:tcPr>
          <w:p w14:paraId="6A09B31D" w14:textId="77777777" w:rsidR="00071DB4" w:rsidRPr="00172B07" w:rsidRDefault="00C56F82">
            <w:pPr>
              <w:jc w:val="center"/>
              <w:rPr>
                <w:sz w:val="22"/>
                <w:szCs w:val="22"/>
              </w:rPr>
            </w:pPr>
            <w:r w:rsidRPr="00172B07">
              <w:rPr>
                <w:sz w:val="22"/>
                <w:szCs w:val="22"/>
              </w:rPr>
              <w:t>Свыше 6 до 12</w:t>
            </w:r>
          </w:p>
        </w:tc>
        <w:tc>
          <w:tcPr>
            <w:tcW w:w="2687" w:type="dxa"/>
            <w:tcBorders>
              <w:top w:val="nil"/>
            </w:tcBorders>
            <w:shd w:val="clear" w:color="auto" w:fill="auto"/>
            <w:tcMar>
              <w:bottom w:w="28" w:type="dxa"/>
            </w:tcMar>
          </w:tcPr>
          <w:p w14:paraId="11293DE0" w14:textId="77777777" w:rsidR="00071DB4" w:rsidRPr="00172B07" w:rsidRDefault="00C56F82">
            <w:pPr>
              <w:jc w:val="center"/>
              <w:rPr>
                <w:sz w:val="22"/>
                <w:szCs w:val="22"/>
              </w:rPr>
            </w:pPr>
            <w:r w:rsidRPr="00172B07">
              <w:rPr>
                <w:sz w:val="22"/>
                <w:szCs w:val="22"/>
              </w:rPr>
              <w:t>1:1,5</w:t>
            </w:r>
          </w:p>
        </w:tc>
      </w:tr>
      <w:tr w:rsidR="00071DB4" w:rsidRPr="00172B07" w14:paraId="4C26AB28" w14:textId="77777777" w:rsidTr="00AF6724">
        <w:trPr>
          <w:jc w:val="center"/>
        </w:trPr>
        <w:tc>
          <w:tcPr>
            <w:tcW w:w="4747" w:type="dxa"/>
            <w:shd w:val="clear" w:color="auto" w:fill="auto"/>
            <w:tcMar>
              <w:bottom w:w="28" w:type="dxa"/>
            </w:tcMar>
          </w:tcPr>
          <w:p w14:paraId="45AF4AB0" w14:textId="77777777" w:rsidR="00071DB4" w:rsidRPr="00172B07" w:rsidRDefault="00C56F82">
            <w:pPr>
              <w:jc w:val="both"/>
              <w:rPr>
                <w:sz w:val="22"/>
                <w:szCs w:val="22"/>
              </w:rPr>
            </w:pPr>
            <w:r w:rsidRPr="00172B07">
              <w:rPr>
                <w:sz w:val="22"/>
                <w:szCs w:val="22"/>
              </w:rPr>
              <w:t>Крупнообломочные</w:t>
            </w:r>
          </w:p>
        </w:tc>
        <w:tc>
          <w:tcPr>
            <w:tcW w:w="2059" w:type="dxa"/>
            <w:shd w:val="clear" w:color="auto" w:fill="auto"/>
            <w:tcMar>
              <w:bottom w:w="28" w:type="dxa"/>
            </w:tcMar>
          </w:tcPr>
          <w:p w14:paraId="70D126B7" w14:textId="77777777" w:rsidR="00071DB4" w:rsidRPr="00172B07" w:rsidRDefault="00C56F82">
            <w:pPr>
              <w:jc w:val="center"/>
              <w:rPr>
                <w:sz w:val="22"/>
                <w:szCs w:val="22"/>
              </w:rPr>
            </w:pPr>
            <w:r w:rsidRPr="00172B07">
              <w:rPr>
                <w:sz w:val="22"/>
                <w:szCs w:val="22"/>
              </w:rPr>
              <w:t>До 12</w:t>
            </w:r>
          </w:p>
        </w:tc>
        <w:tc>
          <w:tcPr>
            <w:tcW w:w="2687" w:type="dxa"/>
            <w:shd w:val="clear" w:color="auto" w:fill="auto"/>
            <w:tcMar>
              <w:bottom w:w="28" w:type="dxa"/>
            </w:tcMar>
          </w:tcPr>
          <w:p w14:paraId="22C72016" w14:textId="77777777" w:rsidR="00071DB4" w:rsidRPr="00172B07" w:rsidRDefault="00C56F82">
            <w:pPr>
              <w:jc w:val="center"/>
              <w:rPr>
                <w:sz w:val="22"/>
                <w:szCs w:val="22"/>
              </w:rPr>
            </w:pPr>
            <w:r w:rsidRPr="00172B07">
              <w:rPr>
                <w:sz w:val="22"/>
                <w:szCs w:val="22"/>
              </w:rPr>
              <w:t>1:1–1:1,5</w:t>
            </w:r>
          </w:p>
        </w:tc>
      </w:tr>
      <w:tr w:rsidR="00071DB4" w:rsidRPr="00172B07" w14:paraId="4B091C3C" w14:textId="77777777" w:rsidTr="00AF6724">
        <w:trPr>
          <w:jc w:val="center"/>
        </w:trPr>
        <w:tc>
          <w:tcPr>
            <w:tcW w:w="4747" w:type="dxa"/>
            <w:shd w:val="clear" w:color="auto" w:fill="auto"/>
            <w:tcMar>
              <w:bottom w:w="28" w:type="dxa"/>
            </w:tcMar>
          </w:tcPr>
          <w:p w14:paraId="0280FC18" w14:textId="77777777" w:rsidR="00071DB4" w:rsidRPr="00172B07" w:rsidRDefault="00C56F82">
            <w:pPr>
              <w:jc w:val="both"/>
              <w:rPr>
                <w:sz w:val="22"/>
                <w:szCs w:val="22"/>
              </w:rPr>
            </w:pPr>
            <w:r w:rsidRPr="00172B07">
              <w:rPr>
                <w:sz w:val="22"/>
                <w:szCs w:val="22"/>
              </w:rPr>
              <w:t>Песчаные, глинистые однородные твердой, полутвердой и тугопластичной консистенции</w:t>
            </w:r>
          </w:p>
        </w:tc>
        <w:tc>
          <w:tcPr>
            <w:tcW w:w="2059" w:type="dxa"/>
            <w:shd w:val="clear" w:color="auto" w:fill="auto"/>
            <w:tcMar>
              <w:bottom w:w="28" w:type="dxa"/>
            </w:tcMar>
          </w:tcPr>
          <w:p w14:paraId="2953E10A" w14:textId="77777777" w:rsidR="00071DB4" w:rsidRPr="00172B07" w:rsidRDefault="00C56F82">
            <w:pPr>
              <w:jc w:val="center"/>
              <w:rPr>
                <w:sz w:val="22"/>
                <w:szCs w:val="22"/>
              </w:rPr>
            </w:pPr>
            <w:r w:rsidRPr="00172B07">
              <w:rPr>
                <w:sz w:val="22"/>
                <w:szCs w:val="22"/>
              </w:rPr>
              <w:t>До 12</w:t>
            </w:r>
          </w:p>
        </w:tc>
        <w:tc>
          <w:tcPr>
            <w:tcW w:w="2687" w:type="dxa"/>
            <w:shd w:val="clear" w:color="auto" w:fill="auto"/>
            <w:tcMar>
              <w:bottom w:w="28" w:type="dxa"/>
            </w:tcMar>
          </w:tcPr>
          <w:p w14:paraId="11ECF895" w14:textId="77777777" w:rsidR="00071DB4" w:rsidRPr="00172B07" w:rsidRDefault="00C56F82">
            <w:pPr>
              <w:jc w:val="center"/>
              <w:rPr>
                <w:sz w:val="22"/>
                <w:szCs w:val="22"/>
              </w:rPr>
            </w:pPr>
            <w:r w:rsidRPr="00172B07">
              <w:rPr>
                <w:sz w:val="22"/>
                <w:szCs w:val="22"/>
              </w:rPr>
              <w:t>1:1,5</w:t>
            </w:r>
          </w:p>
        </w:tc>
      </w:tr>
      <w:tr w:rsidR="00071DB4" w:rsidRPr="00172B07" w14:paraId="2D189DA3" w14:textId="77777777" w:rsidTr="00AF6724">
        <w:trPr>
          <w:jc w:val="center"/>
        </w:trPr>
        <w:tc>
          <w:tcPr>
            <w:tcW w:w="4747" w:type="dxa"/>
            <w:vMerge w:val="restart"/>
            <w:shd w:val="clear" w:color="auto" w:fill="auto"/>
            <w:tcMar>
              <w:bottom w:w="28" w:type="dxa"/>
            </w:tcMar>
          </w:tcPr>
          <w:p w14:paraId="378CF4CD" w14:textId="77777777" w:rsidR="00071DB4" w:rsidRPr="00172B07" w:rsidRDefault="00C56F82">
            <w:pPr>
              <w:jc w:val="both"/>
              <w:rPr>
                <w:sz w:val="22"/>
                <w:szCs w:val="22"/>
              </w:rPr>
            </w:pPr>
            <w:r w:rsidRPr="00172B07">
              <w:rPr>
                <w:sz w:val="22"/>
                <w:szCs w:val="22"/>
              </w:rPr>
              <w:t>Пески мелкие барханные</w:t>
            </w:r>
          </w:p>
        </w:tc>
        <w:tc>
          <w:tcPr>
            <w:tcW w:w="2059" w:type="dxa"/>
            <w:shd w:val="clear" w:color="auto" w:fill="auto"/>
            <w:tcMar>
              <w:bottom w:w="28" w:type="dxa"/>
            </w:tcMar>
          </w:tcPr>
          <w:p w14:paraId="35982F7F" w14:textId="77777777" w:rsidR="00071DB4" w:rsidRPr="00172B07" w:rsidRDefault="00C56F82">
            <w:pPr>
              <w:jc w:val="center"/>
              <w:rPr>
                <w:sz w:val="22"/>
                <w:szCs w:val="22"/>
              </w:rPr>
            </w:pPr>
            <w:r w:rsidRPr="00172B07">
              <w:rPr>
                <w:sz w:val="22"/>
                <w:szCs w:val="22"/>
              </w:rPr>
              <w:t>До 2</w:t>
            </w:r>
          </w:p>
        </w:tc>
        <w:tc>
          <w:tcPr>
            <w:tcW w:w="2687" w:type="dxa"/>
            <w:shd w:val="clear" w:color="auto" w:fill="auto"/>
            <w:tcMar>
              <w:bottom w:w="28" w:type="dxa"/>
            </w:tcMar>
          </w:tcPr>
          <w:p w14:paraId="2A62D881" w14:textId="77777777" w:rsidR="00071DB4" w:rsidRPr="00172B07" w:rsidRDefault="00C56F82">
            <w:pPr>
              <w:jc w:val="center"/>
              <w:rPr>
                <w:sz w:val="22"/>
                <w:szCs w:val="22"/>
              </w:rPr>
            </w:pPr>
            <w:r w:rsidRPr="00172B07">
              <w:rPr>
                <w:sz w:val="22"/>
                <w:szCs w:val="22"/>
              </w:rPr>
              <w:t>1:4</w:t>
            </w:r>
          </w:p>
        </w:tc>
      </w:tr>
      <w:tr w:rsidR="00071DB4" w:rsidRPr="00172B07" w14:paraId="4B010801" w14:textId="77777777" w:rsidTr="00AF6724">
        <w:trPr>
          <w:jc w:val="center"/>
        </w:trPr>
        <w:tc>
          <w:tcPr>
            <w:tcW w:w="4747" w:type="dxa"/>
            <w:vMerge/>
            <w:shd w:val="clear" w:color="auto" w:fill="auto"/>
            <w:tcMar>
              <w:bottom w:w="28" w:type="dxa"/>
            </w:tcMar>
          </w:tcPr>
          <w:p w14:paraId="246448B7"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2059" w:type="dxa"/>
            <w:shd w:val="clear" w:color="auto" w:fill="auto"/>
            <w:tcMar>
              <w:bottom w:w="28" w:type="dxa"/>
            </w:tcMar>
          </w:tcPr>
          <w:p w14:paraId="3646476F" w14:textId="77777777" w:rsidR="00071DB4" w:rsidRPr="00172B07" w:rsidRDefault="00C56F82">
            <w:pPr>
              <w:jc w:val="center"/>
              <w:rPr>
                <w:sz w:val="22"/>
                <w:szCs w:val="22"/>
              </w:rPr>
            </w:pPr>
            <w:r w:rsidRPr="00172B07">
              <w:rPr>
                <w:sz w:val="22"/>
                <w:szCs w:val="22"/>
              </w:rPr>
              <w:t>От 2 до 12</w:t>
            </w:r>
          </w:p>
        </w:tc>
        <w:tc>
          <w:tcPr>
            <w:tcW w:w="2687" w:type="dxa"/>
            <w:shd w:val="clear" w:color="auto" w:fill="auto"/>
            <w:tcMar>
              <w:bottom w:w="28" w:type="dxa"/>
            </w:tcMar>
          </w:tcPr>
          <w:p w14:paraId="412F3495" w14:textId="77777777" w:rsidR="00071DB4" w:rsidRPr="00172B07" w:rsidRDefault="00C56F82">
            <w:pPr>
              <w:jc w:val="center"/>
              <w:rPr>
                <w:sz w:val="22"/>
                <w:szCs w:val="22"/>
              </w:rPr>
            </w:pPr>
            <w:r w:rsidRPr="00172B07">
              <w:rPr>
                <w:sz w:val="22"/>
                <w:szCs w:val="22"/>
              </w:rPr>
              <w:t>1:2</w:t>
            </w:r>
          </w:p>
        </w:tc>
      </w:tr>
      <w:tr w:rsidR="00071DB4" w:rsidRPr="00172B07" w14:paraId="29B880FF" w14:textId="77777777" w:rsidTr="00AF6724">
        <w:trPr>
          <w:jc w:val="center"/>
        </w:trPr>
        <w:tc>
          <w:tcPr>
            <w:tcW w:w="4747" w:type="dxa"/>
            <w:shd w:val="clear" w:color="auto" w:fill="auto"/>
            <w:tcMar>
              <w:bottom w:w="28" w:type="dxa"/>
            </w:tcMar>
          </w:tcPr>
          <w:p w14:paraId="019CD9F8" w14:textId="77777777" w:rsidR="00071DB4" w:rsidRPr="00172B07" w:rsidRDefault="00C56F82">
            <w:pPr>
              <w:jc w:val="both"/>
              <w:rPr>
                <w:sz w:val="22"/>
                <w:szCs w:val="22"/>
              </w:rPr>
            </w:pPr>
            <w:r w:rsidRPr="00172B07">
              <w:rPr>
                <w:sz w:val="22"/>
                <w:szCs w:val="22"/>
              </w:rPr>
              <w:t>Лесс</w:t>
            </w:r>
          </w:p>
        </w:tc>
        <w:tc>
          <w:tcPr>
            <w:tcW w:w="2059" w:type="dxa"/>
            <w:shd w:val="clear" w:color="auto" w:fill="auto"/>
            <w:tcMar>
              <w:bottom w:w="28" w:type="dxa"/>
            </w:tcMar>
          </w:tcPr>
          <w:p w14:paraId="7962BD22" w14:textId="77777777" w:rsidR="00071DB4" w:rsidRPr="00172B07" w:rsidRDefault="00C56F82">
            <w:pPr>
              <w:jc w:val="center"/>
              <w:rPr>
                <w:sz w:val="22"/>
                <w:szCs w:val="22"/>
              </w:rPr>
            </w:pPr>
            <w:r w:rsidRPr="00172B07">
              <w:rPr>
                <w:sz w:val="22"/>
                <w:szCs w:val="22"/>
              </w:rPr>
              <w:t>До 12</w:t>
            </w:r>
          </w:p>
        </w:tc>
        <w:tc>
          <w:tcPr>
            <w:tcW w:w="2687" w:type="dxa"/>
            <w:shd w:val="clear" w:color="auto" w:fill="auto"/>
            <w:tcMar>
              <w:bottom w:w="28" w:type="dxa"/>
            </w:tcMar>
          </w:tcPr>
          <w:p w14:paraId="5BFEAA7A" w14:textId="77777777" w:rsidR="00071DB4" w:rsidRPr="00172B07" w:rsidRDefault="00C56F82">
            <w:pPr>
              <w:jc w:val="center"/>
              <w:rPr>
                <w:sz w:val="22"/>
                <w:szCs w:val="22"/>
              </w:rPr>
            </w:pPr>
            <w:r w:rsidRPr="00172B07">
              <w:rPr>
                <w:sz w:val="22"/>
                <w:szCs w:val="22"/>
                <w:u w:val="single"/>
              </w:rPr>
              <w:t>1:0,1–1:0,5</w:t>
            </w:r>
          </w:p>
          <w:p w14:paraId="53DEE9B4" w14:textId="77777777" w:rsidR="00071DB4" w:rsidRPr="00172B07" w:rsidRDefault="00C56F82">
            <w:pPr>
              <w:jc w:val="center"/>
              <w:rPr>
                <w:sz w:val="22"/>
                <w:szCs w:val="22"/>
              </w:rPr>
            </w:pPr>
            <w:r w:rsidRPr="00172B07">
              <w:rPr>
                <w:sz w:val="22"/>
                <w:szCs w:val="22"/>
              </w:rPr>
              <w:t>1:0,5–1:1,5</w:t>
            </w:r>
          </w:p>
        </w:tc>
      </w:tr>
      <w:tr w:rsidR="00071DB4" w:rsidRPr="00172B07" w14:paraId="5BA98814" w14:textId="77777777" w:rsidTr="00AF6724">
        <w:trPr>
          <w:jc w:val="center"/>
        </w:trPr>
        <w:tc>
          <w:tcPr>
            <w:tcW w:w="9493" w:type="dxa"/>
            <w:gridSpan w:val="3"/>
            <w:shd w:val="clear" w:color="auto" w:fill="auto"/>
            <w:tcMar>
              <w:bottom w:w="28" w:type="dxa"/>
            </w:tcMar>
          </w:tcPr>
          <w:p w14:paraId="263991FA" w14:textId="77777777" w:rsidR="00071DB4" w:rsidRPr="00172B07" w:rsidRDefault="00C56F82">
            <w:pPr>
              <w:spacing w:before="60"/>
              <w:jc w:val="both"/>
              <w:rPr>
                <w:sz w:val="20"/>
                <w:szCs w:val="20"/>
              </w:rPr>
            </w:pPr>
            <w:r w:rsidRPr="00172B07">
              <w:rPr>
                <w:sz w:val="20"/>
                <w:szCs w:val="20"/>
              </w:rPr>
              <w:t xml:space="preserve">П р и м е ч а н и я </w:t>
            </w:r>
          </w:p>
          <w:p w14:paraId="09A1E769" w14:textId="77777777" w:rsidR="00071DB4" w:rsidRPr="00172B07" w:rsidRDefault="00C56F82">
            <w:pPr>
              <w:jc w:val="both"/>
              <w:rPr>
                <w:sz w:val="20"/>
                <w:szCs w:val="20"/>
              </w:rPr>
            </w:pPr>
            <w:r w:rsidRPr="00172B07">
              <w:rPr>
                <w:sz w:val="20"/>
                <w:szCs w:val="20"/>
              </w:rPr>
              <w:t>1 В числителе приведена крутизна откосов в засушливой зоне, в знаменателе – вне засушливой зоны.</w:t>
            </w:r>
          </w:p>
          <w:p w14:paraId="2337547A" w14:textId="77777777" w:rsidR="00071DB4" w:rsidRPr="00172B07" w:rsidRDefault="00C56F82">
            <w:pPr>
              <w:jc w:val="both"/>
              <w:rPr>
                <w:sz w:val="20"/>
                <w:szCs w:val="20"/>
              </w:rPr>
            </w:pPr>
            <w:r w:rsidRPr="00172B07">
              <w:rPr>
                <w:sz w:val="20"/>
                <w:szCs w:val="20"/>
              </w:rPr>
              <w:t>2 В скальных слабовыветривающихся грунтах допускаются вертикальные откосы.</w:t>
            </w:r>
          </w:p>
          <w:p w14:paraId="1CB0A20A" w14:textId="77777777" w:rsidR="00071DB4" w:rsidRPr="00172B07" w:rsidRDefault="00C56F82">
            <w:pPr>
              <w:jc w:val="both"/>
              <w:rPr>
                <w:sz w:val="20"/>
                <w:szCs w:val="20"/>
              </w:rPr>
            </w:pPr>
            <w:r w:rsidRPr="00172B07">
              <w:rPr>
                <w:sz w:val="20"/>
                <w:szCs w:val="20"/>
              </w:rPr>
              <w:t>3 На территориях с закрепленными растительностью песками допускается наибольшую крутизну при высоте откоса до 12 м принимать 1:2.</w:t>
            </w:r>
          </w:p>
          <w:p w14:paraId="3F452BAE" w14:textId="77777777" w:rsidR="00071DB4" w:rsidRPr="00172B07" w:rsidRDefault="00C56F82">
            <w:pPr>
              <w:spacing w:after="60"/>
              <w:jc w:val="both"/>
              <w:rPr>
                <w:sz w:val="20"/>
                <w:szCs w:val="20"/>
                <w:u w:val="single"/>
              </w:rPr>
            </w:pPr>
            <w:r w:rsidRPr="00172B07">
              <w:rPr>
                <w:sz w:val="20"/>
                <w:szCs w:val="20"/>
              </w:rPr>
              <w:t>4 Высоту откоса выемки определяют разностью отметок верхней и нижней бровок откоса. В случае косогорности при пользовании настоящей таблицей в расчет берут верховой откос.</w:t>
            </w:r>
          </w:p>
        </w:tc>
      </w:tr>
    </w:tbl>
    <w:p w14:paraId="11D64740" w14:textId="77777777" w:rsidR="00071DB4" w:rsidRPr="00172B07" w:rsidRDefault="00071DB4">
      <w:pPr>
        <w:ind w:firstLine="567"/>
        <w:jc w:val="both"/>
        <w:rPr>
          <w:sz w:val="24"/>
          <w:szCs w:val="24"/>
        </w:rPr>
      </w:pPr>
    </w:p>
    <w:p w14:paraId="64782FE0" w14:textId="77777777" w:rsidR="00071DB4" w:rsidRPr="00172B07" w:rsidRDefault="00C56F82">
      <w:pPr>
        <w:ind w:firstLine="567"/>
        <w:jc w:val="both"/>
        <w:rPr>
          <w:sz w:val="24"/>
          <w:szCs w:val="24"/>
        </w:rPr>
      </w:pPr>
      <w:r w:rsidRPr="00172B07">
        <w:rPr>
          <w:sz w:val="24"/>
          <w:szCs w:val="24"/>
        </w:rPr>
        <w:lastRenderedPageBreak/>
        <w:t>7.37 Выемки глубиной до 1 м в целях предохранения от снежных заносов предусматривают с крутизной откосов от 1:5 до 1:10 или разделанными под насыпь. Выемки глубиной от 1 до 5 м на снегозаносимых участках предусматривают с крутыми откосами (1:1,5–1:2) и дополнительными полками или обочинами шириной не менее 4 м.</w:t>
      </w:r>
    </w:p>
    <w:p w14:paraId="71D1851B" w14:textId="77777777" w:rsidR="00071DB4" w:rsidRPr="00172B07" w:rsidRDefault="00C56F82">
      <w:pPr>
        <w:ind w:firstLine="567"/>
        <w:jc w:val="both"/>
        <w:rPr>
          <w:sz w:val="24"/>
          <w:szCs w:val="24"/>
        </w:rPr>
      </w:pPr>
      <w:r w:rsidRPr="00172B07">
        <w:rPr>
          <w:sz w:val="24"/>
          <w:szCs w:val="24"/>
        </w:rPr>
        <w:t xml:space="preserve">7.38 Выемки глубиной более 2 м в мелких и пылеватых песках, переувлажненных глинистых грунтах, легковыветривающихся или трещиноватых скальных породах, в пылеватых лессовидных и лессовых породах, а также в </w:t>
      </w:r>
      <w:sdt>
        <w:sdtPr>
          <w:tag w:val="goog_rdk_6"/>
          <w:id w:val="-1068337846"/>
        </w:sdtPr>
        <w:sdtContent/>
      </w:sdt>
      <w:r w:rsidRPr="00172B07">
        <w:rPr>
          <w:sz w:val="24"/>
          <w:szCs w:val="24"/>
        </w:rPr>
        <w:t>многолетнемерзлых грунтах, переходящих при оттаивании в мягкопластичное состояние, предусматривают с закюветными полками. Ширину закюветных полок принимают при мелких и пылеватых песках равной 1 м, в случае остальных указанных грунтов при высоте откоса до 6 м – 1 м, при высоте откоса до 12 м (для скальных пород – до 16 м) – 2 м. Для дорог категорий I–III при сооружении выемок в легковыветривающихся скальных грунтах допускается предусматривать кювет-траншею шириной не менее 3 м и глубиной не менее 0,8 м.</w:t>
      </w:r>
    </w:p>
    <w:p w14:paraId="0DEC49C2" w14:textId="77777777" w:rsidR="00071DB4" w:rsidRPr="00172B07" w:rsidRDefault="00C56F82">
      <w:pPr>
        <w:ind w:firstLine="567"/>
        <w:jc w:val="both"/>
        <w:rPr>
          <w:sz w:val="24"/>
          <w:szCs w:val="24"/>
        </w:rPr>
      </w:pPr>
      <w:r w:rsidRPr="00172B07">
        <w:rPr>
          <w:sz w:val="24"/>
          <w:szCs w:val="24"/>
        </w:rPr>
        <w:t>Поверхности закюветных полок придается уклон 20–40 % в сторону кювета. Уклон можно не предусматривать в случае скальных пород, а также песков в условиях засушливого климата.</w:t>
      </w:r>
    </w:p>
    <w:p w14:paraId="3CD64F26" w14:textId="0BD6869E" w:rsidR="00071DB4" w:rsidRPr="00172B07" w:rsidRDefault="00C56F82">
      <w:pPr>
        <w:ind w:firstLine="567"/>
        <w:jc w:val="both"/>
        <w:rPr>
          <w:sz w:val="24"/>
          <w:szCs w:val="24"/>
        </w:rPr>
      </w:pPr>
      <w:r w:rsidRPr="00172B07">
        <w:rPr>
          <w:sz w:val="24"/>
          <w:szCs w:val="24"/>
        </w:rPr>
        <w:t>На откосах выемок в нескальных грунтах крутизной 1:2 и круче, и высотой более 6,0 м, следует предусматривать устройство полок в целях придания дополнительной устойчивости откосам и обеспечения их обслуживания и ремонта. Полки следует располагать параллельно бровке дороги на высоте</w:t>
      </w:r>
      <w:r w:rsidR="00E0618F" w:rsidRPr="00172B07">
        <w:rPr>
          <w:color w:val="C00000"/>
          <w:sz w:val="24"/>
          <w:szCs w:val="24"/>
        </w:rPr>
        <w:t>,</w:t>
      </w:r>
      <w:r w:rsidRPr="00172B07">
        <w:rPr>
          <w:color w:val="C00000"/>
          <w:sz w:val="24"/>
          <w:szCs w:val="24"/>
        </w:rPr>
        <w:t xml:space="preserve"> </w:t>
      </w:r>
      <w:r w:rsidRPr="00172B07">
        <w:rPr>
          <w:sz w:val="24"/>
          <w:szCs w:val="24"/>
        </w:rPr>
        <w:t>как правило</w:t>
      </w:r>
      <w:r w:rsidR="00E0618F" w:rsidRPr="00172B07">
        <w:rPr>
          <w:color w:val="C00000"/>
          <w:sz w:val="24"/>
          <w:szCs w:val="24"/>
        </w:rPr>
        <w:t>,</w:t>
      </w:r>
      <w:r w:rsidRPr="00172B07">
        <w:rPr>
          <w:color w:val="C00000"/>
          <w:sz w:val="24"/>
          <w:szCs w:val="24"/>
        </w:rPr>
        <w:t xml:space="preserve"> </w:t>
      </w:r>
      <w:r w:rsidRPr="00172B07">
        <w:rPr>
          <w:sz w:val="24"/>
          <w:szCs w:val="24"/>
        </w:rPr>
        <w:t>половины наибольшей высоты откоса, но не более 6,0 м. При большей высоте откоса следует предусматривать устройство дополнительных полок на расстоянии 6,0 м между ними по высоте.</w:t>
      </w:r>
    </w:p>
    <w:p w14:paraId="04A73D13" w14:textId="3407859A" w:rsidR="00071DB4" w:rsidRPr="00172B07" w:rsidRDefault="00C56F82">
      <w:pPr>
        <w:ind w:firstLine="567"/>
        <w:jc w:val="both"/>
        <w:rPr>
          <w:sz w:val="24"/>
          <w:szCs w:val="24"/>
        </w:rPr>
      </w:pPr>
      <w:r w:rsidRPr="00172B07">
        <w:rPr>
          <w:sz w:val="24"/>
          <w:szCs w:val="24"/>
        </w:rPr>
        <w:t>Следует учитывать возможность доступа на полки техники в целях обслуживания откосов (обкашивание, ремонт), для чего ширину полок следует назначать не менее 3,0 м.</w:t>
      </w:r>
    </w:p>
    <w:p w14:paraId="1EDEB455" w14:textId="0694BB6F" w:rsidR="00071DB4" w:rsidRPr="00172B07" w:rsidRDefault="00C56F82">
      <w:pPr>
        <w:widowControl w:val="0"/>
        <w:ind w:left="14" w:firstLine="567"/>
        <w:jc w:val="both"/>
        <w:rPr>
          <w:sz w:val="24"/>
          <w:szCs w:val="24"/>
        </w:rPr>
      </w:pPr>
      <w:bookmarkStart w:id="25" w:name="_heading=h.qsh70q" w:colFirst="0" w:colLast="0"/>
      <w:bookmarkEnd w:id="25"/>
      <w:r w:rsidRPr="00172B07">
        <w:rPr>
          <w:sz w:val="24"/>
          <w:szCs w:val="24"/>
        </w:rPr>
        <w:t>7.39 Для выемок, не удовлетворяющих требованиям п.7.36, а также проектир</w:t>
      </w:r>
      <w:r w:rsidRPr="00172B07">
        <w:rPr>
          <w:color w:val="C00000"/>
          <w:sz w:val="24"/>
          <w:szCs w:val="24"/>
        </w:rPr>
        <w:t>у</w:t>
      </w:r>
      <w:r w:rsidRPr="00172B07">
        <w:rPr>
          <w:sz w:val="24"/>
          <w:szCs w:val="24"/>
        </w:rPr>
        <w:t>емых в сложных грунтово-геологических условиях, выполняют расчеты по оценке общей и местной устойчивости откосов, разрабатывают мероприятия по ее обеспечению, включая назначение соответствующего поперечного профиля, устройство дренажей, защитных слоев, укрепление откосов геосинтетическими материалами (объемные георешетки, геоматы, габионы) и т. п.</w:t>
      </w:r>
    </w:p>
    <w:p w14:paraId="4B012BA8" w14:textId="77777777" w:rsidR="00071DB4" w:rsidRPr="00172B07" w:rsidRDefault="00071DB4">
      <w:pPr>
        <w:ind w:firstLine="567"/>
        <w:jc w:val="both"/>
        <w:rPr>
          <w:sz w:val="24"/>
          <w:szCs w:val="24"/>
        </w:rPr>
      </w:pPr>
    </w:p>
    <w:p w14:paraId="06F4A2BA" w14:textId="77777777" w:rsidR="00071DB4" w:rsidRPr="00172B07" w:rsidRDefault="00C56F82">
      <w:pPr>
        <w:ind w:firstLine="567"/>
        <w:jc w:val="both"/>
        <w:rPr>
          <w:b/>
          <w:sz w:val="24"/>
          <w:szCs w:val="24"/>
        </w:rPr>
      </w:pPr>
      <w:r w:rsidRPr="00172B07">
        <w:rPr>
          <w:b/>
          <w:sz w:val="24"/>
          <w:szCs w:val="24"/>
        </w:rPr>
        <w:t>Земляное полотно в сейсмически опасных районах</w:t>
      </w:r>
    </w:p>
    <w:p w14:paraId="6F340C8E" w14:textId="318E29AE" w:rsidR="00071DB4" w:rsidRPr="00172B07" w:rsidRDefault="00BE6E0E">
      <w:pPr>
        <w:ind w:firstLine="567"/>
        <w:jc w:val="both"/>
        <w:rPr>
          <w:sz w:val="24"/>
          <w:szCs w:val="24"/>
        </w:rPr>
      </w:pPr>
      <w:r w:rsidRPr="00172B07">
        <w:rPr>
          <w:sz w:val="24"/>
          <w:szCs w:val="24"/>
        </w:rPr>
        <w:t>7.40</w:t>
      </w:r>
      <w:r w:rsidR="00C56F82" w:rsidRPr="00172B07">
        <w:rPr>
          <w:sz w:val="24"/>
          <w:szCs w:val="24"/>
        </w:rPr>
        <w:t xml:space="preserve"> Сейсмобезопасность земляного полотна автомобильной дороги необходимо обеспечивать в соответствии с требованиями СП 14.13330.</w:t>
      </w:r>
    </w:p>
    <w:p w14:paraId="3AD28884" w14:textId="35E1D725" w:rsidR="00071DB4" w:rsidRPr="00172B07" w:rsidRDefault="00BE6E0E">
      <w:pPr>
        <w:ind w:firstLine="567"/>
        <w:jc w:val="both"/>
        <w:rPr>
          <w:sz w:val="24"/>
          <w:szCs w:val="24"/>
        </w:rPr>
      </w:pPr>
      <w:r w:rsidRPr="00172B07">
        <w:rPr>
          <w:sz w:val="24"/>
          <w:szCs w:val="24"/>
        </w:rPr>
        <w:t xml:space="preserve">7.41 </w:t>
      </w:r>
      <w:r w:rsidR="00C56F82" w:rsidRPr="00172B07">
        <w:rPr>
          <w:sz w:val="24"/>
          <w:szCs w:val="24"/>
        </w:rPr>
        <w:t>Конструкции земляного полотна на косогорах следует обосновывать соответствующими расчетами с учетом устойчивости косогора как в природном состоянии, так и после сооружения дороги.</w:t>
      </w:r>
    </w:p>
    <w:p w14:paraId="39CBFD34" w14:textId="77777777" w:rsidR="00071DB4" w:rsidRPr="00172B07" w:rsidRDefault="00C56F82">
      <w:pPr>
        <w:ind w:firstLine="567"/>
        <w:jc w:val="both"/>
        <w:rPr>
          <w:sz w:val="24"/>
          <w:szCs w:val="24"/>
        </w:rPr>
      </w:pPr>
      <w:r w:rsidRPr="00172B07">
        <w:rPr>
          <w:sz w:val="24"/>
          <w:szCs w:val="24"/>
        </w:rPr>
        <w:t xml:space="preserve">На устойчивых горных склонах крутизной более 1:3 земляное полотно рекомендуется располагать на полке, врезанной в косогор. На склонах крутизной </w:t>
      </w:r>
      <w:r w:rsidRPr="00172B07">
        <w:rPr>
          <w:sz w:val="24"/>
          <w:szCs w:val="24"/>
        </w:rPr>
        <w:br/>
        <w:t>1:10–1:5 земляное полотно следует устраивать в виде насыпи без устройства уступов в основании. При крутизне склонов от 1:5 до 1:3 земляное полотно устраивают в виде насыпи, полунасыпи-полувыемки либо на полке. В основании насыпи и полунасыпи-полувыемки устраивают уступы шириной 3–4 м и высотой до 1 м. Уступы не устраиваются на склонах из дренирующих грунтов, а также из скальных слабовыветривающихся грунтов.</w:t>
      </w:r>
    </w:p>
    <w:p w14:paraId="61BD9825" w14:textId="77777777" w:rsidR="00071DB4" w:rsidRPr="00172B07" w:rsidRDefault="00C56F82">
      <w:pPr>
        <w:ind w:firstLine="567"/>
        <w:jc w:val="both"/>
        <w:rPr>
          <w:sz w:val="24"/>
          <w:szCs w:val="24"/>
        </w:rPr>
      </w:pPr>
      <w:r w:rsidRPr="00172B07">
        <w:rPr>
          <w:sz w:val="24"/>
          <w:szCs w:val="24"/>
        </w:rPr>
        <w:t>В необходимых случаях предусматривают комплексные мероприятия, обеспечивающие устойчивость земляного полотна и склона, на котором оно располагается (дренажные устройства, поверхностный водоотвод, защита от эрозии, подпорные сооружения, изменение очертания склона и т. д., в том числе с применением геосинтетических материалов и армогрунтовых конструкций).</w:t>
      </w:r>
    </w:p>
    <w:p w14:paraId="41829EA1" w14:textId="77777777" w:rsidR="00071DB4" w:rsidRPr="00172B07" w:rsidRDefault="00071DB4">
      <w:pPr>
        <w:ind w:firstLine="567"/>
        <w:jc w:val="both"/>
        <w:rPr>
          <w:sz w:val="24"/>
          <w:szCs w:val="24"/>
        </w:rPr>
      </w:pPr>
    </w:p>
    <w:p w14:paraId="4B0C6280" w14:textId="77777777" w:rsidR="00071DB4" w:rsidRPr="00172B07" w:rsidRDefault="00C56F82">
      <w:pPr>
        <w:ind w:firstLine="567"/>
        <w:jc w:val="both"/>
        <w:rPr>
          <w:b/>
          <w:sz w:val="24"/>
          <w:szCs w:val="24"/>
        </w:rPr>
      </w:pPr>
      <w:r w:rsidRPr="00172B07">
        <w:rPr>
          <w:b/>
          <w:sz w:val="24"/>
          <w:szCs w:val="24"/>
        </w:rPr>
        <w:t>Земляное полотно в лесисто-болотистой местности</w:t>
      </w:r>
    </w:p>
    <w:p w14:paraId="665031A7" w14:textId="77777777" w:rsidR="00071DB4" w:rsidRPr="00172B07" w:rsidRDefault="00C56F82">
      <w:pPr>
        <w:ind w:firstLine="567"/>
        <w:jc w:val="both"/>
        <w:rPr>
          <w:sz w:val="24"/>
          <w:szCs w:val="24"/>
        </w:rPr>
      </w:pPr>
      <w:r w:rsidRPr="00172B07">
        <w:rPr>
          <w:sz w:val="24"/>
          <w:szCs w:val="24"/>
        </w:rPr>
        <w:lastRenderedPageBreak/>
        <w:t>7.42 Конструкцию земляного полотна на болотах назначают на основе технико-экономического сравнения вариантов, предусматривающих удаление болотных грунтов (включая взрывной метод) или их использование в качестве основания насыпи с принятием в необходимых случаях специальных мер по обеспечению устойчивости, снижению и ускорению осадок и исключению недопустимых упругих колебаний.</w:t>
      </w:r>
    </w:p>
    <w:p w14:paraId="2D8DD31F" w14:textId="77777777" w:rsidR="00071DB4" w:rsidRPr="00172B07" w:rsidRDefault="00C56F82">
      <w:pPr>
        <w:ind w:firstLine="567"/>
        <w:jc w:val="both"/>
        <w:rPr>
          <w:sz w:val="24"/>
          <w:szCs w:val="24"/>
        </w:rPr>
      </w:pPr>
      <w:r w:rsidRPr="00172B07">
        <w:rPr>
          <w:sz w:val="24"/>
          <w:szCs w:val="24"/>
        </w:rPr>
        <w:t xml:space="preserve">При глубине болот до 6 м и высоте насыпей до 3 м проектирование насыпи допускается вести на основе привязки типовых решений с учетом типа болота (приложение </w:t>
      </w:r>
      <w:r w:rsidR="00400614" w:rsidRPr="00172B07">
        <w:rPr>
          <w:sz w:val="24"/>
          <w:szCs w:val="24"/>
        </w:rPr>
        <w:t>Г</w:t>
      </w:r>
      <w:r w:rsidRPr="00172B07">
        <w:rPr>
          <w:sz w:val="24"/>
          <w:szCs w:val="24"/>
        </w:rPr>
        <w:t>).</w:t>
      </w:r>
    </w:p>
    <w:p w14:paraId="34E924FA" w14:textId="706740C4" w:rsidR="00071DB4" w:rsidRPr="00172B07" w:rsidRDefault="00C56F82">
      <w:pPr>
        <w:ind w:firstLine="567"/>
        <w:jc w:val="both"/>
        <w:rPr>
          <w:sz w:val="24"/>
          <w:szCs w:val="24"/>
        </w:rPr>
      </w:pPr>
      <w:r w:rsidRPr="00172B07">
        <w:rPr>
          <w:sz w:val="24"/>
          <w:szCs w:val="24"/>
        </w:rPr>
        <w:t>При использовании болотных грунтов в основании насыпи наряду с общими требованиями должны соблюдаться требования 7.31.</w:t>
      </w:r>
    </w:p>
    <w:p w14:paraId="6F3C670E" w14:textId="442C803C" w:rsidR="00071DB4" w:rsidRPr="00172B07" w:rsidRDefault="00C56F82">
      <w:pPr>
        <w:ind w:firstLine="567"/>
        <w:jc w:val="both"/>
        <w:rPr>
          <w:sz w:val="24"/>
          <w:szCs w:val="24"/>
        </w:rPr>
      </w:pPr>
      <w:r w:rsidRPr="00172B07">
        <w:rPr>
          <w:sz w:val="24"/>
          <w:szCs w:val="24"/>
        </w:rPr>
        <w:t>Нижнюю часть насыпей на болотах, погружающуюся ниже уровня поверхности болота и 0,5 м выше, следует отсыпать из дренирующих песчаных или крупнообломочных грунтов. Применение других грунтов, включая торф, должно быть обосновано расчетами.</w:t>
      </w:r>
      <w:r w:rsidR="009E7F7D" w:rsidRPr="00172B07">
        <w:rPr>
          <w:sz w:val="24"/>
          <w:szCs w:val="24"/>
        </w:rPr>
        <w:t xml:space="preserve"> </w:t>
      </w:r>
      <w:r w:rsidRPr="00172B07">
        <w:rPr>
          <w:sz w:val="24"/>
          <w:szCs w:val="24"/>
        </w:rPr>
        <w:t>При применении конструкций с выторфовыванием требуемый объем грунта для насыпи назначают с учетом компенсации боковых деформаций стенок траншеи выторфовывания, определяемых расчетом.</w:t>
      </w:r>
    </w:p>
    <w:p w14:paraId="7B4A74ED" w14:textId="77777777" w:rsidR="00071DB4" w:rsidRPr="00172B07" w:rsidRDefault="00C56F82">
      <w:pPr>
        <w:ind w:firstLine="567"/>
        <w:jc w:val="both"/>
        <w:rPr>
          <w:sz w:val="24"/>
          <w:szCs w:val="24"/>
        </w:rPr>
      </w:pPr>
      <w:r w:rsidRPr="00172B07">
        <w:rPr>
          <w:sz w:val="24"/>
          <w:szCs w:val="24"/>
        </w:rPr>
        <w:t>7.43 Насыпи на затопляемых пойменных участках, пересечении водоемов и подходах к мостовым сооружениям предусматривают с учетом волнового воздействия, а также гидростатического и эрозийного воздействия воды в период подтопления. Для обеспечения возможности ремонта и укрепления откосов в период эксплуатации на таких участках при технико-экономическом обосновании допускается предусматривать устройство берм шириной не менее 4 м.</w:t>
      </w:r>
    </w:p>
    <w:p w14:paraId="72749737" w14:textId="77777777" w:rsidR="00071DB4" w:rsidRPr="00172B07" w:rsidRDefault="00C56F82">
      <w:pPr>
        <w:ind w:firstLine="567"/>
        <w:jc w:val="both"/>
        <w:rPr>
          <w:sz w:val="24"/>
          <w:szCs w:val="24"/>
        </w:rPr>
      </w:pPr>
      <w:r w:rsidRPr="00172B07">
        <w:rPr>
          <w:sz w:val="24"/>
          <w:szCs w:val="24"/>
        </w:rPr>
        <w:t>7.44 При устройстве насыпей на слабых основаниях назначают обосновываемые расчетами специальные мероприятия, обеспечивающие возможность использования слабых грунтов в основании (уположение откосов, устройство боковых призм, временную перегрузку, регламентацию режима отсыпки насыпи, устройство вертикального дренажа, грунтовых виброуплотняемых свай-дрен, свайного основания, устройство легких насыпей, армирование насыпей геосинтетическими материалами (ткаными геотекстилями, плоскими и объемными георешетками, геокомпозитами и др.).</w:t>
      </w:r>
    </w:p>
    <w:p w14:paraId="7DDA0134" w14:textId="77777777" w:rsidR="00071DB4" w:rsidRPr="00172B07" w:rsidRDefault="00C56F82">
      <w:pPr>
        <w:ind w:firstLine="567"/>
        <w:jc w:val="both"/>
        <w:rPr>
          <w:sz w:val="24"/>
          <w:szCs w:val="24"/>
        </w:rPr>
      </w:pPr>
      <w:r w:rsidRPr="00172B07">
        <w:rPr>
          <w:sz w:val="24"/>
          <w:szCs w:val="24"/>
        </w:rPr>
        <w:t>При сооружении насыпи на слабых грунтах, в том числе болотных, без их удаления и замены, в целях уменьшения величины осадки и для эффективной стабилизации насыпи устраивают в основании насыпи обойму или платформу из армирующих геосинтетических материалов по ГОСТ Р 56338.</w:t>
      </w:r>
    </w:p>
    <w:p w14:paraId="2F6D1B35" w14:textId="77777777" w:rsidR="00071DB4" w:rsidRPr="00172B07" w:rsidRDefault="00C56F82">
      <w:pPr>
        <w:ind w:firstLine="567"/>
        <w:jc w:val="both"/>
        <w:rPr>
          <w:sz w:val="24"/>
          <w:szCs w:val="24"/>
        </w:rPr>
      </w:pPr>
      <w:r w:rsidRPr="00172B07">
        <w:rPr>
          <w:sz w:val="24"/>
          <w:szCs w:val="24"/>
        </w:rPr>
        <w:t>7.45 При устройстве выемок в особых грунтах или насыпей с использованием особых грунтов, предусматривают мероприятия по предохранению земляного полотна от деформаций (ограничение по расположению и толщине слоев из этих грунтов, устройство защитных слоев из устойчивых грунтов, разделяющие, армирующие, гидроизолирующие и другие прослойки из геосинтетических материалов и т. д.).</w:t>
      </w:r>
    </w:p>
    <w:p w14:paraId="07B988B7" w14:textId="77777777" w:rsidR="00071DB4" w:rsidRPr="00172B07" w:rsidRDefault="00071DB4">
      <w:pPr>
        <w:ind w:firstLine="567"/>
        <w:jc w:val="both"/>
        <w:rPr>
          <w:sz w:val="24"/>
          <w:szCs w:val="24"/>
        </w:rPr>
      </w:pPr>
    </w:p>
    <w:p w14:paraId="73BE7A64" w14:textId="77777777" w:rsidR="00071DB4" w:rsidRPr="00172B07" w:rsidRDefault="00C56F82">
      <w:pPr>
        <w:ind w:firstLine="567"/>
        <w:jc w:val="both"/>
        <w:rPr>
          <w:b/>
          <w:sz w:val="24"/>
          <w:szCs w:val="24"/>
        </w:rPr>
      </w:pPr>
      <w:r w:rsidRPr="00172B07">
        <w:rPr>
          <w:b/>
          <w:sz w:val="24"/>
          <w:szCs w:val="24"/>
        </w:rPr>
        <w:t>Земляное полотно в районах распространения засоленных грунтов</w:t>
      </w:r>
    </w:p>
    <w:p w14:paraId="21CF4F1B" w14:textId="77777777" w:rsidR="00071DB4" w:rsidRPr="00172B07" w:rsidRDefault="00C56F82">
      <w:pPr>
        <w:ind w:firstLine="567"/>
        <w:jc w:val="both"/>
        <w:rPr>
          <w:sz w:val="24"/>
          <w:szCs w:val="24"/>
        </w:rPr>
      </w:pPr>
      <w:r w:rsidRPr="00172B07">
        <w:rPr>
          <w:sz w:val="24"/>
          <w:szCs w:val="24"/>
        </w:rPr>
        <w:t>7.46 В районах распространения засоленных грунтов земляное полотно предусматривают с учетом степени засоления, определяемой в соответствии с</w:t>
      </w:r>
      <w:hyperlink w:anchor="bookmark=id.206ipza">
        <w:r w:rsidRPr="00172B07">
          <w:rPr>
            <w:sz w:val="24"/>
            <w:szCs w:val="24"/>
          </w:rPr>
          <w:t xml:space="preserve"> таблицей</w:t>
        </w:r>
      </w:hyperlink>
      <w:hyperlink w:anchor="bookmark=id.206ipza">
        <w:r w:rsidRPr="00172B07">
          <w:rPr>
            <w:sz w:val="24"/>
            <w:szCs w:val="24"/>
          </w:rPr>
          <w:t xml:space="preserve"> В.3</w:t>
        </w:r>
      </w:hyperlink>
      <w:r w:rsidRPr="00172B07">
        <w:rPr>
          <w:sz w:val="24"/>
          <w:szCs w:val="24"/>
        </w:rPr>
        <w:t xml:space="preserve"> </w:t>
      </w:r>
      <w:hyperlink w:anchor="bookmark=id.43ky6rz">
        <w:r w:rsidRPr="00172B07">
          <w:rPr>
            <w:sz w:val="24"/>
            <w:szCs w:val="24"/>
          </w:rPr>
          <w:t xml:space="preserve">приложения </w:t>
        </w:r>
      </w:hyperlink>
      <w:r w:rsidRPr="00172B07">
        <w:rPr>
          <w:sz w:val="24"/>
          <w:szCs w:val="24"/>
        </w:rPr>
        <w:t>В.</w:t>
      </w:r>
    </w:p>
    <w:p w14:paraId="291A76A2" w14:textId="77777777" w:rsidR="00071DB4" w:rsidRPr="00172B07" w:rsidRDefault="00C56F82">
      <w:pPr>
        <w:ind w:firstLine="567"/>
        <w:jc w:val="both"/>
        <w:rPr>
          <w:sz w:val="24"/>
          <w:szCs w:val="24"/>
        </w:rPr>
      </w:pPr>
      <w:r w:rsidRPr="00172B07">
        <w:rPr>
          <w:sz w:val="24"/>
          <w:szCs w:val="24"/>
        </w:rPr>
        <w:t xml:space="preserve">Слабо- и среднезасоленные грунты допускается использовать в насыпях на основе расчетов. </w:t>
      </w:r>
    </w:p>
    <w:p w14:paraId="7745E4B0" w14:textId="77777777" w:rsidR="00071DB4" w:rsidRPr="00172B07" w:rsidRDefault="00C56F82">
      <w:pPr>
        <w:ind w:firstLine="567"/>
        <w:jc w:val="both"/>
        <w:rPr>
          <w:sz w:val="24"/>
          <w:szCs w:val="24"/>
        </w:rPr>
      </w:pPr>
      <w:r w:rsidRPr="00172B07">
        <w:rPr>
          <w:sz w:val="24"/>
          <w:szCs w:val="24"/>
        </w:rPr>
        <w:t>Сильнозасоленные грунты допускается использовать в качестве материала насыпей, в том числе и рабочего слоя, на участках местности 1-го типа по условиям увлажнения при обязательном применении мер, направленных на предохранение рабочего слоя от большего засоления.</w:t>
      </w:r>
    </w:p>
    <w:p w14:paraId="4F632AD9" w14:textId="77777777" w:rsidR="00071DB4" w:rsidRPr="00172B07" w:rsidRDefault="00C56F82">
      <w:pPr>
        <w:ind w:firstLine="567"/>
        <w:jc w:val="both"/>
        <w:rPr>
          <w:sz w:val="24"/>
          <w:szCs w:val="24"/>
        </w:rPr>
      </w:pPr>
      <w:r w:rsidRPr="00172B07">
        <w:rPr>
          <w:sz w:val="24"/>
          <w:szCs w:val="24"/>
        </w:rPr>
        <w:t>Применение избыточно засоленных грунтов следует обосновывать специальными расчетами с принятием необходимых мер по нейтрализации их отрицательных свойств.</w:t>
      </w:r>
    </w:p>
    <w:p w14:paraId="2A6FAADD" w14:textId="77777777" w:rsidR="00071DB4" w:rsidRPr="00172B07" w:rsidRDefault="00C56F82">
      <w:pPr>
        <w:ind w:firstLine="567"/>
        <w:jc w:val="both"/>
        <w:rPr>
          <w:sz w:val="24"/>
          <w:szCs w:val="24"/>
        </w:rPr>
      </w:pPr>
      <w:r w:rsidRPr="00172B07">
        <w:rPr>
          <w:sz w:val="24"/>
          <w:szCs w:val="24"/>
        </w:rPr>
        <w:lastRenderedPageBreak/>
        <w:t>Земляное полотно на участках мокрых солончаков устраивают с соблюдением требований к насыпям на слабых основаниях (</w:t>
      </w:r>
      <w:hyperlink w:anchor="bookmark=id.4i7ojhp">
        <w:r w:rsidRPr="00172B07">
          <w:rPr>
            <w:sz w:val="24"/>
            <w:szCs w:val="24"/>
          </w:rPr>
          <w:t>7.3</w:t>
        </w:r>
      </w:hyperlink>
      <w:r w:rsidRPr="00172B07">
        <w:rPr>
          <w:sz w:val="24"/>
          <w:szCs w:val="24"/>
        </w:rPr>
        <w:t>1.)</w:t>
      </w:r>
    </w:p>
    <w:p w14:paraId="18FAA692" w14:textId="77777777" w:rsidR="00071DB4" w:rsidRPr="00172B07" w:rsidRDefault="00071DB4">
      <w:pPr>
        <w:ind w:firstLine="567"/>
        <w:jc w:val="both"/>
        <w:rPr>
          <w:sz w:val="24"/>
          <w:szCs w:val="24"/>
        </w:rPr>
      </w:pPr>
    </w:p>
    <w:p w14:paraId="62D4F10D" w14:textId="77777777" w:rsidR="00071DB4" w:rsidRPr="00172B07" w:rsidRDefault="00C56F82">
      <w:pPr>
        <w:ind w:firstLine="567"/>
        <w:jc w:val="both"/>
        <w:rPr>
          <w:b/>
          <w:sz w:val="24"/>
          <w:szCs w:val="24"/>
        </w:rPr>
      </w:pPr>
      <w:r w:rsidRPr="00172B07">
        <w:rPr>
          <w:b/>
          <w:sz w:val="24"/>
          <w:szCs w:val="24"/>
        </w:rPr>
        <w:t>Земляное полотно в районах</w:t>
      </w:r>
      <w:r w:rsidRPr="00172B07">
        <w:rPr>
          <w:sz w:val="24"/>
          <w:szCs w:val="24"/>
        </w:rPr>
        <w:t xml:space="preserve"> </w:t>
      </w:r>
      <w:r w:rsidRPr="00172B07">
        <w:rPr>
          <w:b/>
          <w:sz w:val="24"/>
          <w:szCs w:val="24"/>
        </w:rPr>
        <w:t>подвижных песков</w:t>
      </w:r>
    </w:p>
    <w:p w14:paraId="400E194E" w14:textId="77777777" w:rsidR="00071DB4" w:rsidRPr="00172B07" w:rsidRDefault="00C56F82">
      <w:pPr>
        <w:ind w:firstLine="567"/>
        <w:jc w:val="both"/>
        <w:rPr>
          <w:sz w:val="24"/>
          <w:szCs w:val="24"/>
        </w:rPr>
      </w:pPr>
      <w:r w:rsidRPr="00172B07">
        <w:rPr>
          <w:sz w:val="24"/>
          <w:szCs w:val="24"/>
        </w:rPr>
        <w:t>7.47 Конструкция земляного полотна в районах подвижных песков должна обеспечивать условие минимальной заносимости песком. При этом предусматривают мероприятия по предохранению земляного полотна от выдувания и образования песчаных заносов на полосе шириной 50–150 м в зависимости от рельефа местности, скорости направления ветра, степени подвижности песков, зависящей от закрепления поверхности растительностью (</w:t>
      </w:r>
      <w:hyperlink w:anchor="bookmark=id.25b2l0r">
        <w:r w:rsidRPr="00172B07">
          <w:rPr>
            <w:sz w:val="24"/>
            <w:szCs w:val="24"/>
          </w:rPr>
          <w:t>таблица</w:t>
        </w:r>
      </w:hyperlink>
      <w:hyperlink w:anchor="bookmark=id.25b2l0r">
        <w:r w:rsidRPr="00172B07">
          <w:rPr>
            <w:sz w:val="24"/>
            <w:szCs w:val="24"/>
          </w:rPr>
          <w:t xml:space="preserve"> В.15</w:t>
        </w:r>
      </w:hyperlink>
      <w:r w:rsidRPr="00172B07">
        <w:rPr>
          <w:sz w:val="24"/>
          <w:szCs w:val="24"/>
        </w:rPr>
        <w:t xml:space="preserve"> </w:t>
      </w:r>
      <w:hyperlink w:anchor="bookmark=id.43ky6rz">
        <w:r w:rsidRPr="00172B07">
          <w:rPr>
            <w:sz w:val="24"/>
            <w:szCs w:val="24"/>
          </w:rPr>
          <w:t xml:space="preserve">приложения </w:t>
        </w:r>
      </w:hyperlink>
      <w:r w:rsidRPr="00172B07">
        <w:rPr>
          <w:sz w:val="24"/>
          <w:szCs w:val="24"/>
        </w:rPr>
        <w:t>В), зернового состава песка и других факторов.</w:t>
      </w:r>
    </w:p>
    <w:p w14:paraId="77ED8F83" w14:textId="77777777" w:rsidR="00071DB4" w:rsidRPr="00172B07" w:rsidRDefault="00C56F82">
      <w:pPr>
        <w:ind w:firstLine="567"/>
        <w:jc w:val="both"/>
        <w:rPr>
          <w:sz w:val="24"/>
          <w:szCs w:val="24"/>
        </w:rPr>
      </w:pPr>
      <w:r w:rsidRPr="00172B07">
        <w:rPr>
          <w:sz w:val="24"/>
          <w:szCs w:val="24"/>
        </w:rPr>
        <w:t>При незаросшей и слабозаросшей поверхности песков земляное полотно предусматривают преимущественно в виде насыпей высотой 0,5–0,6 м, возводимых из резервов глубиной до 0,2 м. В пределах равнин и межбарханных понижений должны быть предусмотрены:</w:t>
      </w:r>
    </w:p>
    <w:p w14:paraId="6FA78E0C" w14:textId="202BEEB9" w:rsidR="00071DB4" w:rsidRPr="00172B07" w:rsidRDefault="00BB21FD">
      <w:pPr>
        <w:ind w:firstLine="567"/>
        <w:jc w:val="both"/>
        <w:rPr>
          <w:sz w:val="24"/>
          <w:szCs w:val="24"/>
        </w:rPr>
      </w:pPr>
      <w:r w:rsidRPr="00172B07">
        <w:rPr>
          <w:sz w:val="24"/>
          <w:szCs w:val="24"/>
        </w:rPr>
        <w:t>- вертикальное планирование</w:t>
      </w:r>
      <w:r w:rsidR="00C56F82" w:rsidRPr="00172B07">
        <w:rPr>
          <w:sz w:val="24"/>
          <w:szCs w:val="24"/>
        </w:rPr>
        <w:t xml:space="preserve"> </w:t>
      </w:r>
      <w:r w:rsidRPr="00172B07">
        <w:rPr>
          <w:sz w:val="24"/>
          <w:szCs w:val="24"/>
        </w:rPr>
        <w:t>территорий</w:t>
      </w:r>
      <w:r w:rsidR="00C56F82" w:rsidRPr="00172B07">
        <w:rPr>
          <w:sz w:val="24"/>
          <w:szCs w:val="24"/>
        </w:rPr>
        <w:t xml:space="preserve"> </w:t>
      </w:r>
      <w:r w:rsidRPr="00172B07">
        <w:rPr>
          <w:sz w:val="24"/>
          <w:szCs w:val="24"/>
        </w:rPr>
        <w:t xml:space="preserve">вдоль дороги </w:t>
      </w:r>
      <w:r w:rsidR="00C56F82" w:rsidRPr="00172B07">
        <w:rPr>
          <w:sz w:val="24"/>
          <w:szCs w:val="24"/>
        </w:rPr>
        <w:t xml:space="preserve">шириной 15–40 м с каждой стороны </w:t>
      </w:r>
      <w:r w:rsidRPr="00172B07">
        <w:rPr>
          <w:sz w:val="24"/>
          <w:szCs w:val="24"/>
        </w:rPr>
        <w:t xml:space="preserve">земляного </w:t>
      </w:r>
      <w:r w:rsidR="00C56F82" w:rsidRPr="00172B07">
        <w:rPr>
          <w:sz w:val="24"/>
          <w:szCs w:val="24"/>
        </w:rPr>
        <w:t>полотна;</w:t>
      </w:r>
    </w:p>
    <w:p w14:paraId="0A014D23" w14:textId="43F61328" w:rsidR="00071DB4" w:rsidRPr="00172B07" w:rsidRDefault="00BB21FD">
      <w:pPr>
        <w:ind w:firstLine="567"/>
        <w:jc w:val="both"/>
        <w:rPr>
          <w:sz w:val="24"/>
          <w:szCs w:val="24"/>
        </w:rPr>
      </w:pPr>
      <w:r w:rsidRPr="00172B07">
        <w:rPr>
          <w:sz w:val="24"/>
          <w:szCs w:val="24"/>
        </w:rPr>
        <w:t xml:space="preserve">- </w:t>
      </w:r>
      <w:r w:rsidR="00C56F82" w:rsidRPr="00172B07">
        <w:rPr>
          <w:sz w:val="24"/>
          <w:szCs w:val="24"/>
        </w:rPr>
        <w:t>закрепление подвижных форм рельефа на ширину до 200 м за пределами полосы отвода.</w:t>
      </w:r>
    </w:p>
    <w:p w14:paraId="6EF8E50B" w14:textId="77777777" w:rsidR="00071DB4" w:rsidRPr="00172B07" w:rsidRDefault="00C56F82">
      <w:pPr>
        <w:ind w:firstLine="567"/>
        <w:jc w:val="both"/>
        <w:rPr>
          <w:sz w:val="24"/>
          <w:szCs w:val="24"/>
        </w:rPr>
      </w:pPr>
      <w:r w:rsidRPr="00172B07">
        <w:rPr>
          <w:sz w:val="24"/>
          <w:szCs w:val="24"/>
        </w:rPr>
        <w:t>Насыпи высотой более 1 м предусматривают с использованием песка из выемок или карьеров, размещаемых с подветренной стороны на расстоянии не менее 50 м от дороги.</w:t>
      </w:r>
    </w:p>
    <w:p w14:paraId="5D77D313" w14:textId="77777777" w:rsidR="00071DB4" w:rsidRPr="00172B07" w:rsidRDefault="00C56F82">
      <w:pPr>
        <w:ind w:firstLine="567"/>
        <w:jc w:val="both"/>
        <w:rPr>
          <w:sz w:val="24"/>
          <w:szCs w:val="24"/>
        </w:rPr>
      </w:pPr>
      <w:r w:rsidRPr="00172B07">
        <w:rPr>
          <w:sz w:val="24"/>
          <w:szCs w:val="24"/>
        </w:rPr>
        <w:t>Выемки глубиной до 2 м предусматривают раскрытыми с откосами не круче 1:10. При необходимости устройства водоотвода в выемке она должна быть разделана под насыпь с откосами не круче 1:4.</w:t>
      </w:r>
    </w:p>
    <w:p w14:paraId="58E97850" w14:textId="77777777" w:rsidR="00071DB4" w:rsidRPr="00172B07" w:rsidRDefault="00C56F82">
      <w:pPr>
        <w:ind w:firstLine="567"/>
        <w:jc w:val="both"/>
        <w:rPr>
          <w:sz w:val="24"/>
          <w:szCs w:val="24"/>
        </w:rPr>
      </w:pPr>
      <w:r w:rsidRPr="00172B07">
        <w:rPr>
          <w:sz w:val="24"/>
          <w:szCs w:val="24"/>
        </w:rPr>
        <w:t>Выемки глубиной более 2 м предусматривают разделанными под насыпи высотой 0,3–0,4 м. При этом расстояние между подошвами внутреннего и внешнего откосов необходимо принимать равным 10–20 м в зависимости от силы и направления ветра и состава песка.</w:t>
      </w:r>
    </w:p>
    <w:p w14:paraId="0FB96AEF" w14:textId="77777777" w:rsidR="00071DB4" w:rsidRPr="00172B07" w:rsidRDefault="00C56F82">
      <w:pPr>
        <w:ind w:firstLine="567"/>
        <w:jc w:val="both"/>
        <w:rPr>
          <w:sz w:val="24"/>
          <w:szCs w:val="24"/>
        </w:rPr>
      </w:pPr>
      <w:r w:rsidRPr="00172B07">
        <w:rPr>
          <w:sz w:val="24"/>
          <w:szCs w:val="24"/>
        </w:rPr>
        <w:t>На участках с полузаросшей и заросшей поверхностью обеспечивают максимальное сохранение растительности и естественного рельефа прилегающей местности. С этой целью насыпи следует предусматривать минимальной высоты без резервов. Выемки предусматривают минимальной ширины с откосами 1:2. При необходимости получения из выемки требуемого количество грунта для насыпей предусматривают уширение выемки.</w:t>
      </w:r>
    </w:p>
    <w:p w14:paraId="57480C71" w14:textId="77777777" w:rsidR="00071DB4" w:rsidRPr="00172B07" w:rsidRDefault="00C56F82">
      <w:pPr>
        <w:shd w:val="clear" w:color="auto" w:fill="FFFFFF"/>
        <w:ind w:firstLine="567"/>
        <w:jc w:val="both"/>
        <w:rPr>
          <w:sz w:val="24"/>
          <w:szCs w:val="24"/>
        </w:rPr>
      </w:pPr>
      <w:r w:rsidRPr="00172B07">
        <w:rPr>
          <w:sz w:val="24"/>
          <w:szCs w:val="24"/>
        </w:rPr>
        <w:t>Для обеспечения проезда технологического транспорта по земляному полотну предусматривают устройство защитного слоя из глинистого грунта или песка, укрепленного вяжущими или иными способами, толщиной 0,15–0,2 м, либо укладку армирующей прослойки из рулонного геосинтетического материала и/или объемных георешеток по ГОСТ Р 56338.</w:t>
      </w:r>
    </w:p>
    <w:p w14:paraId="02123F0B" w14:textId="77777777" w:rsidR="00071DB4" w:rsidRPr="00172B07" w:rsidRDefault="00071DB4">
      <w:pPr>
        <w:shd w:val="clear" w:color="auto" w:fill="FFFFFF"/>
        <w:ind w:firstLine="567"/>
        <w:jc w:val="both"/>
        <w:rPr>
          <w:sz w:val="24"/>
          <w:szCs w:val="24"/>
        </w:rPr>
      </w:pPr>
    </w:p>
    <w:p w14:paraId="1109435E" w14:textId="77777777" w:rsidR="00071DB4" w:rsidRPr="00172B07" w:rsidRDefault="00C56F82">
      <w:pPr>
        <w:shd w:val="clear" w:color="auto" w:fill="FFFFFF"/>
        <w:ind w:firstLine="567"/>
        <w:jc w:val="both"/>
        <w:rPr>
          <w:b/>
          <w:sz w:val="24"/>
          <w:szCs w:val="24"/>
        </w:rPr>
      </w:pPr>
      <w:r w:rsidRPr="00172B07">
        <w:rPr>
          <w:b/>
          <w:sz w:val="24"/>
          <w:szCs w:val="24"/>
        </w:rPr>
        <w:t>Земляное полотно на орошаемой территории</w:t>
      </w:r>
    </w:p>
    <w:p w14:paraId="244F81D3" w14:textId="77777777" w:rsidR="00071DB4" w:rsidRPr="00172B07" w:rsidRDefault="00C56F82">
      <w:pPr>
        <w:ind w:firstLine="567"/>
        <w:jc w:val="both"/>
        <w:rPr>
          <w:sz w:val="24"/>
          <w:szCs w:val="24"/>
        </w:rPr>
      </w:pPr>
      <w:r w:rsidRPr="00172B07">
        <w:rPr>
          <w:sz w:val="24"/>
          <w:szCs w:val="24"/>
        </w:rPr>
        <w:t>7.48 Земляное полотно на орошаемой территории рекомендуется предусматривать в виде насыпей с учетом воздействия оросительной системы на его водно-тепловой режим.</w:t>
      </w:r>
    </w:p>
    <w:p w14:paraId="19343CEB" w14:textId="77777777" w:rsidR="00071DB4" w:rsidRPr="00172B07" w:rsidRDefault="00C56F82">
      <w:pPr>
        <w:ind w:firstLine="567"/>
        <w:jc w:val="both"/>
        <w:rPr>
          <w:sz w:val="24"/>
          <w:szCs w:val="24"/>
        </w:rPr>
      </w:pPr>
      <w:r w:rsidRPr="00172B07">
        <w:rPr>
          <w:sz w:val="24"/>
          <w:szCs w:val="24"/>
        </w:rPr>
        <w:t>Расстояние между бровками канала водно-сборно-сбросовой сети и резерва или водоотводной канавы принимают не менее 4,5 м. Использование кюветов, нагорных и водоотводных канав в качестве распределителей не допускается.</w:t>
      </w:r>
    </w:p>
    <w:p w14:paraId="0411BEDE" w14:textId="77777777" w:rsidR="00071DB4" w:rsidRPr="00172B07" w:rsidRDefault="00C56F82">
      <w:pPr>
        <w:ind w:firstLine="567"/>
        <w:jc w:val="both"/>
        <w:rPr>
          <w:sz w:val="24"/>
          <w:szCs w:val="24"/>
        </w:rPr>
      </w:pPr>
      <w:r w:rsidRPr="00172B07">
        <w:rPr>
          <w:sz w:val="24"/>
          <w:szCs w:val="24"/>
        </w:rPr>
        <w:t>В качестве расчетного горизонта грунтовых вод принимают наивысший многолетний уровень, а на вновь осваиваемых территориях – по перспективным данным органов водного хозяйства.</w:t>
      </w:r>
    </w:p>
    <w:p w14:paraId="595A224B" w14:textId="77777777" w:rsidR="00183357" w:rsidRPr="00172B07" w:rsidRDefault="00183357" w:rsidP="00183357">
      <w:pPr>
        <w:ind w:firstLine="567"/>
        <w:jc w:val="both"/>
        <w:rPr>
          <w:b/>
          <w:sz w:val="24"/>
          <w:szCs w:val="24"/>
        </w:rPr>
      </w:pPr>
      <w:bookmarkStart w:id="26" w:name="bookmark=id.3as4poj" w:colFirst="0" w:colLast="0"/>
      <w:bookmarkEnd w:id="26"/>
    </w:p>
    <w:p w14:paraId="58857496" w14:textId="2F332D35" w:rsidR="00183357" w:rsidRPr="00172B07" w:rsidRDefault="00183357" w:rsidP="00183357">
      <w:pPr>
        <w:ind w:firstLine="567"/>
        <w:jc w:val="both"/>
        <w:rPr>
          <w:b/>
          <w:sz w:val="24"/>
          <w:szCs w:val="24"/>
        </w:rPr>
      </w:pPr>
      <w:r w:rsidRPr="00172B07">
        <w:rPr>
          <w:b/>
          <w:sz w:val="24"/>
          <w:szCs w:val="24"/>
        </w:rPr>
        <w:t>Земляное полотно на многолетнемерзлых грунтах</w:t>
      </w:r>
    </w:p>
    <w:p w14:paraId="37D406AB" w14:textId="0BFD9562" w:rsidR="00071DB4" w:rsidRPr="00172B07" w:rsidRDefault="00C56F82">
      <w:pPr>
        <w:ind w:firstLine="567"/>
        <w:jc w:val="both"/>
        <w:rPr>
          <w:sz w:val="24"/>
          <w:szCs w:val="24"/>
        </w:rPr>
      </w:pPr>
      <w:r w:rsidRPr="00172B07">
        <w:rPr>
          <w:sz w:val="24"/>
          <w:szCs w:val="24"/>
        </w:rPr>
        <w:t>7.49 Конструкции земляного полотна в дорожно-климатической зоне I назначают с учетом температурного режима толщи грунтов и их физико-механических свойств, определяющих величину осадки основания насыпи при оттаивании в период эксплуатации.</w:t>
      </w:r>
    </w:p>
    <w:p w14:paraId="5C10948D" w14:textId="486EC999" w:rsidR="00071DB4" w:rsidRPr="00172B07" w:rsidRDefault="00C56F82">
      <w:pPr>
        <w:ind w:firstLine="567"/>
        <w:jc w:val="both"/>
        <w:rPr>
          <w:sz w:val="24"/>
          <w:szCs w:val="24"/>
        </w:rPr>
      </w:pPr>
      <w:r w:rsidRPr="00172B07">
        <w:rPr>
          <w:sz w:val="24"/>
          <w:szCs w:val="24"/>
        </w:rPr>
        <w:lastRenderedPageBreak/>
        <w:t xml:space="preserve">Земляное полотно предусматривают на основе теплотехнических расчетов исходя из принципов направленного регулирования уровня залегания верхнего горизонта </w:t>
      </w:r>
      <w:sdt>
        <w:sdtPr>
          <w:tag w:val="goog_rdk_7"/>
          <w:id w:val="1530449153"/>
        </w:sdtPr>
        <w:sdtContent/>
      </w:sdt>
      <w:r w:rsidRPr="00172B07">
        <w:rPr>
          <w:sz w:val="24"/>
          <w:szCs w:val="24"/>
        </w:rPr>
        <w:t>многолетнемерзлых грунтов (ММГ) в основании насыпи в период эксплуатации дороги.</w:t>
      </w:r>
    </w:p>
    <w:p w14:paraId="52879AF7" w14:textId="70F33301" w:rsidR="00071DB4" w:rsidRPr="00172B07" w:rsidRDefault="00C56F82">
      <w:pPr>
        <w:ind w:firstLine="567"/>
        <w:jc w:val="both"/>
        <w:rPr>
          <w:sz w:val="24"/>
          <w:szCs w:val="24"/>
        </w:rPr>
      </w:pPr>
      <w:r w:rsidRPr="00172B07">
        <w:rPr>
          <w:sz w:val="24"/>
          <w:szCs w:val="24"/>
        </w:rPr>
        <w:t>7.50 Земляное полотно на участках залегания многолетнемерзлых грунтов предусматривают, руководствуясь одним из следующих принципов:</w:t>
      </w:r>
    </w:p>
    <w:p w14:paraId="3750E347" w14:textId="7FF2EC2A" w:rsidR="00071DB4" w:rsidRPr="00172B07" w:rsidRDefault="006A2726">
      <w:pPr>
        <w:ind w:firstLine="567"/>
        <w:jc w:val="both"/>
        <w:rPr>
          <w:sz w:val="24"/>
          <w:szCs w:val="24"/>
        </w:rPr>
      </w:pPr>
      <w:r w:rsidRPr="00172B07">
        <w:rPr>
          <w:sz w:val="24"/>
          <w:szCs w:val="24"/>
        </w:rPr>
        <w:t>первый – обеспечения поднятия верхнего горизонта</w:t>
      </w:r>
      <w:r w:rsidR="00E0618F" w:rsidRPr="00172B07">
        <w:rPr>
          <w:color w:val="C00000"/>
          <w:sz w:val="24"/>
          <w:szCs w:val="24"/>
        </w:rPr>
        <w:t xml:space="preserve"> </w:t>
      </w:r>
      <w:r w:rsidR="00C56F82" w:rsidRPr="00172B07">
        <w:rPr>
          <w:sz w:val="24"/>
          <w:szCs w:val="24"/>
        </w:rPr>
        <w:t>ММГ не ниже подошвы насыпи и сохранение его на этом уровне в течение всего периода эксплуатации дороги;</w:t>
      </w:r>
    </w:p>
    <w:p w14:paraId="352BE3B3" w14:textId="77777777" w:rsidR="00071DB4" w:rsidRPr="00172B07" w:rsidRDefault="00C56F82">
      <w:pPr>
        <w:ind w:firstLine="567"/>
        <w:jc w:val="both"/>
        <w:rPr>
          <w:sz w:val="24"/>
          <w:szCs w:val="24"/>
        </w:rPr>
      </w:pPr>
      <w:r w:rsidRPr="00172B07">
        <w:rPr>
          <w:sz w:val="24"/>
          <w:szCs w:val="24"/>
        </w:rPr>
        <w:t>второй – допущение оттаивания грунта деятельного слоя в основании насыпи в период эксплуатации дороги при условии ограничения осадок допустимыми пределами для конкретного типа покрытия;</w:t>
      </w:r>
    </w:p>
    <w:p w14:paraId="6FCB19C0" w14:textId="77777777" w:rsidR="00071DB4" w:rsidRPr="00172B07" w:rsidRDefault="00C56F82">
      <w:pPr>
        <w:ind w:firstLine="567"/>
        <w:jc w:val="both"/>
        <w:rPr>
          <w:sz w:val="24"/>
          <w:szCs w:val="24"/>
        </w:rPr>
      </w:pPr>
      <w:r w:rsidRPr="00172B07">
        <w:rPr>
          <w:sz w:val="24"/>
          <w:szCs w:val="24"/>
        </w:rPr>
        <w:t xml:space="preserve">третий – обеспечение предварительного оттаивания </w:t>
      </w:r>
      <w:sdt>
        <w:sdtPr>
          <w:tag w:val="goog_rdk_9"/>
          <w:id w:val="-154841726"/>
        </w:sdtPr>
        <w:sdtContent/>
      </w:sdt>
      <w:r w:rsidRPr="00172B07">
        <w:rPr>
          <w:sz w:val="24"/>
          <w:szCs w:val="24"/>
        </w:rPr>
        <w:t>многолетнемерзлых грунтов и осушения дорожной полосы до возведения земляного полотна.</w:t>
      </w:r>
    </w:p>
    <w:p w14:paraId="5DA7BEC7" w14:textId="77777777" w:rsidR="00071DB4" w:rsidRPr="00172B07" w:rsidRDefault="00C56F82">
      <w:pPr>
        <w:ind w:firstLine="567"/>
        <w:jc w:val="both"/>
        <w:rPr>
          <w:sz w:val="24"/>
          <w:szCs w:val="24"/>
        </w:rPr>
      </w:pPr>
      <w:r w:rsidRPr="00172B07">
        <w:rPr>
          <w:sz w:val="24"/>
          <w:szCs w:val="24"/>
        </w:rPr>
        <w:t>По первому принципу земляное полотно предусматривают на участках низкотемпературной многолетней мерзлоты, сложенной сильнопросадочными и глинистыми грунтами влажностью ниже границы текучести в деятельном слое при капитальном типе дорожных одежд, а также при проявлении на территории таких мерзлотных процессов и явлений, как бугры пучения, термокарст, морозобойное растрескивание, наличие в толще погребенных льдов различного генезиса и т. п.</w:t>
      </w:r>
    </w:p>
    <w:p w14:paraId="074EC505" w14:textId="77777777" w:rsidR="00071DB4" w:rsidRPr="00172B07" w:rsidRDefault="00C56F82">
      <w:pPr>
        <w:ind w:firstLine="567"/>
        <w:jc w:val="both"/>
        <w:rPr>
          <w:sz w:val="24"/>
          <w:szCs w:val="24"/>
        </w:rPr>
      </w:pPr>
      <w:r w:rsidRPr="00172B07">
        <w:rPr>
          <w:sz w:val="24"/>
          <w:szCs w:val="24"/>
        </w:rPr>
        <w:t>Второй принцип применяют в качестве основного из конкурирующих вариантов, оцениваемых по технико-экономическим показателям.</w:t>
      </w:r>
    </w:p>
    <w:p w14:paraId="73E8F36E" w14:textId="77777777" w:rsidR="00071DB4" w:rsidRPr="00172B07" w:rsidRDefault="00C56F82">
      <w:pPr>
        <w:ind w:firstLine="567"/>
        <w:jc w:val="both"/>
        <w:rPr>
          <w:sz w:val="24"/>
          <w:szCs w:val="24"/>
        </w:rPr>
      </w:pPr>
      <w:r w:rsidRPr="00172B07">
        <w:rPr>
          <w:sz w:val="24"/>
          <w:szCs w:val="24"/>
        </w:rPr>
        <w:t xml:space="preserve">Третий принцип используют на участках высокотемпературной вечной мерзлоты островного распространения, когда возможны заблаговременное оттаивание </w:t>
      </w:r>
      <w:sdt>
        <w:sdtPr>
          <w:tag w:val="goog_rdk_10"/>
          <w:id w:val="198746050"/>
        </w:sdtPr>
        <w:sdtContent/>
      </w:sdt>
      <w:r w:rsidRPr="00172B07">
        <w:rPr>
          <w:sz w:val="24"/>
          <w:szCs w:val="24"/>
        </w:rPr>
        <w:t>многолетнемерзлых грунтов и осушение дорожной полосы.</w:t>
      </w:r>
    </w:p>
    <w:p w14:paraId="4ACFC004" w14:textId="77777777" w:rsidR="00071DB4" w:rsidRPr="00172B07" w:rsidRDefault="00C56F82">
      <w:pPr>
        <w:ind w:firstLine="567"/>
        <w:jc w:val="both"/>
        <w:rPr>
          <w:sz w:val="24"/>
          <w:szCs w:val="24"/>
        </w:rPr>
      </w:pPr>
      <w:r w:rsidRPr="00172B07">
        <w:rPr>
          <w:sz w:val="24"/>
          <w:szCs w:val="24"/>
        </w:rPr>
        <w:t xml:space="preserve">7.51 На участке со скальными крупнообломочными и песчаными породами, не содержащими прослоек и линз льда, в том числе с высокотемпературной вечной мерзлотой (как правило, островного распространения), а также на участках сезонного промерзания (при отсутствии </w:t>
      </w:r>
      <w:sdt>
        <w:sdtPr>
          <w:tag w:val="goog_rdk_11"/>
          <w:id w:val="-13072271"/>
        </w:sdtPr>
        <w:sdtContent/>
      </w:sdt>
      <w:r w:rsidRPr="00172B07">
        <w:rPr>
          <w:sz w:val="24"/>
          <w:szCs w:val="24"/>
        </w:rPr>
        <w:t>многолетнемерзлых грунтов) земляное полотно предусматривают по нормам дорожно-климатической зоны II.</w:t>
      </w:r>
    </w:p>
    <w:p w14:paraId="1F063970" w14:textId="63E4185E" w:rsidR="00071DB4" w:rsidRPr="00172B07" w:rsidRDefault="00C56F82">
      <w:pPr>
        <w:ind w:firstLine="567"/>
        <w:jc w:val="both"/>
        <w:rPr>
          <w:sz w:val="24"/>
          <w:szCs w:val="24"/>
        </w:rPr>
      </w:pPr>
      <w:r w:rsidRPr="00172B07">
        <w:rPr>
          <w:sz w:val="24"/>
          <w:szCs w:val="24"/>
        </w:rPr>
        <w:t xml:space="preserve">7.52 При проектировании по первому принципу положение </w:t>
      </w:r>
      <w:r w:rsidR="006A2726" w:rsidRPr="00172B07">
        <w:rPr>
          <w:sz w:val="24"/>
          <w:szCs w:val="24"/>
        </w:rPr>
        <w:t>верхнего горизонта</w:t>
      </w:r>
      <w:r w:rsidR="00E0618F" w:rsidRPr="00172B07">
        <w:rPr>
          <w:sz w:val="24"/>
          <w:szCs w:val="24"/>
        </w:rPr>
        <w:t xml:space="preserve"> </w:t>
      </w:r>
      <w:r w:rsidRPr="00172B07">
        <w:rPr>
          <w:sz w:val="24"/>
          <w:szCs w:val="24"/>
        </w:rPr>
        <w:t>ММГ в основании обеспечивают назначением соответствующей высоты насыпи при применении традиционных дорожно-строительных материалов и устройством специальных прослоек из теплоизолирующих материалов (торфа, пенополистирола, шлака и т. п.) в основании и теле насыпи.</w:t>
      </w:r>
    </w:p>
    <w:p w14:paraId="4CD64B50" w14:textId="0B68B53A" w:rsidR="00071DB4" w:rsidRPr="00172B07" w:rsidRDefault="00C56F82">
      <w:pPr>
        <w:ind w:firstLine="567"/>
        <w:jc w:val="both"/>
        <w:rPr>
          <w:sz w:val="24"/>
          <w:szCs w:val="24"/>
        </w:rPr>
      </w:pPr>
      <w:r w:rsidRPr="00172B07">
        <w:rPr>
          <w:sz w:val="24"/>
          <w:szCs w:val="24"/>
        </w:rPr>
        <w:t>7.53 При проектировании по второму принципу высоту насыпи устанавливают по результатам теплофизических расчетов и расчета суммарной осадки основания и нестабильных слоев насыпи.</w:t>
      </w:r>
    </w:p>
    <w:p w14:paraId="01FD449B" w14:textId="77777777" w:rsidR="006D45FB" w:rsidRPr="00172B07" w:rsidRDefault="006D45FB" w:rsidP="006D45FB">
      <w:pPr>
        <w:ind w:firstLine="567"/>
        <w:jc w:val="both"/>
        <w:rPr>
          <w:sz w:val="24"/>
          <w:szCs w:val="24"/>
        </w:rPr>
      </w:pPr>
      <w:r w:rsidRPr="00172B07">
        <w:rPr>
          <w:sz w:val="24"/>
          <w:szCs w:val="24"/>
        </w:rPr>
        <w:t>Допустимая суммарная осадка основания и нестабильных слоев насыпи приведена в таблице 7.5.</w:t>
      </w:r>
    </w:p>
    <w:p w14:paraId="6C3DADD8" w14:textId="77777777" w:rsidR="006D45FB" w:rsidRPr="00172B07" w:rsidRDefault="006D45FB" w:rsidP="006D45FB">
      <w:pPr>
        <w:spacing w:before="240" w:after="120"/>
        <w:jc w:val="both"/>
        <w:rPr>
          <w:sz w:val="24"/>
          <w:szCs w:val="24"/>
        </w:rPr>
      </w:pPr>
      <w:r w:rsidRPr="00172B07">
        <w:rPr>
          <w:sz w:val="24"/>
          <w:szCs w:val="24"/>
        </w:rPr>
        <w:t>Т а б л и ц а  7.5</w:t>
      </w:r>
    </w:p>
    <w:tbl>
      <w:tblPr>
        <w:tblStyle w:val="50"/>
        <w:tblW w:w="9792"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900"/>
        <w:gridCol w:w="1225"/>
        <w:gridCol w:w="1223"/>
        <w:gridCol w:w="1225"/>
        <w:gridCol w:w="1219"/>
      </w:tblGrid>
      <w:tr w:rsidR="006D45FB" w:rsidRPr="00172B07" w14:paraId="74E25577" w14:textId="77777777" w:rsidTr="00F07D9A">
        <w:trPr>
          <w:jc w:val="center"/>
        </w:trPr>
        <w:tc>
          <w:tcPr>
            <w:tcW w:w="4900"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154338E0" w14:textId="77777777" w:rsidR="006D45FB" w:rsidRPr="00172B07" w:rsidRDefault="006D45FB" w:rsidP="00F07D9A">
            <w:pPr>
              <w:jc w:val="center"/>
              <w:rPr>
                <w:sz w:val="20"/>
                <w:szCs w:val="20"/>
              </w:rPr>
            </w:pPr>
            <w:bookmarkStart w:id="27" w:name="bookmark=id.1pxezwc" w:colFirst="0" w:colLast="0"/>
            <w:bookmarkEnd w:id="27"/>
            <w:r w:rsidRPr="00172B07">
              <w:rPr>
                <w:sz w:val="20"/>
                <w:szCs w:val="20"/>
              </w:rPr>
              <w:t>Тип дорожной одежды и условия ее устройства</w:t>
            </w:r>
          </w:p>
        </w:tc>
        <w:tc>
          <w:tcPr>
            <w:tcW w:w="4892" w:type="dxa"/>
            <w:gridSpan w:val="4"/>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EE9A817" w14:textId="77777777" w:rsidR="006D45FB" w:rsidRPr="00172B07" w:rsidRDefault="006D45FB" w:rsidP="00F07D9A">
            <w:pPr>
              <w:jc w:val="center"/>
              <w:rPr>
                <w:sz w:val="20"/>
                <w:szCs w:val="20"/>
              </w:rPr>
            </w:pPr>
            <w:r w:rsidRPr="00172B07">
              <w:rPr>
                <w:sz w:val="20"/>
                <w:szCs w:val="20"/>
              </w:rPr>
              <w:t>Допустимая суммарная осадка основания и нестабильных слоев насыпи в период эксплуатации, см, при толщине нестабильных слоев, м</w:t>
            </w:r>
          </w:p>
        </w:tc>
      </w:tr>
      <w:tr w:rsidR="006D45FB" w:rsidRPr="00172B07" w14:paraId="43517B20" w14:textId="77777777" w:rsidTr="00F07D9A">
        <w:trPr>
          <w:jc w:val="center"/>
        </w:trPr>
        <w:tc>
          <w:tcPr>
            <w:tcW w:w="4900"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29F5B1A4" w14:textId="77777777" w:rsidR="006D45FB" w:rsidRPr="00172B07" w:rsidRDefault="006D45FB" w:rsidP="00F07D9A">
            <w:pPr>
              <w:widowControl w:val="0"/>
              <w:pBdr>
                <w:top w:val="nil"/>
                <w:left w:val="nil"/>
                <w:bottom w:val="nil"/>
                <w:right w:val="nil"/>
                <w:between w:val="nil"/>
              </w:pBdr>
              <w:spacing w:line="276" w:lineRule="auto"/>
              <w:rPr>
                <w:sz w:val="20"/>
                <w:szCs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51AC9A59" w14:textId="77777777" w:rsidR="006D45FB" w:rsidRPr="00172B07" w:rsidRDefault="006D45FB" w:rsidP="00F07D9A">
            <w:pPr>
              <w:jc w:val="center"/>
              <w:rPr>
                <w:sz w:val="20"/>
                <w:szCs w:val="20"/>
              </w:rPr>
            </w:pPr>
            <w:r w:rsidRPr="00172B07">
              <w:rPr>
                <w:sz w:val="20"/>
                <w:szCs w:val="20"/>
              </w:rPr>
              <w:t>0,5</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5AA23E4" w14:textId="77777777" w:rsidR="006D45FB" w:rsidRPr="00172B07" w:rsidRDefault="006D45FB" w:rsidP="00F07D9A">
            <w:pPr>
              <w:jc w:val="center"/>
              <w:rPr>
                <w:sz w:val="20"/>
                <w:szCs w:val="20"/>
              </w:rPr>
            </w:pPr>
            <w:r w:rsidRPr="00172B07">
              <w:rPr>
                <w:sz w:val="20"/>
                <w:szCs w:val="20"/>
              </w:rPr>
              <w:t>1,0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B2FE0AE" w14:textId="77777777" w:rsidR="006D45FB" w:rsidRPr="00172B07" w:rsidRDefault="006D45FB" w:rsidP="00F07D9A">
            <w:pPr>
              <w:jc w:val="center"/>
              <w:rPr>
                <w:sz w:val="20"/>
                <w:szCs w:val="20"/>
              </w:rPr>
            </w:pPr>
            <w:r w:rsidRPr="00172B07">
              <w:rPr>
                <w:sz w:val="20"/>
                <w:szCs w:val="20"/>
              </w:rPr>
              <w:t>1,5</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06CB60E9" w14:textId="77777777" w:rsidR="006D45FB" w:rsidRPr="00172B07" w:rsidRDefault="006D45FB" w:rsidP="00F07D9A">
            <w:pPr>
              <w:jc w:val="center"/>
              <w:rPr>
                <w:sz w:val="20"/>
                <w:szCs w:val="20"/>
              </w:rPr>
            </w:pPr>
            <w:r w:rsidRPr="00172B07">
              <w:rPr>
                <w:sz w:val="20"/>
                <w:szCs w:val="20"/>
              </w:rPr>
              <w:t>2,0</w:t>
            </w:r>
          </w:p>
        </w:tc>
      </w:tr>
      <w:tr w:rsidR="006D45FB" w:rsidRPr="00172B07" w14:paraId="741E8317" w14:textId="77777777" w:rsidTr="00F07D9A">
        <w:trPr>
          <w:jc w:val="center"/>
        </w:trPr>
        <w:tc>
          <w:tcPr>
            <w:tcW w:w="490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7ED421C" w14:textId="77777777" w:rsidR="006D45FB" w:rsidRPr="00172B07" w:rsidRDefault="006D45FB" w:rsidP="00F07D9A">
            <w:pPr>
              <w:jc w:val="both"/>
              <w:rPr>
                <w:sz w:val="22"/>
                <w:szCs w:val="22"/>
              </w:rPr>
            </w:pPr>
            <w:r w:rsidRPr="00172B07">
              <w:rPr>
                <w:sz w:val="22"/>
                <w:szCs w:val="22"/>
              </w:rPr>
              <w:t>Капитальные дорожные одежды со сборными железобетонными покрытиями, устраиваемые в одну стадию без технологического перерыва</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40DEA96" w14:textId="77777777" w:rsidR="006D45FB" w:rsidRPr="00172B07" w:rsidRDefault="006D45FB" w:rsidP="00F07D9A">
            <w:pPr>
              <w:jc w:val="center"/>
              <w:rPr>
                <w:sz w:val="22"/>
                <w:szCs w:val="22"/>
              </w:rPr>
            </w:pPr>
            <w:r w:rsidRPr="00172B07">
              <w:rPr>
                <w:sz w:val="22"/>
                <w:szCs w:val="22"/>
              </w:rPr>
              <w:t>2</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4ED6219" w14:textId="77777777" w:rsidR="006D45FB" w:rsidRPr="00172B07" w:rsidRDefault="006D45FB" w:rsidP="00F07D9A">
            <w:pPr>
              <w:jc w:val="center"/>
              <w:rPr>
                <w:sz w:val="22"/>
                <w:szCs w:val="22"/>
              </w:rPr>
            </w:pPr>
            <w:r w:rsidRPr="00172B07">
              <w:rPr>
                <w:sz w:val="22"/>
                <w:szCs w:val="22"/>
              </w:rPr>
              <w:t>4</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1D91840" w14:textId="77777777" w:rsidR="006D45FB" w:rsidRPr="00172B07" w:rsidRDefault="006D45FB" w:rsidP="00F07D9A">
            <w:pPr>
              <w:jc w:val="center"/>
              <w:rPr>
                <w:sz w:val="22"/>
                <w:szCs w:val="22"/>
              </w:rPr>
            </w:pPr>
            <w:r w:rsidRPr="00172B07">
              <w:rPr>
                <w:sz w:val="22"/>
                <w:szCs w:val="22"/>
              </w:rPr>
              <w:t>6</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0840772" w14:textId="77777777" w:rsidR="006D45FB" w:rsidRPr="00172B07" w:rsidRDefault="006D45FB" w:rsidP="00F07D9A">
            <w:pPr>
              <w:jc w:val="center"/>
              <w:rPr>
                <w:sz w:val="22"/>
                <w:szCs w:val="22"/>
              </w:rPr>
            </w:pPr>
            <w:r w:rsidRPr="00172B07">
              <w:rPr>
                <w:sz w:val="22"/>
                <w:szCs w:val="22"/>
              </w:rPr>
              <w:t>10</w:t>
            </w:r>
          </w:p>
        </w:tc>
      </w:tr>
      <w:tr w:rsidR="006D45FB" w:rsidRPr="00172B07" w14:paraId="51775AD2" w14:textId="77777777" w:rsidTr="00F07D9A">
        <w:trPr>
          <w:jc w:val="center"/>
        </w:trPr>
        <w:tc>
          <w:tcPr>
            <w:tcW w:w="490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1981206" w14:textId="77777777" w:rsidR="006D45FB" w:rsidRPr="00172B07" w:rsidRDefault="006D45FB" w:rsidP="00F07D9A">
            <w:pPr>
              <w:jc w:val="both"/>
              <w:rPr>
                <w:sz w:val="22"/>
                <w:szCs w:val="22"/>
              </w:rPr>
            </w:pPr>
            <w:r w:rsidRPr="00172B07">
              <w:rPr>
                <w:sz w:val="22"/>
                <w:szCs w:val="22"/>
              </w:rPr>
              <w:t>Капитальные дорожные одежды с асфальтобетонными покрытиями, устраиваемые в один год с земляным полотном</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1F85602" w14:textId="77777777" w:rsidR="006D45FB" w:rsidRPr="00172B07" w:rsidRDefault="006D45FB" w:rsidP="00F07D9A">
            <w:pPr>
              <w:jc w:val="center"/>
              <w:rPr>
                <w:sz w:val="22"/>
                <w:szCs w:val="22"/>
              </w:rPr>
            </w:pPr>
            <w:r w:rsidRPr="00172B07">
              <w:rPr>
                <w:sz w:val="22"/>
                <w:szCs w:val="22"/>
              </w:rPr>
              <w:t>4</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F085ECC" w14:textId="77777777" w:rsidR="006D45FB" w:rsidRPr="00172B07" w:rsidRDefault="006D45FB" w:rsidP="00F07D9A">
            <w:pPr>
              <w:jc w:val="center"/>
              <w:rPr>
                <w:sz w:val="22"/>
                <w:szCs w:val="22"/>
              </w:rPr>
            </w:pPr>
            <w:r w:rsidRPr="00172B07">
              <w:rPr>
                <w:sz w:val="22"/>
                <w:szCs w:val="22"/>
              </w:rPr>
              <w:t>8</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F298A4E" w14:textId="77777777" w:rsidR="006D45FB" w:rsidRPr="00172B07" w:rsidRDefault="006D45FB" w:rsidP="00F07D9A">
            <w:pPr>
              <w:jc w:val="center"/>
              <w:rPr>
                <w:sz w:val="22"/>
                <w:szCs w:val="22"/>
              </w:rPr>
            </w:pPr>
            <w:r w:rsidRPr="00172B07">
              <w:rPr>
                <w:sz w:val="22"/>
                <w:szCs w:val="22"/>
              </w:rPr>
              <w:t>12</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7ABB624" w14:textId="77777777" w:rsidR="006D45FB" w:rsidRPr="00172B07" w:rsidRDefault="006D45FB" w:rsidP="00F07D9A">
            <w:pPr>
              <w:jc w:val="center"/>
              <w:rPr>
                <w:sz w:val="22"/>
                <w:szCs w:val="22"/>
              </w:rPr>
            </w:pPr>
            <w:r w:rsidRPr="00172B07">
              <w:rPr>
                <w:sz w:val="22"/>
                <w:szCs w:val="22"/>
              </w:rPr>
              <w:t>20</w:t>
            </w:r>
          </w:p>
        </w:tc>
      </w:tr>
      <w:tr w:rsidR="006D45FB" w:rsidRPr="00172B07" w14:paraId="33185713" w14:textId="77777777" w:rsidTr="00F07D9A">
        <w:trPr>
          <w:jc w:val="center"/>
        </w:trPr>
        <w:tc>
          <w:tcPr>
            <w:tcW w:w="490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AE3F8A9" w14:textId="77777777" w:rsidR="006D45FB" w:rsidRPr="00172B07" w:rsidRDefault="006D45FB" w:rsidP="00F07D9A">
            <w:pPr>
              <w:jc w:val="both"/>
              <w:rPr>
                <w:sz w:val="22"/>
                <w:szCs w:val="22"/>
              </w:rPr>
            </w:pPr>
            <w:r w:rsidRPr="00172B07">
              <w:rPr>
                <w:sz w:val="22"/>
                <w:szCs w:val="22"/>
              </w:rPr>
              <w:lastRenderedPageBreak/>
              <w:t>Облегченные дорожные одежды</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6C76B72" w14:textId="77777777" w:rsidR="006D45FB" w:rsidRPr="00172B07" w:rsidRDefault="006D45FB" w:rsidP="00F07D9A">
            <w:pPr>
              <w:jc w:val="center"/>
              <w:rPr>
                <w:sz w:val="22"/>
                <w:szCs w:val="22"/>
              </w:rPr>
            </w:pPr>
            <w:r w:rsidRPr="00172B07">
              <w:rPr>
                <w:sz w:val="22"/>
                <w:szCs w:val="22"/>
              </w:rPr>
              <w:t>6</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B71DE96" w14:textId="77777777" w:rsidR="006D45FB" w:rsidRPr="00172B07" w:rsidRDefault="006D45FB" w:rsidP="00F07D9A">
            <w:pPr>
              <w:jc w:val="center"/>
              <w:rPr>
                <w:sz w:val="22"/>
                <w:szCs w:val="22"/>
              </w:rPr>
            </w:pPr>
            <w:r w:rsidRPr="00172B07">
              <w:rPr>
                <w:sz w:val="22"/>
                <w:szCs w:val="22"/>
              </w:rPr>
              <w:t>12</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A750918" w14:textId="77777777" w:rsidR="006D45FB" w:rsidRPr="00172B07" w:rsidRDefault="006D45FB" w:rsidP="00F07D9A">
            <w:pPr>
              <w:jc w:val="center"/>
              <w:rPr>
                <w:sz w:val="22"/>
                <w:szCs w:val="22"/>
              </w:rPr>
            </w:pPr>
            <w:r w:rsidRPr="00172B07">
              <w:rPr>
                <w:sz w:val="22"/>
                <w:szCs w:val="22"/>
              </w:rPr>
              <w:t>18</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6EAA713" w14:textId="77777777" w:rsidR="006D45FB" w:rsidRPr="00172B07" w:rsidRDefault="006D45FB" w:rsidP="00F07D9A">
            <w:pPr>
              <w:jc w:val="center"/>
              <w:rPr>
                <w:sz w:val="22"/>
                <w:szCs w:val="22"/>
              </w:rPr>
            </w:pPr>
            <w:r w:rsidRPr="00172B07">
              <w:rPr>
                <w:sz w:val="22"/>
                <w:szCs w:val="22"/>
              </w:rPr>
              <w:t>30</w:t>
            </w:r>
          </w:p>
        </w:tc>
      </w:tr>
      <w:tr w:rsidR="006D45FB" w:rsidRPr="00172B07" w14:paraId="46DDC20E" w14:textId="77777777" w:rsidTr="00F07D9A">
        <w:trPr>
          <w:jc w:val="center"/>
        </w:trPr>
        <w:tc>
          <w:tcPr>
            <w:tcW w:w="490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7D13F35" w14:textId="77777777" w:rsidR="006D45FB" w:rsidRPr="00172B07" w:rsidRDefault="006D45FB" w:rsidP="00F07D9A">
            <w:pPr>
              <w:jc w:val="both"/>
              <w:rPr>
                <w:sz w:val="22"/>
                <w:szCs w:val="22"/>
              </w:rPr>
            </w:pPr>
            <w:r w:rsidRPr="00172B07">
              <w:rPr>
                <w:sz w:val="22"/>
                <w:szCs w:val="22"/>
              </w:rPr>
              <w:t>Переходные дорожные одежды</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1729CC9" w14:textId="77777777" w:rsidR="006D45FB" w:rsidRPr="00172B07" w:rsidRDefault="006D45FB" w:rsidP="00F07D9A">
            <w:pPr>
              <w:jc w:val="center"/>
              <w:rPr>
                <w:sz w:val="22"/>
                <w:szCs w:val="22"/>
              </w:rPr>
            </w:pPr>
            <w:r w:rsidRPr="00172B07">
              <w:rPr>
                <w:sz w:val="22"/>
                <w:szCs w:val="22"/>
              </w:rPr>
              <w:t>8</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4F59E43" w14:textId="77777777" w:rsidR="006D45FB" w:rsidRPr="00172B07" w:rsidRDefault="006D45FB" w:rsidP="00F07D9A">
            <w:pPr>
              <w:jc w:val="center"/>
              <w:rPr>
                <w:sz w:val="22"/>
                <w:szCs w:val="22"/>
              </w:rPr>
            </w:pPr>
            <w:r w:rsidRPr="00172B07">
              <w:rPr>
                <w:sz w:val="22"/>
                <w:szCs w:val="22"/>
              </w:rPr>
              <w:t>16</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DC568FA" w14:textId="77777777" w:rsidR="006D45FB" w:rsidRPr="00172B07" w:rsidRDefault="006D45FB" w:rsidP="00F07D9A">
            <w:pPr>
              <w:jc w:val="center"/>
              <w:rPr>
                <w:sz w:val="22"/>
                <w:szCs w:val="22"/>
              </w:rPr>
            </w:pPr>
            <w:r w:rsidRPr="00172B07">
              <w:rPr>
                <w:sz w:val="22"/>
                <w:szCs w:val="22"/>
              </w:rPr>
              <w:t>24</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959033B" w14:textId="77777777" w:rsidR="006D45FB" w:rsidRPr="00172B07" w:rsidRDefault="006D45FB" w:rsidP="00F07D9A">
            <w:pPr>
              <w:jc w:val="center"/>
              <w:rPr>
                <w:sz w:val="22"/>
                <w:szCs w:val="22"/>
              </w:rPr>
            </w:pPr>
            <w:r w:rsidRPr="00172B07">
              <w:rPr>
                <w:sz w:val="22"/>
                <w:szCs w:val="22"/>
              </w:rPr>
              <w:t>40</w:t>
            </w:r>
          </w:p>
        </w:tc>
      </w:tr>
    </w:tbl>
    <w:p w14:paraId="4AFD21A6" w14:textId="77777777" w:rsidR="006D45FB" w:rsidRPr="00172B07" w:rsidRDefault="006D45FB">
      <w:pPr>
        <w:ind w:firstLine="567"/>
        <w:jc w:val="both"/>
        <w:rPr>
          <w:sz w:val="24"/>
          <w:szCs w:val="24"/>
        </w:rPr>
      </w:pPr>
    </w:p>
    <w:p w14:paraId="34C33E71" w14:textId="77777777" w:rsidR="00071DB4" w:rsidRPr="00172B07" w:rsidRDefault="00C56F82">
      <w:pPr>
        <w:ind w:firstLine="567"/>
        <w:jc w:val="both"/>
        <w:rPr>
          <w:sz w:val="24"/>
          <w:szCs w:val="24"/>
        </w:rPr>
      </w:pPr>
      <w:r w:rsidRPr="00172B07">
        <w:rPr>
          <w:sz w:val="24"/>
          <w:szCs w:val="24"/>
        </w:rPr>
        <w:t xml:space="preserve">7.54 На участках прогнозируемых наледей в районах островного распространения </w:t>
      </w:r>
      <w:sdt>
        <w:sdtPr>
          <w:tag w:val="goog_rdk_12"/>
          <w:id w:val="1573236386"/>
        </w:sdtPr>
        <w:sdtContent/>
      </w:sdt>
      <w:r w:rsidRPr="00172B07">
        <w:rPr>
          <w:sz w:val="24"/>
          <w:szCs w:val="24"/>
        </w:rPr>
        <w:t xml:space="preserve">многолетнемерзлых грунтов и глубокого сезонного промерзания земляное полотно должно устраиваться так, чтобы глубина промерзания основания насыпи не превышала промерзания грунтовой толщи в естественных условиях. При сплошном распространении </w:t>
      </w:r>
      <w:sdt>
        <w:sdtPr>
          <w:tag w:val="goog_rdk_13"/>
          <w:id w:val="1977880267"/>
        </w:sdtPr>
        <w:sdtContent/>
      </w:sdt>
      <w:r w:rsidRPr="00172B07">
        <w:rPr>
          <w:sz w:val="24"/>
          <w:szCs w:val="24"/>
        </w:rPr>
        <w:t>многолетнемерзлых грунтов земляное полотно предусматривают совместно с противоналедными устройствами (мерзлотным грунтовым поясом, водонепроницаемым экраном и др.), активизирующими наледный процесс в удалении от полотна дороги.</w:t>
      </w:r>
    </w:p>
    <w:p w14:paraId="413F53C3" w14:textId="54C0189F" w:rsidR="00071DB4" w:rsidRPr="00172B07" w:rsidRDefault="00C56F82">
      <w:pPr>
        <w:ind w:firstLine="567"/>
        <w:jc w:val="both"/>
        <w:rPr>
          <w:sz w:val="24"/>
          <w:szCs w:val="24"/>
        </w:rPr>
      </w:pPr>
      <w:r w:rsidRPr="00172B07">
        <w:rPr>
          <w:sz w:val="24"/>
          <w:szCs w:val="24"/>
        </w:rPr>
        <w:t xml:space="preserve">7.55 Выемки допускается предусматривать на участках </w:t>
      </w:r>
      <w:r w:rsidR="00BE6E0E" w:rsidRPr="00172B07">
        <w:rPr>
          <w:sz w:val="24"/>
          <w:szCs w:val="24"/>
        </w:rPr>
        <w:t>со скальными и щебенистыми грунтами</w:t>
      </w:r>
      <w:r w:rsidRPr="00172B07">
        <w:rPr>
          <w:sz w:val="24"/>
          <w:szCs w:val="24"/>
        </w:rPr>
        <w:t xml:space="preserve"> при отсутствии линз и прослоек льда. В случае необходимости устройства выемок в </w:t>
      </w:r>
      <w:r w:rsidR="00BE6E0E" w:rsidRPr="00172B07">
        <w:rPr>
          <w:sz w:val="24"/>
          <w:szCs w:val="24"/>
        </w:rPr>
        <w:t>условиях напластования</w:t>
      </w:r>
      <w:r w:rsidRPr="00172B07">
        <w:rPr>
          <w:sz w:val="24"/>
          <w:szCs w:val="24"/>
        </w:rPr>
        <w:t xml:space="preserve"> грунтов н</w:t>
      </w:r>
      <w:r w:rsidR="00BE6E0E" w:rsidRPr="00172B07">
        <w:rPr>
          <w:sz w:val="24"/>
          <w:szCs w:val="24"/>
        </w:rPr>
        <w:t>еоднородного состава, переменного уровня</w:t>
      </w:r>
      <w:r w:rsidRPr="00172B07">
        <w:rPr>
          <w:sz w:val="24"/>
          <w:szCs w:val="24"/>
        </w:rPr>
        <w:t xml:space="preserve"> в</w:t>
      </w:r>
      <w:r w:rsidR="00BE6E0E" w:rsidRPr="00172B07">
        <w:rPr>
          <w:sz w:val="24"/>
          <w:szCs w:val="24"/>
        </w:rPr>
        <w:t>одоносных горизонтов, проявлении</w:t>
      </w:r>
      <w:r w:rsidRPr="00172B07">
        <w:rPr>
          <w:sz w:val="24"/>
          <w:szCs w:val="24"/>
        </w:rPr>
        <w:t xml:space="preserve"> мерзлотных процессов, </w:t>
      </w:r>
      <w:r w:rsidR="00011B0F" w:rsidRPr="00172B07">
        <w:rPr>
          <w:sz w:val="24"/>
          <w:szCs w:val="24"/>
        </w:rPr>
        <w:t>на сильнопросадочных грунтах</w:t>
      </w:r>
      <w:r w:rsidRPr="00172B07">
        <w:rPr>
          <w:sz w:val="24"/>
          <w:szCs w:val="24"/>
        </w:rPr>
        <w:t xml:space="preserve"> могут быть предусмотрены: теплоизоляция откосов, конструктивные элементы из геосинтетических материалов, замена переувлажненных пылеватых глинистых грунтов песчаными или другими несвязными материалами, термоизолирующие слои в основании дорожной одежды и обеспечен надежный отвод воды из выемки. Принимаемые решения обосновывают расчетами. Мелкие выемки раскрывают или разделывают под насыпи.</w:t>
      </w:r>
    </w:p>
    <w:p w14:paraId="357D2A18" w14:textId="77777777" w:rsidR="00071DB4" w:rsidRPr="00172B07" w:rsidRDefault="00C56F82">
      <w:pPr>
        <w:ind w:firstLine="567"/>
        <w:jc w:val="both"/>
        <w:rPr>
          <w:sz w:val="24"/>
          <w:szCs w:val="24"/>
        </w:rPr>
      </w:pPr>
      <w:r w:rsidRPr="00172B07">
        <w:rPr>
          <w:sz w:val="24"/>
          <w:szCs w:val="24"/>
        </w:rPr>
        <w:t>7.56 В зависимости от рельефа, гидрогеологических и мерзлотно-грунтовых условий поверхностные и грунтовые надмерзлотные воды необходимо отводить от дорожного полотна за счет водоотводных канав, нагорных мерзлотных валиков и приоткосных берм, параметры которых устанавливают расчетом.</w:t>
      </w:r>
    </w:p>
    <w:p w14:paraId="1DC4B4C9" w14:textId="77777777" w:rsidR="00071DB4" w:rsidRPr="00172B07" w:rsidRDefault="00071DB4">
      <w:pPr>
        <w:ind w:firstLine="567"/>
        <w:jc w:val="both"/>
        <w:rPr>
          <w:sz w:val="24"/>
          <w:szCs w:val="24"/>
        </w:rPr>
      </w:pPr>
    </w:p>
    <w:p w14:paraId="1E58433C" w14:textId="77777777" w:rsidR="00071DB4" w:rsidRPr="00172B07" w:rsidRDefault="00C56F82">
      <w:pPr>
        <w:ind w:firstLine="567"/>
        <w:jc w:val="both"/>
        <w:rPr>
          <w:b/>
          <w:sz w:val="24"/>
          <w:szCs w:val="24"/>
        </w:rPr>
      </w:pPr>
      <w:r w:rsidRPr="00172B07">
        <w:rPr>
          <w:b/>
          <w:sz w:val="24"/>
          <w:szCs w:val="24"/>
        </w:rPr>
        <w:t>Земляное полотно в горной местности</w:t>
      </w:r>
    </w:p>
    <w:p w14:paraId="27D66B01" w14:textId="5DBFC051" w:rsidR="00071DB4" w:rsidRPr="00172B07" w:rsidRDefault="00C56F82">
      <w:pPr>
        <w:ind w:firstLine="567"/>
        <w:jc w:val="both"/>
        <w:rPr>
          <w:sz w:val="24"/>
          <w:szCs w:val="24"/>
        </w:rPr>
      </w:pPr>
      <w:r w:rsidRPr="00172B07">
        <w:rPr>
          <w:sz w:val="24"/>
          <w:szCs w:val="24"/>
        </w:rPr>
        <w:t>7.57 Устройство земляного полотна (включая защитные, подпорные и удерживающие конструкции) на оползневых и оползнеопасных участках, а также в районах распространения селей, осыпей, лавин, карста, слабых грунтов, просадочных и набухающих грунтов и на участках влияния абраз</w:t>
      </w:r>
      <w:r w:rsidR="006A2726" w:rsidRPr="00172B07">
        <w:rPr>
          <w:sz w:val="24"/>
          <w:szCs w:val="24"/>
        </w:rPr>
        <w:t>ии и речной эрозии осуществляют на основе расчетов</w:t>
      </w:r>
      <w:r w:rsidRPr="00172B07">
        <w:rPr>
          <w:sz w:val="24"/>
          <w:szCs w:val="24"/>
        </w:rPr>
        <w:t>.</w:t>
      </w:r>
    </w:p>
    <w:p w14:paraId="67D3C68C" w14:textId="6A716070" w:rsidR="00071DB4" w:rsidRPr="00172B07" w:rsidRDefault="00C56F82">
      <w:pPr>
        <w:ind w:firstLine="567"/>
        <w:jc w:val="both"/>
        <w:rPr>
          <w:sz w:val="24"/>
          <w:szCs w:val="24"/>
        </w:rPr>
      </w:pPr>
      <w:r w:rsidRPr="00172B07">
        <w:rPr>
          <w:sz w:val="24"/>
          <w:szCs w:val="24"/>
        </w:rPr>
        <w:t xml:space="preserve">7.58 При обосновании в конструкциях земляного полотна допустимо использовать прослойки из геосинтетических материалов (ГОСТ Р 56338, ГОСТ Р 56419), выполняющих армирующую, дренирующую, фильтрующую или разделяющую </w:t>
      </w:r>
      <w:r w:rsidR="00011B0F" w:rsidRPr="00172B07">
        <w:rPr>
          <w:sz w:val="24"/>
          <w:szCs w:val="24"/>
        </w:rPr>
        <w:t>функцию</w:t>
      </w:r>
      <w:r w:rsidRPr="00172B07">
        <w:rPr>
          <w:sz w:val="24"/>
          <w:szCs w:val="24"/>
        </w:rPr>
        <w:t xml:space="preserve"> в:</w:t>
      </w:r>
    </w:p>
    <w:p w14:paraId="4274EA1C" w14:textId="687D71F6" w:rsidR="00071DB4" w:rsidRPr="00172B07" w:rsidRDefault="00011B0F">
      <w:pPr>
        <w:ind w:firstLine="567"/>
        <w:jc w:val="both"/>
        <w:rPr>
          <w:sz w:val="24"/>
          <w:szCs w:val="24"/>
        </w:rPr>
      </w:pPr>
      <w:r w:rsidRPr="00172B07">
        <w:rPr>
          <w:sz w:val="24"/>
          <w:szCs w:val="24"/>
        </w:rPr>
        <w:t xml:space="preserve">- </w:t>
      </w:r>
      <w:r w:rsidR="00C56F82" w:rsidRPr="00172B07">
        <w:rPr>
          <w:sz w:val="24"/>
          <w:szCs w:val="24"/>
        </w:rPr>
        <w:t>основании насыпей на слабых грунтах;</w:t>
      </w:r>
    </w:p>
    <w:p w14:paraId="1A461AAD" w14:textId="2F89E148" w:rsidR="00071DB4" w:rsidRPr="00172B07" w:rsidRDefault="00011B0F">
      <w:pPr>
        <w:ind w:firstLine="567"/>
        <w:jc w:val="both"/>
        <w:rPr>
          <w:sz w:val="24"/>
          <w:szCs w:val="24"/>
        </w:rPr>
      </w:pPr>
      <w:r w:rsidRPr="00172B07">
        <w:rPr>
          <w:sz w:val="24"/>
          <w:szCs w:val="24"/>
        </w:rPr>
        <w:t xml:space="preserve">- </w:t>
      </w:r>
      <w:r w:rsidR="00C56F82" w:rsidRPr="00172B07">
        <w:rPr>
          <w:sz w:val="24"/>
          <w:szCs w:val="24"/>
        </w:rPr>
        <w:t>теле насыпей – для повышения устойчивости откосов; в качестве защитного фильтра в дренажных конструкциях; в качестве дрен, обеспечивающих отвод воды из водонасыщенного массива грунта; как разделяющую прослойку на контакте слоев грунта или зернистых материалов с различным гранулометрическим составом (препятствующую перемешиванию материалов слоев);</w:t>
      </w:r>
    </w:p>
    <w:p w14:paraId="0E7A24E9" w14:textId="579444BF" w:rsidR="00071DB4" w:rsidRPr="00172B07" w:rsidRDefault="00011B0F">
      <w:pPr>
        <w:ind w:firstLine="567"/>
        <w:jc w:val="both"/>
        <w:rPr>
          <w:sz w:val="24"/>
          <w:szCs w:val="24"/>
        </w:rPr>
      </w:pPr>
      <w:r w:rsidRPr="00172B07">
        <w:rPr>
          <w:sz w:val="24"/>
          <w:szCs w:val="24"/>
        </w:rPr>
        <w:t xml:space="preserve">- </w:t>
      </w:r>
      <w:r w:rsidR="00C56F82" w:rsidRPr="00172B07">
        <w:rPr>
          <w:sz w:val="24"/>
          <w:szCs w:val="24"/>
        </w:rPr>
        <w:t>основании технологических проездов на грунтах с низкой несущей способностью.</w:t>
      </w:r>
    </w:p>
    <w:p w14:paraId="7EE6ABBF" w14:textId="77777777" w:rsidR="00071DB4" w:rsidRPr="00172B07" w:rsidRDefault="00C56F82" w:rsidP="00906583">
      <w:pPr>
        <w:ind w:firstLine="567"/>
        <w:jc w:val="both"/>
        <w:rPr>
          <w:sz w:val="24"/>
          <w:szCs w:val="24"/>
        </w:rPr>
      </w:pPr>
      <w:bookmarkStart w:id="28" w:name="_heading=h.49x2ik5" w:colFirst="0" w:colLast="0"/>
      <w:bookmarkEnd w:id="28"/>
      <w:r w:rsidRPr="00172B07">
        <w:rPr>
          <w:sz w:val="24"/>
          <w:szCs w:val="24"/>
        </w:rPr>
        <w:t>При разработке выемок в неблагоприятных грунтово-гидрологических условиях для обеспечения проезда строительной техники целесообразно предусматривать устройство технологических прослоек из армирующего геосинтетического материала с засыпкой дренирующим грунтом.</w:t>
      </w:r>
    </w:p>
    <w:p w14:paraId="1A3EFD9C" w14:textId="77777777" w:rsidR="00906583" w:rsidRPr="00172B07" w:rsidRDefault="00906583" w:rsidP="00906583">
      <w:pPr>
        <w:ind w:firstLine="567"/>
        <w:jc w:val="both"/>
        <w:rPr>
          <w:sz w:val="24"/>
          <w:szCs w:val="24"/>
        </w:rPr>
      </w:pPr>
    </w:p>
    <w:p w14:paraId="7257CBEC" w14:textId="77777777" w:rsidR="00071DB4" w:rsidRPr="00172B07" w:rsidRDefault="00C56F82" w:rsidP="00906583">
      <w:pPr>
        <w:ind w:firstLine="567"/>
        <w:jc w:val="both"/>
        <w:rPr>
          <w:b/>
          <w:sz w:val="24"/>
          <w:szCs w:val="24"/>
        </w:rPr>
      </w:pPr>
      <w:r w:rsidRPr="00172B07">
        <w:rPr>
          <w:b/>
          <w:sz w:val="24"/>
          <w:szCs w:val="24"/>
        </w:rPr>
        <w:t>Водоотводные устройства</w:t>
      </w:r>
    </w:p>
    <w:p w14:paraId="2D372195" w14:textId="746AD214" w:rsidR="00071DB4" w:rsidRPr="00172B07" w:rsidRDefault="00C56F82" w:rsidP="00906583">
      <w:pPr>
        <w:ind w:firstLine="567"/>
        <w:jc w:val="both"/>
        <w:rPr>
          <w:sz w:val="24"/>
          <w:szCs w:val="24"/>
        </w:rPr>
      </w:pPr>
      <w:r w:rsidRPr="00172B07">
        <w:rPr>
          <w:sz w:val="24"/>
          <w:szCs w:val="24"/>
        </w:rPr>
        <w:t>7.59 Для предохранения земляного полотна от переувлажнения поверхностными водами и размыва, а также для обеспечения производства работ по сооружению земляного полотна предусматривают системы поверхностного водоотвода (планировку территории, устройство канав, лотков, быстротоков, испарительных бассейнов, поглощающих колодцев и т. д.). Дно канав должно имет</w:t>
      </w:r>
      <w:r w:rsidR="00011B0F" w:rsidRPr="00172B07">
        <w:rPr>
          <w:sz w:val="24"/>
          <w:szCs w:val="24"/>
        </w:rPr>
        <w:t>ь продольный уклон не менее 5 ‰.</w:t>
      </w:r>
    </w:p>
    <w:p w14:paraId="37102CEB" w14:textId="77777777" w:rsidR="00071DB4" w:rsidRPr="00172B07" w:rsidRDefault="00C56F82">
      <w:pPr>
        <w:ind w:firstLine="567"/>
        <w:jc w:val="both"/>
        <w:rPr>
          <w:sz w:val="24"/>
          <w:szCs w:val="24"/>
        </w:rPr>
      </w:pPr>
      <w:r w:rsidRPr="00172B07">
        <w:rPr>
          <w:sz w:val="24"/>
          <w:szCs w:val="24"/>
        </w:rPr>
        <w:lastRenderedPageBreak/>
        <w:t>Вероятность превышения расчетных паводков при сооружении водоотводных канав и кюветов принимают для дорог категорий I и II – 2 %, категории III – 3 %, категории IV– 4 %, а при возведении водоотводных сооружений с поверхности мостов и дорог – для дорог категорий I и II – 1 %, категории III – 2 %, категории IV – 3 %.</w:t>
      </w:r>
    </w:p>
    <w:p w14:paraId="0297FA68" w14:textId="77777777" w:rsidR="00071DB4" w:rsidRPr="00172B07" w:rsidRDefault="00C56F82">
      <w:pPr>
        <w:ind w:firstLine="567"/>
        <w:jc w:val="both"/>
        <w:rPr>
          <w:sz w:val="24"/>
          <w:szCs w:val="24"/>
        </w:rPr>
      </w:pPr>
      <w:r w:rsidRPr="00172B07">
        <w:rPr>
          <w:sz w:val="24"/>
          <w:szCs w:val="24"/>
        </w:rPr>
        <w:t>Наибольший продольный уклон водоотводных устройств определяют в зависимости от вида грунта, типа укрепления откосов и дна канавы с учетом допускаемой по размыву скорости течения. При невозможности обеспечения допустимых уклонов предусматривают быстротоки, перепады и водобойные колодцы.</w:t>
      </w:r>
    </w:p>
    <w:p w14:paraId="1B6E22C1" w14:textId="77777777" w:rsidR="00071DB4" w:rsidRPr="00172B07" w:rsidRDefault="00C56F82">
      <w:pPr>
        <w:ind w:firstLine="567"/>
        <w:jc w:val="both"/>
        <w:rPr>
          <w:sz w:val="24"/>
          <w:szCs w:val="24"/>
        </w:rPr>
      </w:pPr>
      <w:r w:rsidRPr="00172B07">
        <w:rPr>
          <w:sz w:val="24"/>
          <w:szCs w:val="24"/>
        </w:rPr>
        <w:t>На местности с поперечным уклоном менее 20 ‰ при высоте насыпи менее 1,5 м водоотводные канавы предусматривают с двух сторон земляного полотна.</w:t>
      </w:r>
    </w:p>
    <w:p w14:paraId="6B37F7B7" w14:textId="01DC72F7" w:rsidR="00071DB4" w:rsidRPr="00172B07" w:rsidRDefault="00C56F82">
      <w:pPr>
        <w:ind w:firstLine="567"/>
        <w:jc w:val="both"/>
        <w:rPr>
          <w:sz w:val="24"/>
          <w:szCs w:val="24"/>
        </w:rPr>
      </w:pPr>
      <w:r w:rsidRPr="00172B07">
        <w:rPr>
          <w:sz w:val="24"/>
          <w:szCs w:val="24"/>
        </w:rPr>
        <w:t>На местности с поперечным уклоном, направленным в сторону земляного полотна следует предусматривать сплошной продольный водоотвод на протяжении от каждого водораздела до мест, где возможен отвод воды в сторону от земляного полотна. При этом водоотводные канавы следует размещать не ближе 3 м от подошвы насыпи</w:t>
      </w:r>
      <w:r w:rsidRPr="00172B07">
        <w:rPr>
          <w:color w:val="C00000"/>
          <w:sz w:val="24"/>
          <w:szCs w:val="24"/>
        </w:rPr>
        <w:t>.</w:t>
      </w:r>
    </w:p>
    <w:p w14:paraId="5D2721C3" w14:textId="3FBD283B" w:rsidR="00071DB4" w:rsidRPr="00172B07" w:rsidRDefault="00C56F82">
      <w:pPr>
        <w:ind w:firstLine="567"/>
        <w:jc w:val="both"/>
        <w:rPr>
          <w:sz w:val="24"/>
          <w:szCs w:val="24"/>
        </w:rPr>
      </w:pPr>
      <w:r w:rsidRPr="00172B07">
        <w:rPr>
          <w:sz w:val="24"/>
          <w:szCs w:val="24"/>
        </w:rPr>
        <w:t xml:space="preserve">Испарительные бассейны </w:t>
      </w:r>
      <w:r w:rsidR="00011B0F" w:rsidRPr="00172B07">
        <w:rPr>
          <w:sz w:val="24"/>
          <w:szCs w:val="24"/>
        </w:rPr>
        <w:t>допускается</w:t>
      </w:r>
      <w:r w:rsidR="00FB2D63" w:rsidRPr="00172B07">
        <w:rPr>
          <w:sz w:val="24"/>
          <w:szCs w:val="24"/>
        </w:rPr>
        <w:t xml:space="preserve"> </w:t>
      </w:r>
      <w:r w:rsidRPr="00172B07">
        <w:rPr>
          <w:sz w:val="24"/>
          <w:szCs w:val="24"/>
        </w:rPr>
        <w:t>предусматривать в дорожно-климатических зонах IV и V. В качестве испарительных бассейнов допускается использовать местные понижения, выработанные карьеры и резервы глубиной не более 0,4</w:t>
      </w:r>
      <w:r w:rsidR="007D4E5B" w:rsidRPr="00172B07">
        <w:rPr>
          <w:sz w:val="24"/>
          <w:szCs w:val="24"/>
        </w:rPr>
        <w:t xml:space="preserve"> </w:t>
      </w:r>
      <w:r w:rsidRPr="00172B07">
        <w:rPr>
          <w:sz w:val="24"/>
          <w:szCs w:val="24"/>
        </w:rPr>
        <w:t>м. На участках, где под испарительный бассейн используется резерв, предусматривают насыпь с бермой.</w:t>
      </w:r>
    </w:p>
    <w:p w14:paraId="41472077" w14:textId="77777777" w:rsidR="00071DB4" w:rsidRPr="00172B07" w:rsidRDefault="00C56F82">
      <w:pPr>
        <w:ind w:firstLine="567"/>
        <w:jc w:val="both"/>
        <w:rPr>
          <w:sz w:val="24"/>
          <w:szCs w:val="24"/>
        </w:rPr>
      </w:pPr>
      <w:r w:rsidRPr="00172B07">
        <w:rPr>
          <w:sz w:val="24"/>
          <w:szCs w:val="24"/>
        </w:rPr>
        <w:t>7.60 Грунтовые и поверхностные воды, которые могут влиять на прочность и устойчивость земляного полотна или на условия производства работ, следует перехватывать или понижать дренажными устройствами.</w:t>
      </w:r>
    </w:p>
    <w:p w14:paraId="60B53AEA" w14:textId="76336B38" w:rsidR="00071DB4" w:rsidRPr="00172B07" w:rsidRDefault="00C56F82">
      <w:pPr>
        <w:ind w:firstLine="567"/>
        <w:jc w:val="both"/>
        <w:rPr>
          <w:sz w:val="24"/>
          <w:szCs w:val="24"/>
        </w:rPr>
      </w:pPr>
      <w:r w:rsidRPr="00172B07">
        <w:rPr>
          <w:sz w:val="24"/>
          <w:szCs w:val="24"/>
        </w:rPr>
        <w:t>7.61 Высоту насыпей и оградительных дамб у средних и больших мостов и на подходах к ним, а также насыпей на поймах назначают с таким расчетом, чтобы бровка земляного полотна возвышалась не менее чем на 0,5</w:t>
      </w:r>
      <w:r w:rsidR="007D4E5B" w:rsidRPr="00172B07">
        <w:rPr>
          <w:sz w:val="24"/>
          <w:szCs w:val="24"/>
        </w:rPr>
        <w:t xml:space="preserve"> </w:t>
      </w:r>
      <w:r w:rsidRPr="00172B07">
        <w:rPr>
          <w:sz w:val="24"/>
          <w:szCs w:val="24"/>
        </w:rPr>
        <w:t>м, а бровка незатопляемых регуляционных сооружений и берм – не менее чем на 0,25</w:t>
      </w:r>
      <w:r w:rsidR="007D4E5B" w:rsidRPr="00172B07">
        <w:rPr>
          <w:sz w:val="24"/>
          <w:szCs w:val="24"/>
        </w:rPr>
        <w:t xml:space="preserve"> </w:t>
      </w:r>
      <w:r w:rsidRPr="00172B07">
        <w:rPr>
          <w:sz w:val="24"/>
          <w:szCs w:val="24"/>
        </w:rPr>
        <w:t>м над расчетным горизонтом воды с учетом подпора и высоты волны с набегом ее на откос.</w:t>
      </w:r>
    </w:p>
    <w:p w14:paraId="23A1FA00" w14:textId="35B03F8B" w:rsidR="00071DB4" w:rsidRPr="00172B07" w:rsidRDefault="00C56F82">
      <w:pPr>
        <w:ind w:firstLine="567"/>
        <w:jc w:val="both"/>
        <w:rPr>
          <w:sz w:val="24"/>
          <w:szCs w:val="24"/>
        </w:rPr>
      </w:pPr>
      <w:r w:rsidRPr="00172B07">
        <w:rPr>
          <w:sz w:val="24"/>
          <w:szCs w:val="24"/>
        </w:rPr>
        <w:t>7.62 Бровка земляного полотна на подходах к малым мостам и трубам должна возвышаться над расчетным горизонтом воды, с учетом подпора, не менее чем на 0,5</w:t>
      </w:r>
      <w:r w:rsidR="007D4E5B" w:rsidRPr="00172B07">
        <w:rPr>
          <w:sz w:val="24"/>
          <w:szCs w:val="24"/>
        </w:rPr>
        <w:t xml:space="preserve"> </w:t>
      </w:r>
      <w:r w:rsidRPr="00172B07">
        <w:rPr>
          <w:sz w:val="24"/>
          <w:szCs w:val="24"/>
        </w:rPr>
        <w:t>м при безнапорном режиме работы сооружения и не менее чем на 1 м – при напорном и полунапорном режимах.</w:t>
      </w:r>
    </w:p>
    <w:p w14:paraId="1800A76C" w14:textId="77777777" w:rsidR="00071DB4" w:rsidRPr="00172B07" w:rsidRDefault="00C56F82" w:rsidP="00906583">
      <w:pPr>
        <w:ind w:firstLine="567"/>
        <w:jc w:val="both"/>
        <w:rPr>
          <w:sz w:val="24"/>
          <w:szCs w:val="24"/>
        </w:rPr>
      </w:pPr>
      <w:bookmarkStart w:id="29" w:name="_heading=h.2p2csry" w:colFirst="0" w:colLast="0"/>
      <w:bookmarkEnd w:id="29"/>
      <w:r w:rsidRPr="00172B07">
        <w:rPr>
          <w:sz w:val="24"/>
          <w:szCs w:val="24"/>
        </w:rPr>
        <w:t>Вероятность превышения паводка при устройстве насыпи на подходах к мостам следует принимать для дорог категорий I–III –1 %, категории IV – 2 %, а на подходах к трубам следует принимать для дорог категории I – 1 %, категорий II и III – 2 %, категории IV – 3 %.</w:t>
      </w:r>
    </w:p>
    <w:p w14:paraId="7119ADA9" w14:textId="77777777" w:rsidR="00906583" w:rsidRPr="00172B07" w:rsidRDefault="00906583" w:rsidP="00906583">
      <w:pPr>
        <w:ind w:firstLine="567"/>
        <w:jc w:val="both"/>
        <w:rPr>
          <w:sz w:val="24"/>
          <w:szCs w:val="24"/>
        </w:rPr>
      </w:pPr>
    </w:p>
    <w:p w14:paraId="6C239068" w14:textId="77777777" w:rsidR="00071DB4" w:rsidRPr="00172B07" w:rsidRDefault="00C56F82" w:rsidP="00E0618F">
      <w:pPr>
        <w:ind w:left="567"/>
        <w:jc w:val="both"/>
        <w:rPr>
          <w:b/>
          <w:sz w:val="24"/>
          <w:szCs w:val="24"/>
        </w:rPr>
      </w:pPr>
      <w:r w:rsidRPr="00172B07">
        <w:rPr>
          <w:b/>
          <w:sz w:val="24"/>
          <w:szCs w:val="24"/>
        </w:rPr>
        <w:t>Укрепление земляного полотна, водоотводных сооружений и специальные геотехнические конструкции</w:t>
      </w:r>
    </w:p>
    <w:p w14:paraId="2B67CC23" w14:textId="77777777" w:rsidR="00071DB4" w:rsidRPr="00172B07" w:rsidRDefault="00C56F82" w:rsidP="00906583">
      <w:pPr>
        <w:ind w:firstLine="567"/>
        <w:jc w:val="both"/>
        <w:rPr>
          <w:sz w:val="24"/>
          <w:szCs w:val="24"/>
        </w:rPr>
      </w:pPr>
      <w:r w:rsidRPr="00172B07">
        <w:rPr>
          <w:sz w:val="24"/>
          <w:szCs w:val="24"/>
        </w:rPr>
        <w:t>7.63 Типы укрепления откосов земляного полотна и водоотводных сооружений должны отвечать требованиям работы укрепляемых сооружений, учитывать свойства грунтов, особенности погодно-климатических факторов, конструктивные особенности земляного полотна и обеспечивать возможность механизации работ и минимизации приведенных затрат на строительство и эксплуатацию. При назначении вида укрепления следует разрабатывать варианты и учитывать условия и время производства работ по сооружению земляного полотна и его укреплению.</w:t>
      </w:r>
    </w:p>
    <w:p w14:paraId="480F12FC" w14:textId="77777777" w:rsidR="00071DB4" w:rsidRPr="00172B07" w:rsidRDefault="00C56F82">
      <w:pPr>
        <w:ind w:firstLine="567"/>
        <w:jc w:val="both"/>
        <w:rPr>
          <w:sz w:val="24"/>
          <w:szCs w:val="24"/>
        </w:rPr>
      </w:pPr>
      <w:r w:rsidRPr="00172B07">
        <w:rPr>
          <w:sz w:val="24"/>
          <w:szCs w:val="24"/>
        </w:rPr>
        <w:t>Подтопляемые откосы насыпей защищают от волнового воздействия соответствующими типами укреплений в зависимости от гидрологического режима реки или водоема.</w:t>
      </w:r>
    </w:p>
    <w:p w14:paraId="05583733" w14:textId="072F9AD6" w:rsidR="00071DB4" w:rsidRPr="00172B07" w:rsidRDefault="00C56F82">
      <w:pPr>
        <w:ind w:firstLine="567"/>
        <w:jc w:val="both"/>
        <w:rPr>
          <w:sz w:val="24"/>
          <w:szCs w:val="24"/>
        </w:rPr>
      </w:pPr>
      <w:r w:rsidRPr="00172B07">
        <w:rPr>
          <w:sz w:val="24"/>
          <w:szCs w:val="24"/>
        </w:rPr>
        <w:t xml:space="preserve">При соответствующем технико-экономическом обосновании взамен укреплений допускается применять уположенные откосы. Крутизну устойчивого к водному воздействию откоса определяют расчетом в соответствии с положениями СП 39.13330 в зависимости от гидрологических и климатических условий </w:t>
      </w:r>
      <w:r w:rsidR="00752B9A" w:rsidRPr="00172B07">
        <w:rPr>
          <w:sz w:val="24"/>
          <w:szCs w:val="24"/>
        </w:rPr>
        <w:t>района</w:t>
      </w:r>
      <w:r w:rsidR="00FB2D63" w:rsidRPr="00172B07">
        <w:rPr>
          <w:color w:val="C00000"/>
          <w:sz w:val="24"/>
          <w:szCs w:val="24"/>
        </w:rPr>
        <w:t xml:space="preserve"> </w:t>
      </w:r>
      <w:r w:rsidRPr="00172B07">
        <w:rPr>
          <w:sz w:val="24"/>
          <w:szCs w:val="24"/>
        </w:rPr>
        <w:t>строительства и вида грунта насыпи. Ориентировочно крутизну пляжного откоса допускается принимать по</w:t>
      </w:r>
      <w:hyperlink w:anchor="bookmark=id.147n2zr">
        <w:r w:rsidRPr="00172B07">
          <w:rPr>
            <w:sz w:val="24"/>
            <w:szCs w:val="24"/>
          </w:rPr>
          <w:t xml:space="preserve"> таблице</w:t>
        </w:r>
      </w:hyperlink>
      <w:hyperlink w:anchor="bookmark=id.147n2zr">
        <w:r w:rsidRPr="00172B07">
          <w:rPr>
            <w:sz w:val="24"/>
            <w:szCs w:val="24"/>
          </w:rPr>
          <w:t xml:space="preserve"> </w:t>
        </w:r>
      </w:hyperlink>
      <w:r w:rsidR="006D45FB" w:rsidRPr="00172B07">
        <w:rPr>
          <w:sz w:val="24"/>
          <w:szCs w:val="24"/>
        </w:rPr>
        <w:t>7.6</w:t>
      </w:r>
      <w:r w:rsidRPr="00172B07">
        <w:rPr>
          <w:sz w:val="24"/>
          <w:szCs w:val="24"/>
        </w:rPr>
        <w:t>.</w:t>
      </w:r>
    </w:p>
    <w:p w14:paraId="244A575A" w14:textId="4C65F21A" w:rsidR="00071DB4" w:rsidRPr="00172B07" w:rsidRDefault="006D45FB" w:rsidP="00AF6724">
      <w:pPr>
        <w:spacing w:before="240" w:after="120"/>
        <w:jc w:val="both"/>
        <w:rPr>
          <w:sz w:val="24"/>
          <w:szCs w:val="24"/>
        </w:rPr>
      </w:pPr>
      <w:r w:rsidRPr="00172B07">
        <w:rPr>
          <w:sz w:val="24"/>
          <w:szCs w:val="24"/>
        </w:rPr>
        <w:lastRenderedPageBreak/>
        <w:t>Т а б л и ц а  7.6</w:t>
      </w:r>
    </w:p>
    <w:tbl>
      <w:tblPr>
        <w:tblStyle w:val="49"/>
        <w:tblW w:w="964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527"/>
        <w:gridCol w:w="1019"/>
        <w:gridCol w:w="1020"/>
        <w:gridCol w:w="1020"/>
        <w:gridCol w:w="1020"/>
        <w:gridCol w:w="1020"/>
        <w:gridCol w:w="1018"/>
      </w:tblGrid>
      <w:tr w:rsidR="00071DB4" w:rsidRPr="00172B07" w14:paraId="5196CE61" w14:textId="77777777" w:rsidTr="00AF6724">
        <w:trPr>
          <w:jc w:val="center"/>
        </w:trPr>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5305D789" w14:textId="77777777" w:rsidR="00071DB4" w:rsidRPr="00172B07" w:rsidRDefault="00C56F82">
            <w:pPr>
              <w:jc w:val="center"/>
              <w:rPr>
                <w:sz w:val="20"/>
                <w:szCs w:val="20"/>
              </w:rPr>
            </w:pPr>
            <w:bookmarkStart w:id="30" w:name="bookmark=id.147n2zr" w:colFirst="0" w:colLast="0"/>
            <w:bookmarkEnd w:id="30"/>
            <w:r w:rsidRPr="00172B07">
              <w:rPr>
                <w:sz w:val="20"/>
                <w:szCs w:val="20"/>
              </w:rPr>
              <w:t>Грунт откоса</w:t>
            </w:r>
          </w:p>
        </w:tc>
        <w:tc>
          <w:tcPr>
            <w:tcW w:w="6117" w:type="dxa"/>
            <w:gridSpan w:val="6"/>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222A7352" w14:textId="77777777" w:rsidR="00071DB4" w:rsidRPr="00172B07" w:rsidRDefault="00C56F82">
            <w:pPr>
              <w:jc w:val="center"/>
              <w:rPr>
                <w:sz w:val="20"/>
                <w:szCs w:val="20"/>
              </w:rPr>
            </w:pPr>
            <w:r w:rsidRPr="00172B07">
              <w:rPr>
                <w:sz w:val="20"/>
                <w:szCs w:val="20"/>
              </w:rPr>
              <w:t>Крутизна откоса при высоте волны, м</w:t>
            </w:r>
          </w:p>
        </w:tc>
      </w:tr>
      <w:tr w:rsidR="00071DB4" w:rsidRPr="00172B07" w14:paraId="32600BA9" w14:textId="77777777" w:rsidTr="00AF6724">
        <w:trPr>
          <w:jc w:val="center"/>
        </w:trPr>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217844EB"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1DF8B182" w14:textId="77777777" w:rsidR="00071DB4" w:rsidRPr="00172B07" w:rsidRDefault="00C56F82">
            <w:pPr>
              <w:jc w:val="center"/>
              <w:rPr>
                <w:sz w:val="20"/>
                <w:szCs w:val="20"/>
              </w:rPr>
            </w:pPr>
            <w:r w:rsidRPr="00172B07">
              <w:rPr>
                <w:sz w:val="20"/>
                <w:szCs w:val="20"/>
              </w:rPr>
              <w:t>0,1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8BE7C4D" w14:textId="77777777" w:rsidR="00071DB4" w:rsidRPr="00172B07" w:rsidRDefault="00C56F82">
            <w:pPr>
              <w:jc w:val="center"/>
              <w:rPr>
                <w:sz w:val="20"/>
                <w:szCs w:val="20"/>
              </w:rPr>
            </w:pPr>
            <w:r w:rsidRPr="00172B07">
              <w:rPr>
                <w:sz w:val="20"/>
                <w:szCs w:val="20"/>
              </w:rPr>
              <w:t>0,2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EB37906" w14:textId="77777777" w:rsidR="00071DB4" w:rsidRPr="00172B07" w:rsidRDefault="00C56F82">
            <w:pPr>
              <w:jc w:val="center"/>
              <w:rPr>
                <w:sz w:val="20"/>
                <w:szCs w:val="20"/>
              </w:rPr>
            </w:pPr>
            <w:r w:rsidRPr="00172B07">
              <w:rPr>
                <w:sz w:val="20"/>
                <w:szCs w:val="20"/>
              </w:rPr>
              <w:t>0,3</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636E053" w14:textId="77777777" w:rsidR="00071DB4" w:rsidRPr="00172B07" w:rsidRDefault="00C56F82">
            <w:pPr>
              <w:jc w:val="center"/>
              <w:rPr>
                <w:sz w:val="20"/>
                <w:szCs w:val="20"/>
              </w:rPr>
            </w:pPr>
            <w:r w:rsidRPr="00172B07">
              <w:rPr>
                <w:sz w:val="20"/>
                <w:szCs w:val="20"/>
              </w:rPr>
              <w:t>0,4</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3248C7D0" w14:textId="77777777" w:rsidR="00071DB4" w:rsidRPr="00172B07" w:rsidRDefault="00C56F82">
            <w:pPr>
              <w:jc w:val="center"/>
              <w:rPr>
                <w:sz w:val="20"/>
                <w:szCs w:val="20"/>
              </w:rPr>
            </w:pPr>
            <w:r w:rsidRPr="00172B07">
              <w:rPr>
                <w:sz w:val="20"/>
                <w:szCs w:val="20"/>
              </w:rPr>
              <w:t>0,5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2D26538D" w14:textId="77777777" w:rsidR="00071DB4" w:rsidRPr="00172B07" w:rsidRDefault="00C56F82">
            <w:pPr>
              <w:jc w:val="center"/>
              <w:rPr>
                <w:sz w:val="20"/>
                <w:szCs w:val="20"/>
              </w:rPr>
            </w:pPr>
            <w:r w:rsidRPr="00172B07">
              <w:rPr>
                <w:sz w:val="20"/>
                <w:szCs w:val="20"/>
              </w:rPr>
              <w:t>0,6</w:t>
            </w:r>
          </w:p>
        </w:tc>
      </w:tr>
      <w:tr w:rsidR="00071DB4" w:rsidRPr="00172B07" w14:paraId="7A93B4D3" w14:textId="77777777" w:rsidTr="00AF6724">
        <w:trPr>
          <w:jc w:val="center"/>
        </w:trPr>
        <w:tc>
          <w:tcPr>
            <w:tcW w:w="352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9AC1828" w14:textId="77777777" w:rsidR="00071DB4" w:rsidRPr="00172B07" w:rsidRDefault="00C56F82">
            <w:pPr>
              <w:rPr>
                <w:sz w:val="22"/>
                <w:szCs w:val="22"/>
              </w:rPr>
            </w:pPr>
            <w:r w:rsidRPr="00172B07">
              <w:rPr>
                <w:sz w:val="22"/>
                <w:szCs w:val="22"/>
              </w:rPr>
              <w:t>Песок мелкий</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A276E21" w14:textId="77777777" w:rsidR="00071DB4" w:rsidRPr="00172B07" w:rsidRDefault="00C56F82">
            <w:pPr>
              <w:jc w:val="center"/>
              <w:rPr>
                <w:sz w:val="22"/>
                <w:szCs w:val="22"/>
              </w:rPr>
            </w:pPr>
            <w:r w:rsidRPr="00172B07">
              <w:rPr>
                <w:sz w:val="22"/>
                <w:szCs w:val="22"/>
              </w:rPr>
              <w:t>1:5</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5B8B949" w14:textId="77777777" w:rsidR="00071DB4" w:rsidRPr="00172B07" w:rsidRDefault="00C56F82">
            <w:pPr>
              <w:jc w:val="center"/>
              <w:rPr>
                <w:sz w:val="22"/>
                <w:szCs w:val="22"/>
              </w:rPr>
            </w:pPr>
            <w:r w:rsidRPr="00172B07">
              <w:rPr>
                <w:sz w:val="22"/>
                <w:szCs w:val="22"/>
              </w:rPr>
              <w:t>1:7,5</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AA9026D" w14:textId="77777777" w:rsidR="00071DB4" w:rsidRPr="00172B07" w:rsidRDefault="00C56F82">
            <w:pPr>
              <w:jc w:val="center"/>
              <w:rPr>
                <w:sz w:val="22"/>
                <w:szCs w:val="22"/>
              </w:rPr>
            </w:pPr>
            <w:r w:rsidRPr="00172B07">
              <w:rPr>
                <w:sz w:val="22"/>
                <w:szCs w:val="22"/>
              </w:rPr>
              <w:t>1:10</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0CF18CB" w14:textId="77777777" w:rsidR="00071DB4" w:rsidRPr="00172B07" w:rsidRDefault="00C56F82">
            <w:pPr>
              <w:jc w:val="center"/>
              <w:rPr>
                <w:sz w:val="22"/>
                <w:szCs w:val="22"/>
              </w:rPr>
            </w:pPr>
            <w:r w:rsidRPr="00172B07">
              <w:rPr>
                <w:sz w:val="22"/>
                <w:szCs w:val="22"/>
              </w:rPr>
              <w:t>1:15</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3F6EDB3" w14:textId="77777777" w:rsidR="00071DB4" w:rsidRPr="00172B07" w:rsidRDefault="00C56F82">
            <w:pPr>
              <w:jc w:val="center"/>
              <w:rPr>
                <w:sz w:val="22"/>
                <w:szCs w:val="22"/>
              </w:rPr>
            </w:pPr>
            <w:r w:rsidRPr="00172B07">
              <w:rPr>
                <w:sz w:val="22"/>
                <w:szCs w:val="22"/>
              </w:rPr>
              <w:t>1:20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309D096" w14:textId="77777777" w:rsidR="00071DB4" w:rsidRPr="00172B07" w:rsidRDefault="00C56F82">
            <w:pPr>
              <w:jc w:val="center"/>
              <w:rPr>
                <w:sz w:val="22"/>
                <w:szCs w:val="22"/>
              </w:rPr>
            </w:pPr>
            <w:r w:rsidRPr="00172B07">
              <w:rPr>
                <w:sz w:val="22"/>
                <w:szCs w:val="22"/>
              </w:rPr>
              <w:t>1:25</w:t>
            </w:r>
          </w:p>
        </w:tc>
      </w:tr>
      <w:tr w:rsidR="00071DB4" w:rsidRPr="00172B07" w14:paraId="2433D9EE" w14:textId="77777777" w:rsidTr="00AF6724">
        <w:trPr>
          <w:jc w:val="center"/>
        </w:trPr>
        <w:tc>
          <w:tcPr>
            <w:tcW w:w="352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F8CF48C" w14:textId="77777777" w:rsidR="00071DB4" w:rsidRPr="00172B07" w:rsidRDefault="00C56F82">
            <w:pPr>
              <w:rPr>
                <w:sz w:val="22"/>
                <w:szCs w:val="22"/>
              </w:rPr>
            </w:pPr>
            <w:r w:rsidRPr="00172B07">
              <w:rPr>
                <w:sz w:val="22"/>
                <w:szCs w:val="22"/>
              </w:rPr>
              <w:t>Супесь легкая</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D8E55EF" w14:textId="77777777" w:rsidR="00071DB4" w:rsidRPr="00172B07" w:rsidRDefault="00C56F82">
            <w:pPr>
              <w:jc w:val="center"/>
              <w:rPr>
                <w:sz w:val="22"/>
                <w:szCs w:val="22"/>
              </w:rPr>
            </w:pPr>
            <w:r w:rsidRPr="00172B07">
              <w:rPr>
                <w:sz w:val="22"/>
                <w:szCs w:val="22"/>
              </w:rPr>
              <w:t>1:4</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88378B5" w14:textId="77777777" w:rsidR="00071DB4" w:rsidRPr="00172B07" w:rsidRDefault="00C56F82">
            <w:pPr>
              <w:jc w:val="center"/>
              <w:rPr>
                <w:sz w:val="22"/>
                <w:szCs w:val="22"/>
              </w:rPr>
            </w:pPr>
            <w:r w:rsidRPr="00172B07">
              <w:rPr>
                <w:sz w:val="22"/>
                <w:szCs w:val="22"/>
              </w:rPr>
              <w:t>1:7</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6BA8B25" w14:textId="77777777" w:rsidR="00071DB4" w:rsidRPr="00172B07" w:rsidRDefault="00C56F82">
            <w:pPr>
              <w:jc w:val="center"/>
              <w:rPr>
                <w:sz w:val="22"/>
                <w:szCs w:val="22"/>
              </w:rPr>
            </w:pPr>
            <w:r w:rsidRPr="00172B07">
              <w:rPr>
                <w:sz w:val="22"/>
                <w:szCs w:val="22"/>
              </w:rPr>
              <w:t>1:10</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D791103" w14:textId="77777777" w:rsidR="00071DB4" w:rsidRPr="00172B07" w:rsidRDefault="00C56F82">
            <w:pPr>
              <w:jc w:val="center"/>
              <w:rPr>
                <w:sz w:val="22"/>
                <w:szCs w:val="22"/>
              </w:rPr>
            </w:pPr>
            <w:r w:rsidRPr="00172B07">
              <w:rPr>
                <w:sz w:val="22"/>
                <w:szCs w:val="22"/>
              </w:rPr>
              <w:t>1:15</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88E829F" w14:textId="77777777" w:rsidR="00071DB4" w:rsidRPr="00172B07" w:rsidRDefault="00C56F82">
            <w:pPr>
              <w:jc w:val="center"/>
              <w:rPr>
                <w:sz w:val="22"/>
                <w:szCs w:val="22"/>
              </w:rPr>
            </w:pPr>
            <w:r w:rsidRPr="00172B07">
              <w:rPr>
                <w:sz w:val="22"/>
                <w:szCs w:val="22"/>
              </w:rPr>
              <w:t>1:20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E35E234" w14:textId="77777777" w:rsidR="00071DB4" w:rsidRPr="00172B07" w:rsidRDefault="00C56F82">
            <w:pPr>
              <w:jc w:val="center"/>
              <w:rPr>
                <w:sz w:val="22"/>
                <w:szCs w:val="22"/>
              </w:rPr>
            </w:pPr>
            <w:r w:rsidRPr="00172B07">
              <w:rPr>
                <w:sz w:val="22"/>
                <w:szCs w:val="22"/>
              </w:rPr>
              <w:t>1:20</w:t>
            </w:r>
          </w:p>
        </w:tc>
      </w:tr>
      <w:tr w:rsidR="00071DB4" w:rsidRPr="00172B07" w14:paraId="08C4D8C9" w14:textId="77777777" w:rsidTr="00AF6724">
        <w:trPr>
          <w:jc w:val="center"/>
        </w:trPr>
        <w:tc>
          <w:tcPr>
            <w:tcW w:w="352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43C4ECF" w14:textId="77777777" w:rsidR="00071DB4" w:rsidRPr="00172B07" w:rsidRDefault="00C56F82">
            <w:pPr>
              <w:rPr>
                <w:sz w:val="22"/>
                <w:szCs w:val="22"/>
              </w:rPr>
            </w:pPr>
            <w:r w:rsidRPr="00172B07">
              <w:rPr>
                <w:sz w:val="22"/>
                <w:szCs w:val="22"/>
              </w:rPr>
              <w:t>Суглинок, глина</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8A842C0" w14:textId="77777777" w:rsidR="00071DB4" w:rsidRPr="00172B07" w:rsidRDefault="00C56F82">
            <w:pPr>
              <w:jc w:val="center"/>
              <w:rPr>
                <w:sz w:val="22"/>
                <w:szCs w:val="22"/>
              </w:rPr>
            </w:pPr>
            <w:r w:rsidRPr="00172B07">
              <w:rPr>
                <w:sz w:val="22"/>
                <w:szCs w:val="22"/>
              </w:rPr>
              <w:t>1:3</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A159AC9" w14:textId="77777777" w:rsidR="00071DB4" w:rsidRPr="00172B07" w:rsidRDefault="00C56F82">
            <w:pPr>
              <w:jc w:val="center"/>
              <w:rPr>
                <w:sz w:val="22"/>
                <w:szCs w:val="22"/>
              </w:rPr>
            </w:pPr>
            <w:r w:rsidRPr="00172B07">
              <w:rPr>
                <w:sz w:val="22"/>
                <w:szCs w:val="22"/>
              </w:rPr>
              <w:t>1:5</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9E00576" w14:textId="77777777" w:rsidR="00071DB4" w:rsidRPr="00172B07" w:rsidRDefault="00C56F82">
            <w:pPr>
              <w:jc w:val="center"/>
              <w:rPr>
                <w:sz w:val="22"/>
                <w:szCs w:val="22"/>
              </w:rPr>
            </w:pPr>
            <w:r w:rsidRPr="00172B07">
              <w:rPr>
                <w:sz w:val="22"/>
                <w:szCs w:val="22"/>
              </w:rPr>
              <w:t>1:7,5</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23E3DD6" w14:textId="77777777" w:rsidR="00071DB4" w:rsidRPr="00172B07" w:rsidRDefault="00C56F82">
            <w:pPr>
              <w:jc w:val="center"/>
              <w:rPr>
                <w:sz w:val="22"/>
                <w:szCs w:val="22"/>
              </w:rPr>
            </w:pPr>
            <w:r w:rsidRPr="00172B07">
              <w:rPr>
                <w:sz w:val="22"/>
                <w:szCs w:val="22"/>
              </w:rPr>
              <w:t>1:10</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8D6F688" w14:textId="77777777" w:rsidR="00071DB4" w:rsidRPr="00172B07" w:rsidRDefault="00C56F82">
            <w:pPr>
              <w:jc w:val="center"/>
              <w:rPr>
                <w:sz w:val="22"/>
                <w:szCs w:val="22"/>
              </w:rPr>
            </w:pPr>
            <w:r w:rsidRPr="00172B07">
              <w:rPr>
                <w:sz w:val="22"/>
                <w:szCs w:val="22"/>
              </w:rPr>
              <w:t>1:15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9BCBDA9" w14:textId="77777777" w:rsidR="00071DB4" w:rsidRPr="00172B07" w:rsidRDefault="00C56F82">
            <w:pPr>
              <w:jc w:val="center"/>
              <w:rPr>
                <w:sz w:val="22"/>
                <w:szCs w:val="22"/>
              </w:rPr>
            </w:pPr>
            <w:r w:rsidRPr="00172B07">
              <w:rPr>
                <w:sz w:val="22"/>
                <w:szCs w:val="22"/>
              </w:rPr>
              <w:t>1:15</w:t>
            </w:r>
          </w:p>
        </w:tc>
      </w:tr>
    </w:tbl>
    <w:p w14:paraId="02BD4913" w14:textId="77777777" w:rsidR="00071DB4" w:rsidRPr="00172B07" w:rsidRDefault="00071DB4">
      <w:pPr>
        <w:shd w:val="clear" w:color="auto" w:fill="FFFFFF"/>
        <w:ind w:firstLine="567"/>
        <w:jc w:val="both"/>
        <w:rPr>
          <w:sz w:val="24"/>
          <w:szCs w:val="24"/>
        </w:rPr>
      </w:pPr>
    </w:p>
    <w:p w14:paraId="32A91E44" w14:textId="77777777" w:rsidR="00B50DD4" w:rsidRPr="00172B07" w:rsidRDefault="00C56F82" w:rsidP="00B50DD4">
      <w:pPr>
        <w:shd w:val="clear" w:color="auto" w:fill="FFFFFF"/>
        <w:autoSpaceDE w:val="0"/>
        <w:autoSpaceDN w:val="0"/>
        <w:adjustRightInd w:val="0"/>
        <w:ind w:firstLine="567"/>
        <w:jc w:val="both"/>
        <w:rPr>
          <w:sz w:val="24"/>
          <w:szCs w:val="24"/>
        </w:rPr>
      </w:pPr>
      <w:r w:rsidRPr="00172B07">
        <w:rPr>
          <w:sz w:val="24"/>
          <w:szCs w:val="24"/>
        </w:rPr>
        <w:t xml:space="preserve">7.64 </w:t>
      </w:r>
      <w:r w:rsidR="00B50DD4" w:rsidRPr="00172B07">
        <w:rPr>
          <w:sz w:val="24"/>
          <w:szCs w:val="24"/>
        </w:rPr>
        <w:t>Для укрепления откосов используют</w:t>
      </w:r>
      <w:r w:rsidR="00B50DD4" w:rsidRPr="00172B07">
        <w:rPr>
          <w:bCs/>
          <w:iCs/>
          <w:sz w:val="24"/>
          <w:szCs w:val="24"/>
        </w:rPr>
        <w:t xml:space="preserve"> геосинтетические материалы </w:t>
      </w:r>
      <w:r w:rsidR="00B50DD4" w:rsidRPr="00172B07">
        <w:rPr>
          <w:sz w:val="24"/>
          <w:szCs w:val="24"/>
        </w:rPr>
        <w:t>(объемные геоячейки, противоэрозионные геоматы, габионы, георешетки с прямоугольными и гексагональными ячейками, геосетки, тканые геотекстили и др.)</w:t>
      </w:r>
      <w:r w:rsidR="00B50DD4" w:rsidRPr="00172B07">
        <w:rPr>
          <w:bCs/>
          <w:iCs/>
          <w:sz w:val="24"/>
          <w:szCs w:val="24"/>
        </w:rPr>
        <w:t>,</w:t>
      </w:r>
      <w:r w:rsidR="00B50DD4" w:rsidRPr="00172B07">
        <w:rPr>
          <w:bCs/>
          <w:i/>
          <w:iCs/>
          <w:sz w:val="24"/>
          <w:szCs w:val="24"/>
        </w:rPr>
        <w:t xml:space="preserve"> </w:t>
      </w:r>
      <w:r w:rsidR="00B50DD4" w:rsidRPr="00172B07">
        <w:rPr>
          <w:sz w:val="24"/>
          <w:szCs w:val="24"/>
        </w:rPr>
        <w:t>которые могут выполнять роль конструкции, защищающей откос от эрозии и армирующей дернину, роль покрытия, улучшающего условия развития травяного покрова, ограждения, ограничивающего деформации грунта в приповерхностной зоне откоса, обратного фильтра в укреплениях подтопляемых откосов сборными элементами или каменной наброской.</w:t>
      </w:r>
    </w:p>
    <w:p w14:paraId="1CFAF1AC" w14:textId="77777777" w:rsidR="00B50DD4" w:rsidRPr="00172B07" w:rsidRDefault="00B50DD4" w:rsidP="00B50DD4">
      <w:pPr>
        <w:ind w:firstLine="567"/>
        <w:jc w:val="both"/>
        <w:rPr>
          <w:sz w:val="24"/>
          <w:szCs w:val="24"/>
        </w:rPr>
      </w:pPr>
      <w:r w:rsidRPr="00172B07">
        <w:rPr>
          <w:sz w:val="24"/>
          <w:szCs w:val="24"/>
        </w:rPr>
        <w:t xml:space="preserve">Тип геосинтетических материалов, применяемых для укрепления откосов, должен быть обоснован в проекте с учетом свойств геосинтетического материала и функций, отводимых для него в конструкции. </w:t>
      </w:r>
    </w:p>
    <w:p w14:paraId="62160B3B" w14:textId="01FBF28A" w:rsidR="00071DB4" w:rsidRPr="00172B07" w:rsidRDefault="00C56F82" w:rsidP="00906583">
      <w:pPr>
        <w:shd w:val="clear" w:color="auto" w:fill="FFFFFF"/>
        <w:ind w:firstLine="567"/>
        <w:jc w:val="both"/>
        <w:rPr>
          <w:sz w:val="24"/>
          <w:szCs w:val="24"/>
        </w:rPr>
      </w:pPr>
      <w:r w:rsidRPr="00172B07">
        <w:rPr>
          <w:sz w:val="24"/>
          <w:szCs w:val="24"/>
        </w:rPr>
        <w:t xml:space="preserve">7.65 При устройстве защитных и удерживающих сооружений, применяемых при возведении земляного полотна, необходимо учитывать условия работы конструкции в период </w:t>
      </w:r>
      <w:r w:rsidR="00752B9A" w:rsidRPr="00172B07">
        <w:rPr>
          <w:sz w:val="24"/>
          <w:szCs w:val="24"/>
        </w:rPr>
        <w:t>ее строительства и эксплуатации</w:t>
      </w:r>
      <w:r w:rsidRPr="00172B07">
        <w:rPr>
          <w:sz w:val="24"/>
          <w:szCs w:val="24"/>
        </w:rPr>
        <w:t xml:space="preserve">. </w:t>
      </w:r>
    </w:p>
    <w:p w14:paraId="2F4FFAEB" w14:textId="77777777" w:rsidR="00906583" w:rsidRPr="00172B07" w:rsidRDefault="00906583" w:rsidP="00906583">
      <w:pPr>
        <w:shd w:val="clear" w:color="auto" w:fill="FFFFFF"/>
        <w:ind w:firstLine="567"/>
        <w:jc w:val="both"/>
        <w:rPr>
          <w:sz w:val="24"/>
          <w:szCs w:val="24"/>
        </w:rPr>
      </w:pPr>
    </w:p>
    <w:p w14:paraId="297B35CB" w14:textId="77777777" w:rsidR="00071DB4" w:rsidRPr="00172B07" w:rsidRDefault="00C56F82" w:rsidP="00906583">
      <w:pPr>
        <w:ind w:firstLine="567"/>
        <w:jc w:val="both"/>
        <w:rPr>
          <w:b/>
          <w:sz w:val="26"/>
          <w:szCs w:val="26"/>
        </w:rPr>
      </w:pPr>
      <w:bookmarkStart w:id="31" w:name="bookmark=id.23ckvvd" w:colFirst="0" w:colLast="0"/>
      <w:bookmarkStart w:id="32" w:name="_heading=h.3o7alnk" w:colFirst="0" w:colLast="0"/>
      <w:bookmarkEnd w:id="31"/>
      <w:bookmarkEnd w:id="32"/>
      <w:r w:rsidRPr="00172B07">
        <w:rPr>
          <w:b/>
          <w:sz w:val="26"/>
          <w:szCs w:val="26"/>
        </w:rPr>
        <w:t>8 Дорожные одежды</w:t>
      </w:r>
    </w:p>
    <w:p w14:paraId="76CB69F6" w14:textId="77777777" w:rsidR="005D442F" w:rsidRPr="00172B07" w:rsidRDefault="005D442F" w:rsidP="00906583">
      <w:pPr>
        <w:ind w:firstLine="567"/>
        <w:jc w:val="both"/>
        <w:rPr>
          <w:sz w:val="24"/>
          <w:szCs w:val="24"/>
        </w:rPr>
      </w:pPr>
      <w:r w:rsidRPr="00172B07">
        <w:rPr>
          <w:sz w:val="24"/>
          <w:szCs w:val="24"/>
        </w:rPr>
        <w:t>8.1 Дорожная одежда должна соответствовать общим требованиям, предъявляемым к проезжей части дороги как транспортному сооружению.</w:t>
      </w:r>
    </w:p>
    <w:p w14:paraId="2F4B5F88" w14:textId="77777777" w:rsidR="002F73B5" w:rsidRPr="00172B07" w:rsidRDefault="005D442F" w:rsidP="002F73B5">
      <w:pPr>
        <w:ind w:firstLine="567"/>
        <w:jc w:val="both"/>
        <w:rPr>
          <w:sz w:val="24"/>
          <w:szCs w:val="24"/>
        </w:rPr>
      </w:pPr>
      <w:r w:rsidRPr="00172B07">
        <w:rPr>
          <w:sz w:val="24"/>
          <w:szCs w:val="24"/>
        </w:rPr>
        <w:t xml:space="preserve">Расчетная нагрузка должна быть указана в задании на проектирование. Если в задании на проектирование расчетная нагрузка не оговорена, то расчетную нагрузку следует принимать </w:t>
      </w:r>
      <w:r w:rsidR="002F73B5" w:rsidRPr="00172B07">
        <w:rPr>
          <w:sz w:val="24"/>
          <w:szCs w:val="24"/>
        </w:rPr>
        <w:t>АК. Класс нагрузки К для нормативной нагрузки АК для автомобильных дорог следует принимать равным:</w:t>
      </w:r>
    </w:p>
    <w:p w14:paraId="077FD9A2" w14:textId="3F1445A7" w:rsidR="002F73B5" w:rsidRPr="00172B07" w:rsidRDefault="002F73B5" w:rsidP="002F73B5">
      <w:pPr>
        <w:ind w:firstLine="567"/>
        <w:jc w:val="both"/>
        <w:rPr>
          <w:sz w:val="24"/>
          <w:szCs w:val="24"/>
        </w:rPr>
      </w:pPr>
      <w:r w:rsidRPr="00172B07">
        <w:rPr>
          <w:sz w:val="24"/>
          <w:szCs w:val="24"/>
        </w:rPr>
        <w:t>- с капитальными дорожными одеждами – 11,5;</w:t>
      </w:r>
    </w:p>
    <w:p w14:paraId="56DDE89B" w14:textId="41BE5A64" w:rsidR="002F73B5" w:rsidRPr="00172B07" w:rsidRDefault="002F73B5" w:rsidP="002F73B5">
      <w:pPr>
        <w:ind w:firstLine="567"/>
        <w:jc w:val="both"/>
        <w:rPr>
          <w:sz w:val="24"/>
          <w:szCs w:val="24"/>
        </w:rPr>
      </w:pPr>
      <w:r w:rsidRPr="00172B07">
        <w:rPr>
          <w:sz w:val="24"/>
          <w:szCs w:val="24"/>
        </w:rPr>
        <w:t>- c облегченными и переходного типа дорожными одеждами – 10;</w:t>
      </w:r>
    </w:p>
    <w:p w14:paraId="74AD0291" w14:textId="2E350E34" w:rsidR="005D442F" w:rsidRPr="00172B07" w:rsidRDefault="002F73B5" w:rsidP="002F73B5">
      <w:pPr>
        <w:ind w:firstLine="567"/>
        <w:jc w:val="both"/>
        <w:rPr>
          <w:sz w:val="24"/>
          <w:szCs w:val="24"/>
        </w:rPr>
      </w:pPr>
      <w:r w:rsidRPr="00172B07">
        <w:rPr>
          <w:sz w:val="24"/>
          <w:szCs w:val="24"/>
        </w:rPr>
        <w:t>- для дорог с низкой интенсивностью движения (НИД)</w:t>
      </w:r>
      <w:r w:rsidR="005D442F" w:rsidRPr="00172B07">
        <w:rPr>
          <w:sz w:val="24"/>
          <w:szCs w:val="24"/>
        </w:rPr>
        <w:t xml:space="preserve"> – в соответствии с </w:t>
      </w:r>
      <w:r w:rsidR="005D442F" w:rsidRPr="00172B07">
        <w:rPr>
          <w:sz w:val="24"/>
          <w:szCs w:val="24"/>
          <w:shd w:val="clear" w:color="auto" w:fill="FFFF00"/>
        </w:rPr>
        <w:t>ГОСТ Р 58818</w:t>
      </w:r>
      <w:r w:rsidR="005D442F" w:rsidRPr="00172B07">
        <w:rPr>
          <w:sz w:val="24"/>
          <w:szCs w:val="24"/>
        </w:rPr>
        <w:t>.</w:t>
      </w:r>
    </w:p>
    <w:p w14:paraId="2C486CCA" w14:textId="77777777" w:rsidR="005D442F" w:rsidRPr="00172B07" w:rsidRDefault="005D442F" w:rsidP="005D442F">
      <w:pPr>
        <w:ind w:firstLine="567"/>
        <w:jc w:val="both"/>
        <w:rPr>
          <w:sz w:val="24"/>
          <w:szCs w:val="24"/>
        </w:rPr>
      </w:pPr>
      <w:r w:rsidRPr="00172B07">
        <w:rPr>
          <w:sz w:val="24"/>
          <w:szCs w:val="24"/>
        </w:rPr>
        <w:t>Дорожную одежду всех полос проезжей части автомобильных дорог следует проектировать на ту же расчетную нагрузку, что и одежду крайней справа полосы.</w:t>
      </w:r>
    </w:p>
    <w:p w14:paraId="71823B73" w14:textId="77777777" w:rsidR="005D442F" w:rsidRPr="00172B07" w:rsidRDefault="005D442F" w:rsidP="005D442F">
      <w:pPr>
        <w:ind w:firstLine="567"/>
        <w:jc w:val="both"/>
        <w:rPr>
          <w:sz w:val="24"/>
          <w:szCs w:val="24"/>
        </w:rPr>
      </w:pPr>
      <w:r w:rsidRPr="00172B07">
        <w:rPr>
          <w:sz w:val="24"/>
          <w:szCs w:val="24"/>
        </w:rPr>
        <w:t>Эти требования надлежит обеспечивать выбором конструкции для дорожной одежды, соответствующих покрытий проезжей части, конструкции сопряжения проезжей части с обочинами и разделительной полосой, и типов укреплений обочин, созданием ровной и шероховатой поверхности проезжей части и т. д.</w:t>
      </w:r>
    </w:p>
    <w:p w14:paraId="2C2FA237" w14:textId="77777777" w:rsidR="00071DB4" w:rsidRPr="00172B07" w:rsidRDefault="00C56F82">
      <w:pPr>
        <w:ind w:firstLine="567"/>
        <w:jc w:val="both"/>
        <w:rPr>
          <w:sz w:val="24"/>
          <w:szCs w:val="24"/>
        </w:rPr>
      </w:pPr>
      <w:r w:rsidRPr="00172B07">
        <w:rPr>
          <w:sz w:val="24"/>
          <w:szCs w:val="24"/>
        </w:rPr>
        <w:t>8.2 Конструкцию дорожной одежды и вид покрытия принимают исходя из транспортно-эксплуатационных требований и категории проектируемой дороги с учетом интенсивности движения и состава автотранспортных средств, климатических и грунтово-гидрологических условий, санитарно-гигиенических требований, а также обеспеченности района строительства дороги местными строительными материалами.</w:t>
      </w:r>
    </w:p>
    <w:p w14:paraId="3A6EE023" w14:textId="77777777" w:rsidR="00B258AD" w:rsidRPr="00172B07" w:rsidRDefault="00B258AD" w:rsidP="00B258AD">
      <w:pPr>
        <w:ind w:firstLine="567"/>
        <w:jc w:val="both"/>
        <w:rPr>
          <w:sz w:val="24"/>
          <w:szCs w:val="24"/>
        </w:rPr>
      </w:pPr>
      <w:r w:rsidRPr="00172B07">
        <w:rPr>
          <w:sz w:val="24"/>
          <w:szCs w:val="24"/>
        </w:rPr>
        <w:t>Перспективный период для выбора дорожных одежд принимают с учетом межремонтных сроков их службы.</w:t>
      </w:r>
    </w:p>
    <w:p w14:paraId="4A99757B" w14:textId="77777777" w:rsidR="005D442F" w:rsidRPr="00172B07" w:rsidRDefault="005D442F" w:rsidP="00B258AD">
      <w:pPr>
        <w:ind w:firstLine="567"/>
        <w:jc w:val="both"/>
        <w:rPr>
          <w:sz w:val="24"/>
          <w:szCs w:val="24"/>
        </w:rPr>
      </w:pPr>
      <w:r w:rsidRPr="00172B07">
        <w:rPr>
          <w:sz w:val="24"/>
          <w:szCs w:val="24"/>
        </w:rPr>
        <w:t>При строительстве дорог в сложных инженерно-геологических условиях, когда сроки стабилизации земляного полотна существенно превышают установленные сроки строительства, допускается предусматривать стадийное устройство дорожной одежды. (перенести в дорожные одежды).</w:t>
      </w:r>
    </w:p>
    <w:p w14:paraId="7C3CD68F" w14:textId="77777777" w:rsidR="00071DB4" w:rsidRPr="00172B07" w:rsidRDefault="00C56F82">
      <w:pPr>
        <w:ind w:firstLine="567"/>
        <w:jc w:val="both"/>
        <w:rPr>
          <w:sz w:val="24"/>
          <w:szCs w:val="24"/>
        </w:rPr>
      </w:pPr>
      <w:r w:rsidRPr="00172B07">
        <w:rPr>
          <w:sz w:val="24"/>
          <w:szCs w:val="24"/>
        </w:rPr>
        <w:lastRenderedPageBreak/>
        <w:t>8.3 Дорожные одежды могут состоять из одного или несколько слоев. При наличии нескольких слоев дорожные одежды состоят из покрытия, основания и дополнительных слоев основания.</w:t>
      </w:r>
    </w:p>
    <w:p w14:paraId="450014D9" w14:textId="77777777" w:rsidR="00071DB4" w:rsidRPr="00172B07" w:rsidRDefault="00C56F82">
      <w:pPr>
        <w:ind w:firstLine="567"/>
        <w:jc w:val="both"/>
        <w:rPr>
          <w:sz w:val="24"/>
          <w:szCs w:val="24"/>
        </w:rPr>
      </w:pPr>
      <w:r w:rsidRPr="00172B07">
        <w:rPr>
          <w:sz w:val="24"/>
          <w:szCs w:val="24"/>
        </w:rPr>
        <w:t>По сопротивлению нагрузкам от автотранспортных средств и по реакции на климатические воздействия дорожные одежды подразделяют на одежды с жесткими покрытиями или слоями основания (далее – жесткие дорожные одежды) и на одежды с нежесткими покрытиями и слоями основания (нежесткие дорожные одежды).</w:t>
      </w:r>
    </w:p>
    <w:p w14:paraId="2F2CAE10" w14:textId="77777777" w:rsidR="00CA3BA9" w:rsidRPr="00172B07" w:rsidRDefault="00C56F82" w:rsidP="00CA3BA9">
      <w:pPr>
        <w:ind w:firstLine="567"/>
        <w:jc w:val="both"/>
        <w:rPr>
          <w:sz w:val="24"/>
          <w:szCs w:val="24"/>
        </w:rPr>
      </w:pPr>
      <w:r w:rsidRPr="00172B07">
        <w:rPr>
          <w:sz w:val="24"/>
          <w:szCs w:val="24"/>
        </w:rPr>
        <w:t>8.4 Типы дорожных одежд, основные виды покрытий и оснований и область их применения приведены в таблице 8.1.</w:t>
      </w:r>
      <w:r w:rsidR="00CA3BA9" w:rsidRPr="00172B07">
        <w:rPr>
          <w:sz w:val="24"/>
          <w:szCs w:val="24"/>
        </w:rPr>
        <w:t xml:space="preserve"> </w:t>
      </w:r>
    </w:p>
    <w:p w14:paraId="601E5E7F" w14:textId="77777777" w:rsidR="00CA3BA9" w:rsidRPr="00172B07" w:rsidRDefault="00CA3BA9" w:rsidP="00CA3BA9">
      <w:pPr>
        <w:ind w:firstLine="567"/>
        <w:jc w:val="both"/>
        <w:rPr>
          <w:sz w:val="24"/>
          <w:szCs w:val="24"/>
        </w:rPr>
      </w:pPr>
      <w:r w:rsidRPr="00172B07">
        <w:rPr>
          <w:sz w:val="24"/>
          <w:szCs w:val="24"/>
        </w:rPr>
        <w:t>8.5 Дорожные одежды и толщины отдельных слоев должны обеспечивать безопасность дорожного движения, прочность, надежность, долговечность и морозоустойчивость всей конструкции. Требования к конструктивным элементам дорожной одежды при ее устройстве представлены в приложении А СП 78.13330.2012.</w:t>
      </w:r>
    </w:p>
    <w:p w14:paraId="081C214E" w14:textId="77777777" w:rsidR="00CA3BA9" w:rsidRPr="00172B07" w:rsidRDefault="00CA3BA9" w:rsidP="00CA3BA9">
      <w:pPr>
        <w:ind w:firstLine="567"/>
        <w:jc w:val="both"/>
        <w:rPr>
          <w:sz w:val="24"/>
          <w:szCs w:val="24"/>
        </w:rPr>
      </w:pPr>
      <w:r w:rsidRPr="00172B07">
        <w:rPr>
          <w:sz w:val="24"/>
          <w:szCs w:val="24"/>
        </w:rPr>
        <w:t>8.6 При расчете дорожных одежд на прочность учитывают перспективную интенсивность движения автомобилей различных типов, которую следует приводить к интенсивности воздействия расчетной нагрузки на одну наиболее нагруженную полосу проезжей части.</w:t>
      </w:r>
    </w:p>
    <w:p w14:paraId="3A3667C8" w14:textId="77777777" w:rsidR="00CA3BA9" w:rsidRPr="00172B07" w:rsidRDefault="00CA3BA9" w:rsidP="00CA3BA9">
      <w:pPr>
        <w:ind w:firstLine="567"/>
        <w:jc w:val="both"/>
        <w:rPr>
          <w:sz w:val="24"/>
          <w:szCs w:val="24"/>
        </w:rPr>
      </w:pPr>
      <w:r w:rsidRPr="00172B07">
        <w:rPr>
          <w:sz w:val="24"/>
          <w:szCs w:val="24"/>
        </w:rPr>
        <w:t>В качестве расчетной следует применять нормативную нагрузку в случаях, если:</w:t>
      </w:r>
    </w:p>
    <w:p w14:paraId="54383135" w14:textId="77777777" w:rsidR="00CA3BA9" w:rsidRPr="00172B07" w:rsidRDefault="00CA3BA9" w:rsidP="00CA3BA9">
      <w:pPr>
        <w:ind w:firstLine="567"/>
        <w:jc w:val="both"/>
        <w:rPr>
          <w:sz w:val="24"/>
          <w:szCs w:val="24"/>
        </w:rPr>
      </w:pPr>
      <w:r w:rsidRPr="00172B07">
        <w:rPr>
          <w:sz w:val="24"/>
          <w:szCs w:val="24"/>
        </w:rPr>
        <w:t xml:space="preserve">предполагается движение транспортных средств с осевой нагрузкой, превышающей нормативную более чем на 5 %, в количестве, не превышающем 5 % суммарной интенсивности движения грузовых автомобилей и автобусов. </w:t>
      </w:r>
    </w:p>
    <w:p w14:paraId="0AC49806" w14:textId="77777777" w:rsidR="00CA3BA9" w:rsidRPr="00172B07" w:rsidRDefault="00CA3BA9" w:rsidP="00CA3BA9">
      <w:pPr>
        <w:ind w:firstLine="567"/>
        <w:jc w:val="both"/>
        <w:rPr>
          <w:sz w:val="24"/>
          <w:szCs w:val="24"/>
        </w:rPr>
      </w:pPr>
      <w:r w:rsidRPr="00172B07">
        <w:rPr>
          <w:sz w:val="24"/>
          <w:szCs w:val="24"/>
        </w:rPr>
        <w:t>Нормативную нагрузку назначают в соответствие с 5.2.</w:t>
      </w:r>
    </w:p>
    <w:p w14:paraId="3308C285" w14:textId="77777777" w:rsidR="00CA3BA9" w:rsidRPr="00172B07" w:rsidRDefault="00CA3BA9" w:rsidP="00CA3BA9">
      <w:pPr>
        <w:ind w:firstLine="567"/>
        <w:jc w:val="both"/>
        <w:rPr>
          <w:sz w:val="24"/>
          <w:szCs w:val="24"/>
        </w:rPr>
      </w:pPr>
      <w:r w:rsidRPr="00172B07">
        <w:rPr>
          <w:sz w:val="24"/>
          <w:szCs w:val="24"/>
        </w:rPr>
        <w:t>При приведении многоосных автомобилей к нормативной расчетной нагрузке осевые нагрузки учитывают с учетом взаимного влияния близкорасположенных осей транспортного средства. Методика расчета коэффициентов приведения приведена в нормативных документах по проектированию дорожных одежд</w:t>
      </w:r>
    </w:p>
    <w:p w14:paraId="721B45D3" w14:textId="77777777" w:rsidR="00CA3BA9" w:rsidRPr="00172B07" w:rsidRDefault="00CA3BA9" w:rsidP="00CA3BA9">
      <w:pPr>
        <w:ind w:firstLine="567"/>
        <w:jc w:val="both"/>
        <w:rPr>
          <w:sz w:val="24"/>
          <w:szCs w:val="24"/>
        </w:rPr>
      </w:pPr>
      <w:r w:rsidRPr="00172B07">
        <w:rPr>
          <w:sz w:val="24"/>
          <w:szCs w:val="24"/>
        </w:rPr>
        <w:t>Для автомобильных дорог с многополосной проезжей частью дорожную одежду для всех полос движения рассчитывают на одинаковую наибольшую расчетную нагрузку.</w:t>
      </w:r>
    </w:p>
    <w:p w14:paraId="1B52A3DE" w14:textId="77777777" w:rsidR="00071DB4" w:rsidRPr="00172B07" w:rsidRDefault="00C56F82" w:rsidP="00CA3BA9">
      <w:pPr>
        <w:spacing w:before="240" w:after="120"/>
        <w:jc w:val="both"/>
        <w:rPr>
          <w:sz w:val="24"/>
          <w:szCs w:val="24"/>
        </w:rPr>
      </w:pPr>
      <w:r w:rsidRPr="00172B07">
        <w:rPr>
          <w:sz w:val="24"/>
          <w:szCs w:val="24"/>
        </w:rPr>
        <w:t>Т а б л и ц а  8.1</w:t>
      </w:r>
    </w:p>
    <w:tbl>
      <w:tblPr>
        <w:tblStyle w:val="48"/>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6368"/>
        <w:gridCol w:w="34"/>
        <w:gridCol w:w="1678"/>
      </w:tblGrid>
      <w:tr w:rsidR="00071DB4" w:rsidRPr="00172B07" w14:paraId="033CB2A9" w14:textId="77777777" w:rsidTr="00CA3BA9">
        <w:trPr>
          <w:jc w:val="center"/>
        </w:trPr>
        <w:tc>
          <w:tcPr>
            <w:tcW w:w="1696" w:type="dxa"/>
            <w:shd w:val="clear" w:color="auto" w:fill="auto"/>
            <w:vAlign w:val="center"/>
          </w:tcPr>
          <w:p w14:paraId="4C654AFF" w14:textId="77777777" w:rsidR="00071DB4" w:rsidRPr="00172B07" w:rsidRDefault="00C56F82">
            <w:pPr>
              <w:widowControl w:val="0"/>
              <w:jc w:val="center"/>
              <w:rPr>
                <w:sz w:val="22"/>
                <w:szCs w:val="22"/>
              </w:rPr>
            </w:pPr>
            <w:r w:rsidRPr="00172B07">
              <w:rPr>
                <w:sz w:val="22"/>
                <w:szCs w:val="22"/>
              </w:rPr>
              <w:t>Тип дорожной одежды</w:t>
            </w:r>
          </w:p>
        </w:tc>
        <w:tc>
          <w:tcPr>
            <w:tcW w:w="6368" w:type="dxa"/>
            <w:shd w:val="clear" w:color="auto" w:fill="auto"/>
            <w:vAlign w:val="center"/>
          </w:tcPr>
          <w:p w14:paraId="64FB0030" w14:textId="77777777" w:rsidR="00071DB4" w:rsidRPr="00172B07" w:rsidRDefault="00C56F82">
            <w:pPr>
              <w:widowControl w:val="0"/>
              <w:jc w:val="center"/>
              <w:rPr>
                <w:sz w:val="22"/>
                <w:szCs w:val="22"/>
              </w:rPr>
            </w:pPr>
            <w:r w:rsidRPr="00172B07">
              <w:rPr>
                <w:sz w:val="22"/>
                <w:szCs w:val="22"/>
              </w:rPr>
              <w:t>Вид покрытий, материал и способы его укладки</w:t>
            </w:r>
          </w:p>
        </w:tc>
        <w:tc>
          <w:tcPr>
            <w:tcW w:w="1712" w:type="dxa"/>
            <w:gridSpan w:val="2"/>
            <w:shd w:val="clear" w:color="auto" w:fill="auto"/>
            <w:vAlign w:val="center"/>
          </w:tcPr>
          <w:p w14:paraId="0C430C54" w14:textId="77777777" w:rsidR="00071DB4" w:rsidRPr="00172B07" w:rsidRDefault="00C56F82">
            <w:pPr>
              <w:widowControl w:val="0"/>
              <w:jc w:val="center"/>
              <w:rPr>
                <w:sz w:val="22"/>
                <w:szCs w:val="22"/>
              </w:rPr>
            </w:pPr>
            <w:r w:rsidRPr="00172B07">
              <w:rPr>
                <w:sz w:val="22"/>
                <w:szCs w:val="22"/>
              </w:rPr>
              <w:t>Область применения</w:t>
            </w:r>
          </w:p>
        </w:tc>
      </w:tr>
      <w:tr w:rsidR="00071DB4" w:rsidRPr="00172B07" w14:paraId="41FD4ED4" w14:textId="77777777" w:rsidTr="00CA3BA9">
        <w:trPr>
          <w:trHeight w:val="173"/>
          <w:jc w:val="center"/>
        </w:trPr>
        <w:tc>
          <w:tcPr>
            <w:tcW w:w="9776" w:type="dxa"/>
            <w:gridSpan w:val="4"/>
            <w:shd w:val="clear" w:color="auto" w:fill="auto"/>
          </w:tcPr>
          <w:p w14:paraId="4A9E9D17" w14:textId="77777777" w:rsidR="00071DB4" w:rsidRPr="00172B07" w:rsidRDefault="00C56F82">
            <w:pPr>
              <w:widowControl w:val="0"/>
              <w:jc w:val="center"/>
              <w:rPr>
                <w:sz w:val="22"/>
                <w:szCs w:val="22"/>
              </w:rPr>
            </w:pPr>
            <w:r w:rsidRPr="00172B07">
              <w:rPr>
                <w:sz w:val="22"/>
                <w:szCs w:val="22"/>
              </w:rPr>
              <w:t>Усовершенствованные покрытия</w:t>
            </w:r>
          </w:p>
        </w:tc>
      </w:tr>
      <w:tr w:rsidR="00071DB4" w:rsidRPr="00172B07" w14:paraId="39B09D77" w14:textId="77777777" w:rsidTr="00CA3BA9">
        <w:trPr>
          <w:trHeight w:val="1084"/>
          <w:jc w:val="center"/>
        </w:trPr>
        <w:tc>
          <w:tcPr>
            <w:tcW w:w="1696" w:type="dxa"/>
            <w:shd w:val="clear" w:color="auto" w:fill="auto"/>
          </w:tcPr>
          <w:p w14:paraId="2DC5F2D5" w14:textId="77777777" w:rsidR="00071DB4" w:rsidRPr="00172B07" w:rsidRDefault="00C56F82">
            <w:pPr>
              <w:widowControl w:val="0"/>
              <w:jc w:val="both"/>
              <w:rPr>
                <w:sz w:val="22"/>
                <w:szCs w:val="22"/>
              </w:rPr>
            </w:pPr>
            <w:r w:rsidRPr="00172B07">
              <w:rPr>
                <w:sz w:val="22"/>
                <w:szCs w:val="22"/>
              </w:rPr>
              <w:t>Капитальный</w:t>
            </w:r>
          </w:p>
        </w:tc>
        <w:tc>
          <w:tcPr>
            <w:tcW w:w="6368" w:type="dxa"/>
            <w:shd w:val="clear" w:color="auto" w:fill="auto"/>
          </w:tcPr>
          <w:p w14:paraId="1E01AABA" w14:textId="77777777" w:rsidR="00071DB4" w:rsidRPr="00172B07" w:rsidRDefault="00C56F82">
            <w:pPr>
              <w:widowControl w:val="0"/>
              <w:jc w:val="both"/>
              <w:rPr>
                <w:sz w:val="22"/>
                <w:szCs w:val="22"/>
              </w:rPr>
            </w:pPr>
            <w:r w:rsidRPr="00172B07">
              <w:rPr>
                <w:sz w:val="22"/>
                <w:szCs w:val="22"/>
              </w:rPr>
              <w:t>- из монолитного цементобетона</w:t>
            </w:r>
          </w:p>
          <w:p w14:paraId="40FF50C7" w14:textId="77777777" w:rsidR="00071DB4" w:rsidRPr="00172B07" w:rsidRDefault="00C56F82">
            <w:pPr>
              <w:widowControl w:val="0"/>
              <w:jc w:val="both"/>
              <w:rPr>
                <w:sz w:val="22"/>
                <w:szCs w:val="22"/>
              </w:rPr>
            </w:pPr>
            <w:r w:rsidRPr="00172B07">
              <w:rPr>
                <w:sz w:val="22"/>
                <w:szCs w:val="22"/>
              </w:rPr>
              <w:t>- из асфальтобетона на бетонном основании</w:t>
            </w:r>
          </w:p>
          <w:p w14:paraId="1DCAA668" w14:textId="77777777" w:rsidR="00071DB4" w:rsidRPr="00172B07" w:rsidRDefault="00C56F82">
            <w:pPr>
              <w:widowControl w:val="0"/>
              <w:jc w:val="both"/>
              <w:rPr>
                <w:sz w:val="22"/>
                <w:szCs w:val="22"/>
              </w:rPr>
            </w:pPr>
            <w:r w:rsidRPr="00172B07">
              <w:rPr>
                <w:sz w:val="22"/>
                <w:szCs w:val="22"/>
              </w:rPr>
              <w:t>- из горячих плотных асфальтобетонных смесей</w:t>
            </w:r>
          </w:p>
          <w:p w14:paraId="025E9B88" w14:textId="77777777" w:rsidR="00071DB4" w:rsidRPr="00172B07" w:rsidRDefault="00C56F82">
            <w:pPr>
              <w:widowControl w:val="0"/>
              <w:jc w:val="both"/>
              <w:rPr>
                <w:sz w:val="22"/>
                <w:szCs w:val="22"/>
              </w:rPr>
            </w:pPr>
            <w:r w:rsidRPr="00172B07">
              <w:rPr>
                <w:sz w:val="22"/>
                <w:szCs w:val="22"/>
              </w:rPr>
              <w:t>- из щебеночно-мастичных асфальтобетонных смесей (ЩМА)</w:t>
            </w:r>
          </w:p>
        </w:tc>
        <w:tc>
          <w:tcPr>
            <w:tcW w:w="1712" w:type="dxa"/>
            <w:gridSpan w:val="2"/>
            <w:shd w:val="clear" w:color="auto" w:fill="auto"/>
          </w:tcPr>
          <w:p w14:paraId="2584607F" w14:textId="77777777" w:rsidR="007D4E5B" w:rsidRPr="00172B07" w:rsidRDefault="00C56F82" w:rsidP="007D4E5B">
            <w:pPr>
              <w:widowControl w:val="0"/>
              <w:jc w:val="center"/>
              <w:rPr>
                <w:sz w:val="22"/>
                <w:szCs w:val="22"/>
              </w:rPr>
            </w:pPr>
            <w:r w:rsidRPr="00172B07">
              <w:rPr>
                <w:sz w:val="22"/>
                <w:szCs w:val="22"/>
              </w:rPr>
              <w:t xml:space="preserve">На дорогах </w:t>
            </w:r>
          </w:p>
          <w:p w14:paraId="02816948" w14:textId="552293F2" w:rsidR="00071DB4" w:rsidRPr="00172B07" w:rsidRDefault="00C56F82" w:rsidP="007D4E5B">
            <w:pPr>
              <w:widowControl w:val="0"/>
              <w:jc w:val="center"/>
              <w:rPr>
                <w:sz w:val="22"/>
                <w:szCs w:val="22"/>
              </w:rPr>
            </w:pPr>
            <w:r w:rsidRPr="00172B07">
              <w:rPr>
                <w:sz w:val="22"/>
                <w:szCs w:val="22"/>
              </w:rPr>
              <w:t>IА, IБ, IВ, II, III категори</w:t>
            </w:r>
            <w:r w:rsidR="007D4E5B" w:rsidRPr="00172B07">
              <w:rPr>
                <w:sz w:val="22"/>
                <w:szCs w:val="22"/>
              </w:rPr>
              <w:t>й</w:t>
            </w:r>
          </w:p>
        </w:tc>
      </w:tr>
      <w:tr w:rsidR="00071DB4" w:rsidRPr="00172B07" w14:paraId="4E806BE0" w14:textId="77777777" w:rsidTr="00CA3BA9">
        <w:trPr>
          <w:trHeight w:val="562"/>
          <w:jc w:val="center"/>
        </w:trPr>
        <w:tc>
          <w:tcPr>
            <w:tcW w:w="1696" w:type="dxa"/>
            <w:vMerge w:val="restart"/>
            <w:shd w:val="clear" w:color="auto" w:fill="auto"/>
          </w:tcPr>
          <w:p w14:paraId="4795B272" w14:textId="77777777" w:rsidR="00071DB4" w:rsidRPr="00172B07" w:rsidRDefault="00C56F82">
            <w:pPr>
              <w:widowControl w:val="0"/>
              <w:jc w:val="both"/>
              <w:rPr>
                <w:sz w:val="22"/>
                <w:szCs w:val="22"/>
              </w:rPr>
            </w:pPr>
            <w:r w:rsidRPr="00172B07">
              <w:rPr>
                <w:sz w:val="22"/>
                <w:szCs w:val="22"/>
              </w:rPr>
              <w:t>Облегченный</w:t>
            </w:r>
          </w:p>
        </w:tc>
        <w:tc>
          <w:tcPr>
            <w:tcW w:w="6368" w:type="dxa"/>
            <w:shd w:val="clear" w:color="auto" w:fill="auto"/>
          </w:tcPr>
          <w:p w14:paraId="54EB97E7" w14:textId="77777777" w:rsidR="00071DB4" w:rsidRPr="00172B07" w:rsidRDefault="00C56F82">
            <w:pPr>
              <w:widowControl w:val="0"/>
              <w:jc w:val="both"/>
              <w:rPr>
                <w:sz w:val="22"/>
                <w:szCs w:val="22"/>
              </w:rPr>
            </w:pPr>
            <w:r w:rsidRPr="00172B07">
              <w:rPr>
                <w:sz w:val="22"/>
                <w:szCs w:val="22"/>
              </w:rPr>
              <w:t xml:space="preserve">- из холодных асфальтобетонных смесей </w:t>
            </w:r>
          </w:p>
        </w:tc>
        <w:tc>
          <w:tcPr>
            <w:tcW w:w="1712" w:type="dxa"/>
            <w:gridSpan w:val="2"/>
            <w:shd w:val="clear" w:color="auto" w:fill="auto"/>
          </w:tcPr>
          <w:p w14:paraId="7E788275" w14:textId="77777777" w:rsidR="007D4E5B" w:rsidRPr="00172B07" w:rsidRDefault="00C56F82" w:rsidP="007D4E5B">
            <w:pPr>
              <w:widowControl w:val="0"/>
              <w:jc w:val="center"/>
              <w:rPr>
                <w:sz w:val="22"/>
                <w:szCs w:val="22"/>
              </w:rPr>
            </w:pPr>
            <w:r w:rsidRPr="00172B07">
              <w:rPr>
                <w:sz w:val="22"/>
                <w:szCs w:val="22"/>
              </w:rPr>
              <w:t xml:space="preserve">На дорогах </w:t>
            </w:r>
          </w:p>
          <w:p w14:paraId="6D2F669C" w14:textId="4A55A52D" w:rsidR="00071DB4" w:rsidRPr="00172B07" w:rsidRDefault="00C56F82" w:rsidP="007D4E5B">
            <w:pPr>
              <w:widowControl w:val="0"/>
              <w:jc w:val="center"/>
              <w:rPr>
                <w:sz w:val="22"/>
                <w:szCs w:val="22"/>
              </w:rPr>
            </w:pPr>
            <w:r w:rsidRPr="00172B07">
              <w:rPr>
                <w:sz w:val="22"/>
                <w:szCs w:val="22"/>
              </w:rPr>
              <w:t>III и IV категори</w:t>
            </w:r>
            <w:r w:rsidR="007D4E5B" w:rsidRPr="00172B07">
              <w:rPr>
                <w:sz w:val="22"/>
                <w:szCs w:val="22"/>
              </w:rPr>
              <w:t>й</w:t>
            </w:r>
          </w:p>
        </w:tc>
      </w:tr>
      <w:tr w:rsidR="00071DB4" w:rsidRPr="00172B07" w14:paraId="4E957D7E" w14:textId="77777777" w:rsidTr="00CA3BA9">
        <w:trPr>
          <w:jc w:val="center"/>
        </w:trPr>
        <w:tc>
          <w:tcPr>
            <w:tcW w:w="1696" w:type="dxa"/>
            <w:vMerge/>
            <w:shd w:val="clear" w:color="auto" w:fill="auto"/>
          </w:tcPr>
          <w:p w14:paraId="2FB75E4C"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6368" w:type="dxa"/>
            <w:shd w:val="clear" w:color="auto" w:fill="auto"/>
          </w:tcPr>
          <w:p w14:paraId="28A94EFF" w14:textId="77777777" w:rsidR="00071DB4" w:rsidRPr="00172B07" w:rsidRDefault="00C56F82">
            <w:pPr>
              <w:widowControl w:val="0"/>
              <w:jc w:val="both"/>
              <w:rPr>
                <w:sz w:val="22"/>
                <w:szCs w:val="22"/>
              </w:rPr>
            </w:pPr>
            <w:r w:rsidRPr="00172B07">
              <w:rPr>
                <w:sz w:val="22"/>
                <w:szCs w:val="22"/>
              </w:rPr>
              <w:t xml:space="preserve">- из горячих плотных асфальтобетонных смесей  </w:t>
            </w:r>
          </w:p>
          <w:p w14:paraId="024847C2" w14:textId="77777777" w:rsidR="00071DB4" w:rsidRPr="00172B07" w:rsidRDefault="00C56F82">
            <w:pPr>
              <w:widowControl w:val="0"/>
              <w:jc w:val="both"/>
              <w:rPr>
                <w:sz w:val="22"/>
                <w:szCs w:val="22"/>
              </w:rPr>
            </w:pPr>
            <w:r w:rsidRPr="00172B07">
              <w:rPr>
                <w:sz w:val="22"/>
                <w:szCs w:val="22"/>
              </w:rPr>
              <w:t xml:space="preserve">- из органоминеральных смесей </w:t>
            </w:r>
          </w:p>
        </w:tc>
        <w:tc>
          <w:tcPr>
            <w:tcW w:w="1712" w:type="dxa"/>
            <w:gridSpan w:val="2"/>
            <w:shd w:val="clear" w:color="auto" w:fill="auto"/>
          </w:tcPr>
          <w:p w14:paraId="40522823" w14:textId="77777777" w:rsidR="007D4E5B" w:rsidRPr="00172B07" w:rsidRDefault="00C56F82" w:rsidP="007D4E5B">
            <w:pPr>
              <w:widowControl w:val="0"/>
              <w:jc w:val="center"/>
              <w:rPr>
                <w:sz w:val="22"/>
                <w:szCs w:val="22"/>
              </w:rPr>
            </w:pPr>
            <w:r w:rsidRPr="00172B07">
              <w:rPr>
                <w:sz w:val="22"/>
                <w:szCs w:val="22"/>
              </w:rPr>
              <w:t xml:space="preserve">На дорогах </w:t>
            </w:r>
          </w:p>
          <w:p w14:paraId="29F59D04" w14:textId="2ADAAF17" w:rsidR="00071DB4" w:rsidRPr="00172B07" w:rsidRDefault="00C56F82" w:rsidP="007D4E5B">
            <w:pPr>
              <w:widowControl w:val="0"/>
              <w:jc w:val="center"/>
              <w:rPr>
                <w:sz w:val="22"/>
                <w:szCs w:val="22"/>
              </w:rPr>
            </w:pPr>
            <w:r w:rsidRPr="00172B07">
              <w:rPr>
                <w:sz w:val="22"/>
                <w:szCs w:val="22"/>
              </w:rPr>
              <w:t>IV категории</w:t>
            </w:r>
          </w:p>
        </w:tc>
      </w:tr>
      <w:tr w:rsidR="00071DB4" w:rsidRPr="00172B07" w14:paraId="64479AB9" w14:textId="77777777" w:rsidTr="00CA3BA9">
        <w:trPr>
          <w:jc w:val="center"/>
        </w:trPr>
        <w:tc>
          <w:tcPr>
            <w:tcW w:w="1696" w:type="dxa"/>
            <w:vMerge/>
            <w:shd w:val="clear" w:color="auto" w:fill="auto"/>
          </w:tcPr>
          <w:p w14:paraId="57FC2FDA"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6368" w:type="dxa"/>
            <w:shd w:val="clear" w:color="auto" w:fill="auto"/>
          </w:tcPr>
          <w:p w14:paraId="00C49950" w14:textId="77777777" w:rsidR="00071DB4" w:rsidRPr="00172B07" w:rsidRDefault="00C56F82">
            <w:pPr>
              <w:widowControl w:val="0"/>
              <w:jc w:val="both"/>
              <w:rPr>
                <w:sz w:val="22"/>
                <w:szCs w:val="22"/>
              </w:rPr>
            </w:pPr>
            <w:r w:rsidRPr="00172B07">
              <w:rPr>
                <w:sz w:val="22"/>
                <w:szCs w:val="22"/>
              </w:rPr>
              <w:t xml:space="preserve">- из материалов, обработанных битумом по способу смешения на дороге с поверхностной обработкой </w:t>
            </w:r>
          </w:p>
          <w:p w14:paraId="113A40BF" w14:textId="77777777" w:rsidR="00071DB4" w:rsidRPr="00172B07" w:rsidRDefault="00C56F82">
            <w:pPr>
              <w:widowControl w:val="0"/>
              <w:jc w:val="both"/>
              <w:rPr>
                <w:sz w:val="22"/>
                <w:szCs w:val="22"/>
              </w:rPr>
            </w:pPr>
            <w:r w:rsidRPr="00172B07">
              <w:rPr>
                <w:sz w:val="22"/>
                <w:szCs w:val="22"/>
              </w:rPr>
              <w:t xml:space="preserve">- из каменных материалов, обработанных органическими вяжущими </w:t>
            </w:r>
          </w:p>
        </w:tc>
        <w:tc>
          <w:tcPr>
            <w:tcW w:w="1712" w:type="dxa"/>
            <w:gridSpan w:val="2"/>
            <w:shd w:val="clear" w:color="auto" w:fill="auto"/>
          </w:tcPr>
          <w:p w14:paraId="227BE02C" w14:textId="77777777" w:rsidR="007D4E5B" w:rsidRPr="00172B07" w:rsidRDefault="00C56F82" w:rsidP="007D4E5B">
            <w:pPr>
              <w:widowControl w:val="0"/>
              <w:jc w:val="center"/>
              <w:rPr>
                <w:sz w:val="22"/>
                <w:szCs w:val="22"/>
              </w:rPr>
            </w:pPr>
            <w:r w:rsidRPr="00172B07">
              <w:rPr>
                <w:sz w:val="22"/>
                <w:szCs w:val="22"/>
              </w:rPr>
              <w:t xml:space="preserve">На дорогах </w:t>
            </w:r>
          </w:p>
          <w:p w14:paraId="02D29916" w14:textId="3F19E818" w:rsidR="00071DB4" w:rsidRPr="00172B07" w:rsidRDefault="00C56F82" w:rsidP="007D4E5B">
            <w:pPr>
              <w:widowControl w:val="0"/>
              <w:jc w:val="center"/>
              <w:rPr>
                <w:sz w:val="22"/>
                <w:szCs w:val="22"/>
              </w:rPr>
            </w:pPr>
            <w:r w:rsidRPr="00172B07">
              <w:rPr>
                <w:sz w:val="22"/>
                <w:szCs w:val="22"/>
              </w:rPr>
              <w:t>IV категории</w:t>
            </w:r>
          </w:p>
        </w:tc>
      </w:tr>
      <w:tr w:rsidR="00071DB4" w:rsidRPr="00172B07" w14:paraId="002457EF" w14:textId="77777777" w:rsidTr="00CA3BA9">
        <w:trPr>
          <w:jc w:val="center"/>
        </w:trPr>
        <w:tc>
          <w:tcPr>
            <w:tcW w:w="9776" w:type="dxa"/>
            <w:gridSpan w:val="4"/>
            <w:shd w:val="clear" w:color="auto" w:fill="auto"/>
          </w:tcPr>
          <w:p w14:paraId="2A079679" w14:textId="77777777" w:rsidR="00071DB4" w:rsidRPr="00172B07" w:rsidRDefault="00C56F82">
            <w:pPr>
              <w:widowControl w:val="0"/>
              <w:jc w:val="center"/>
              <w:rPr>
                <w:sz w:val="22"/>
                <w:szCs w:val="22"/>
              </w:rPr>
            </w:pPr>
            <w:r w:rsidRPr="00172B07">
              <w:rPr>
                <w:sz w:val="22"/>
                <w:szCs w:val="22"/>
              </w:rPr>
              <w:t>Покрытия переходные</w:t>
            </w:r>
          </w:p>
        </w:tc>
      </w:tr>
      <w:tr w:rsidR="00071DB4" w:rsidRPr="00172B07" w14:paraId="01846052" w14:textId="77777777" w:rsidTr="00CA3BA9">
        <w:trPr>
          <w:jc w:val="center"/>
        </w:trPr>
        <w:tc>
          <w:tcPr>
            <w:tcW w:w="1696" w:type="dxa"/>
            <w:shd w:val="clear" w:color="auto" w:fill="auto"/>
          </w:tcPr>
          <w:p w14:paraId="0D4E133D" w14:textId="77777777" w:rsidR="00071DB4" w:rsidRPr="00172B07" w:rsidRDefault="00C56F82">
            <w:pPr>
              <w:widowControl w:val="0"/>
              <w:jc w:val="both"/>
              <w:rPr>
                <w:sz w:val="22"/>
                <w:szCs w:val="22"/>
              </w:rPr>
            </w:pPr>
            <w:r w:rsidRPr="00172B07">
              <w:rPr>
                <w:sz w:val="22"/>
                <w:szCs w:val="22"/>
              </w:rPr>
              <w:t>Переходный</w:t>
            </w:r>
          </w:p>
        </w:tc>
        <w:tc>
          <w:tcPr>
            <w:tcW w:w="6402" w:type="dxa"/>
            <w:gridSpan w:val="2"/>
            <w:shd w:val="clear" w:color="auto" w:fill="auto"/>
          </w:tcPr>
          <w:p w14:paraId="0744D379" w14:textId="77777777" w:rsidR="00071DB4" w:rsidRPr="00172B07" w:rsidRDefault="00C56F82">
            <w:pPr>
              <w:widowControl w:val="0"/>
              <w:jc w:val="both"/>
              <w:rPr>
                <w:sz w:val="22"/>
                <w:szCs w:val="22"/>
              </w:rPr>
            </w:pPr>
            <w:r w:rsidRPr="00172B07">
              <w:rPr>
                <w:sz w:val="22"/>
                <w:szCs w:val="22"/>
              </w:rPr>
              <w:t>- из щебня прочных пород, устроенных по способу заклинки без применения вяжущих материалов;</w:t>
            </w:r>
          </w:p>
          <w:p w14:paraId="76716F4F" w14:textId="77777777" w:rsidR="00071DB4" w:rsidRPr="00172B07" w:rsidRDefault="00C56F82">
            <w:pPr>
              <w:widowControl w:val="0"/>
              <w:jc w:val="both"/>
              <w:rPr>
                <w:sz w:val="22"/>
                <w:szCs w:val="22"/>
              </w:rPr>
            </w:pPr>
            <w:r w:rsidRPr="00172B07">
              <w:rPr>
                <w:sz w:val="22"/>
                <w:szCs w:val="22"/>
              </w:rPr>
              <w:t>- из грунтов и малопрочных каменных материалов, укрепленных вяжущими</w:t>
            </w:r>
          </w:p>
          <w:p w14:paraId="78C81AA4" w14:textId="77777777" w:rsidR="00071DB4" w:rsidRPr="00172B07" w:rsidRDefault="00C56F82">
            <w:pPr>
              <w:widowControl w:val="0"/>
              <w:jc w:val="both"/>
              <w:rPr>
                <w:sz w:val="22"/>
                <w:szCs w:val="22"/>
              </w:rPr>
            </w:pPr>
            <w:r w:rsidRPr="00172B07">
              <w:rPr>
                <w:sz w:val="22"/>
                <w:szCs w:val="22"/>
              </w:rPr>
              <w:lastRenderedPageBreak/>
              <w:t>- из булыжного и колотого камня (мостовые)</w:t>
            </w:r>
          </w:p>
        </w:tc>
        <w:tc>
          <w:tcPr>
            <w:tcW w:w="1678" w:type="dxa"/>
            <w:shd w:val="clear" w:color="auto" w:fill="auto"/>
          </w:tcPr>
          <w:p w14:paraId="25C50751" w14:textId="7E62D836" w:rsidR="007D4E5B" w:rsidRPr="00172B07" w:rsidRDefault="00C56F82" w:rsidP="007D4E5B">
            <w:pPr>
              <w:widowControl w:val="0"/>
              <w:jc w:val="center"/>
              <w:rPr>
                <w:sz w:val="22"/>
                <w:szCs w:val="22"/>
              </w:rPr>
            </w:pPr>
            <w:r w:rsidRPr="00172B07">
              <w:rPr>
                <w:sz w:val="22"/>
                <w:szCs w:val="22"/>
              </w:rPr>
              <w:lastRenderedPageBreak/>
              <w:t>На дорогах</w:t>
            </w:r>
          </w:p>
          <w:p w14:paraId="2FB302EF" w14:textId="12B68040" w:rsidR="00071DB4" w:rsidRPr="00172B07" w:rsidRDefault="00C56F82" w:rsidP="007D4E5B">
            <w:pPr>
              <w:widowControl w:val="0"/>
              <w:jc w:val="center"/>
              <w:rPr>
                <w:sz w:val="22"/>
                <w:szCs w:val="22"/>
              </w:rPr>
            </w:pPr>
            <w:r w:rsidRPr="00172B07">
              <w:rPr>
                <w:sz w:val="22"/>
                <w:szCs w:val="22"/>
              </w:rPr>
              <w:t>IV категории</w:t>
            </w:r>
          </w:p>
        </w:tc>
      </w:tr>
    </w:tbl>
    <w:p w14:paraId="4E6FE6EE" w14:textId="77777777" w:rsidR="00071DB4" w:rsidRPr="00172B07" w:rsidRDefault="00071DB4">
      <w:pPr>
        <w:ind w:firstLine="567"/>
        <w:jc w:val="both"/>
        <w:rPr>
          <w:sz w:val="24"/>
          <w:szCs w:val="24"/>
        </w:rPr>
      </w:pPr>
    </w:p>
    <w:p w14:paraId="35FB1AB2" w14:textId="77777777" w:rsidR="00071DB4" w:rsidRPr="00172B07" w:rsidRDefault="00C56F82">
      <w:pPr>
        <w:ind w:firstLine="567"/>
        <w:jc w:val="both"/>
        <w:rPr>
          <w:sz w:val="24"/>
          <w:szCs w:val="24"/>
        </w:rPr>
      </w:pPr>
      <w:r w:rsidRPr="00172B07">
        <w:rPr>
          <w:sz w:val="24"/>
          <w:szCs w:val="24"/>
        </w:rPr>
        <w:t xml:space="preserve">8.7. Дорожные одежды рассчитывают по трем условиям, обеспечивающим требуемый уровень надежности и долговечности конструкции: по прочности, морозоустойчивости и осушению. </w:t>
      </w:r>
    </w:p>
    <w:p w14:paraId="7D3BE29F" w14:textId="77777777" w:rsidR="00071DB4" w:rsidRPr="00172B07" w:rsidRDefault="00C56F82">
      <w:pPr>
        <w:ind w:firstLine="567"/>
        <w:jc w:val="both"/>
        <w:rPr>
          <w:sz w:val="24"/>
          <w:szCs w:val="24"/>
        </w:rPr>
      </w:pPr>
      <w:r w:rsidRPr="00172B07">
        <w:rPr>
          <w:sz w:val="24"/>
          <w:szCs w:val="24"/>
        </w:rPr>
        <w:t>При расчете дорожных одежд на прочность используют расчетные значения прочностных и деформационных характеристик материалов и грунта конструктивных слоев.</w:t>
      </w:r>
    </w:p>
    <w:p w14:paraId="7D71E44B" w14:textId="5AD58AEC" w:rsidR="00071DB4" w:rsidRPr="00172B07" w:rsidRDefault="00C56F82">
      <w:pPr>
        <w:ind w:firstLine="567"/>
        <w:jc w:val="both"/>
        <w:rPr>
          <w:sz w:val="24"/>
          <w:szCs w:val="24"/>
        </w:rPr>
      </w:pPr>
      <w:r w:rsidRPr="00172B07">
        <w:rPr>
          <w:sz w:val="24"/>
          <w:szCs w:val="24"/>
        </w:rPr>
        <w:t>В качестве расчетных значений деформационных характеристик (модулей упругости) и прочностных характеристик (сцепление, угол внутреннего трения, растяжения при изгибе) принимают их табличные нормативные значения (среднеарифметические</w:t>
      </w:r>
      <w:r w:rsidR="006A2726" w:rsidRPr="00172B07">
        <w:rPr>
          <w:sz w:val="24"/>
          <w:szCs w:val="24"/>
        </w:rPr>
        <w:t>), установленные по результатам</w:t>
      </w:r>
      <w:r w:rsidRPr="00172B07">
        <w:rPr>
          <w:sz w:val="24"/>
          <w:szCs w:val="24"/>
        </w:rPr>
        <w:t xml:space="preserve"> испытаний материалов.</w:t>
      </w:r>
    </w:p>
    <w:p w14:paraId="15501F3D" w14:textId="77777777" w:rsidR="00071DB4" w:rsidRPr="00172B07" w:rsidRDefault="00C56F82">
      <w:pPr>
        <w:ind w:firstLine="567"/>
        <w:jc w:val="both"/>
        <w:rPr>
          <w:sz w:val="24"/>
          <w:szCs w:val="24"/>
        </w:rPr>
      </w:pPr>
      <w:r w:rsidRPr="00172B07">
        <w:rPr>
          <w:sz w:val="24"/>
          <w:szCs w:val="24"/>
        </w:rPr>
        <w:t>8.</w:t>
      </w:r>
      <w:r w:rsidR="0009628B" w:rsidRPr="00172B07">
        <w:rPr>
          <w:sz w:val="24"/>
          <w:szCs w:val="24"/>
        </w:rPr>
        <w:t>8</w:t>
      </w:r>
      <w:r w:rsidRPr="00172B07">
        <w:rPr>
          <w:sz w:val="24"/>
          <w:szCs w:val="24"/>
        </w:rPr>
        <w:t>. Расчет на морозоустойчивость как жестких дорожных одежд, так и нежестких проводят для неблагоприятных грунтово-гидрологических условиях. Расчет выполняют путем определения (расчета) величины ожидаемого пучения грунта рабочего слоя земляного полотна и сравнения ее с допускаемой для данной конструкции величиной.</w:t>
      </w:r>
    </w:p>
    <w:p w14:paraId="3DCB22BB" w14:textId="77777777" w:rsidR="00071DB4" w:rsidRPr="00172B07" w:rsidRDefault="0009628B">
      <w:pPr>
        <w:ind w:firstLine="567"/>
        <w:jc w:val="both"/>
        <w:rPr>
          <w:sz w:val="24"/>
          <w:szCs w:val="24"/>
        </w:rPr>
      </w:pPr>
      <w:r w:rsidRPr="00172B07">
        <w:rPr>
          <w:sz w:val="24"/>
          <w:szCs w:val="24"/>
        </w:rPr>
        <w:t>8.9</w:t>
      </w:r>
      <w:r w:rsidR="00C56F82" w:rsidRPr="00172B07">
        <w:rPr>
          <w:sz w:val="24"/>
          <w:szCs w:val="24"/>
        </w:rPr>
        <w:t>. Расчет на осушение должен предусматривать определение толщины дренирующего слоя при заданном коэффициенте фильтрации материала слоя.</w:t>
      </w:r>
    </w:p>
    <w:p w14:paraId="350022EC" w14:textId="77777777" w:rsidR="00071DB4" w:rsidRPr="00172B07" w:rsidRDefault="00C56F82">
      <w:pPr>
        <w:ind w:firstLine="567"/>
        <w:jc w:val="both"/>
        <w:rPr>
          <w:sz w:val="24"/>
          <w:szCs w:val="24"/>
        </w:rPr>
      </w:pPr>
      <w:r w:rsidRPr="00172B07">
        <w:rPr>
          <w:sz w:val="24"/>
          <w:szCs w:val="24"/>
        </w:rPr>
        <w:t xml:space="preserve">Расчет должен выполняться по принципу поглощения или по принципу осушения. </w:t>
      </w:r>
    </w:p>
    <w:p w14:paraId="61487A0B" w14:textId="7C9D91E9" w:rsidR="00071DB4" w:rsidRPr="00172B07" w:rsidRDefault="00C56F82">
      <w:pPr>
        <w:ind w:firstLine="567"/>
        <w:jc w:val="both"/>
        <w:rPr>
          <w:sz w:val="24"/>
          <w:szCs w:val="24"/>
        </w:rPr>
      </w:pPr>
      <w:bookmarkStart w:id="33" w:name="_heading=h.ihv636" w:colFirst="0" w:colLast="0"/>
      <w:bookmarkEnd w:id="33"/>
      <w:r w:rsidRPr="00172B07">
        <w:rPr>
          <w:sz w:val="24"/>
          <w:szCs w:val="24"/>
        </w:rPr>
        <w:t>8.1</w:t>
      </w:r>
      <w:r w:rsidR="0009628B" w:rsidRPr="00172B07">
        <w:rPr>
          <w:sz w:val="24"/>
          <w:szCs w:val="24"/>
        </w:rPr>
        <w:t>0</w:t>
      </w:r>
      <w:r w:rsidRPr="00172B07">
        <w:rPr>
          <w:sz w:val="24"/>
          <w:szCs w:val="24"/>
        </w:rPr>
        <w:t>. Покрытия должны иметь устойчивые во времени ровность и шероховатость поверхности, необходимые для обеспечения расчетных скоростей и безопасности движения в зависимости от геометрических параметров макрошероховатости, учитывающих форму и очертание выступов частиц каменного материала и их взаимное расположение в верхнем слое дорожной одежды. Дорожные покрытия по типу шероховатости классифицируют</w:t>
      </w:r>
      <w:r w:rsidR="00A93DA3" w:rsidRPr="00172B07">
        <w:rPr>
          <w:sz w:val="24"/>
          <w:szCs w:val="24"/>
        </w:rPr>
        <w:t xml:space="preserve"> в соответствии с таблицей 8.2.</w:t>
      </w:r>
    </w:p>
    <w:p w14:paraId="347EEEAF" w14:textId="77777777" w:rsidR="00071DB4" w:rsidRPr="00172B07" w:rsidRDefault="00C56F82" w:rsidP="00CA3BA9">
      <w:pPr>
        <w:pBdr>
          <w:top w:val="nil"/>
          <w:left w:val="nil"/>
          <w:bottom w:val="nil"/>
          <w:right w:val="nil"/>
          <w:between w:val="nil"/>
        </w:pBdr>
        <w:spacing w:before="240" w:after="120"/>
        <w:jc w:val="both"/>
        <w:rPr>
          <w:sz w:val="24"/>
          <w:szCs w:val="24"/>
        </w:rPr>
      </w:pPr>
      <w:r w:rsidRPr="00172B07">
        <w:rPr>
          <w:sz w:val="24"/>
          <w:szCs w:val="24"/>
        </w:rPr>
        <w:t>Т а б л и ц а  8.2</w:t>
      </w:r>
    </w:p>
    <w:tbl>
      <w:tblPr>
        <w:tblStyle w:val="47"/>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2"/>
        <w:gridCol w:w="2618"/>
        <w:gridCol w:w="3074"/>
      </w:tblGrid>
      <w:tr w:rsidR="00071DB4" w:rsidRPr="00172B07" w14:paraId="701BFF19" w14:textId="77777777" w:rsidTr="00CA3BA9">
        <w:trPr>
          <w:jc w:val="center"/>
        </w:trPr>
        <w:tc>
          <w:tcPr>
            <w:tcW w:w="3942" w:type="dxa"/>
          </w:tcPr>
          <w:p w14:paraId="04977EA1" w14:textId="77777777" w:rsidR="00071DB4" w:rsidRPr="00172B07" w:rsidRDefault="00C56F82">
            <w:pPr>
              <w:jc w:val="center"/>
              <w:rPr>
                <w:sz w:val="20"/>
                <w:szCs w:val="20"/>
              </w:rPr>
            </w:pPr>
            <w:r w:rsidRPr="00172B07">
              <w:rPr>
                <w:sz w:val="20"/>
                <w:szCs w:val="20"/>
              </w:rPr>
              <w:t>Типы шероховатых поверхностей</w:t>
            </w:r>
          </w:p>
        </w:tc>
        <w:tc>
          <w:tcPr>
            <w:tcW w:w="2618" w:type="dxa"/>
          </w:tcPr>
          <w:p w14:paraId="42E18BCD" w14:textId="77777777" w:rsidR="00071DB4" w:rsidRPr="00172B07" w:rsidRDefault="00C56F82">
            <w:pPr>
              <w:jc w:val="center"/>
              <w:rPr>
                <w:sz w:val="20"/>
                <w:szCs w:val="20"/>
              </w:rPr>
            </w:pPr>
            <w:r w:rsidRPr="00172B07">
              <w:rPr>
                <w:sz w:val="20"/>
                <w:szCs w:val="20"/>
              </w:rPr>
              <w:t>Класс шероховатости дорожного покрытия</w:t>
            </w:r>
          </w:p>
        </w:tc>
        <w:tc>
          <w:tcPr>
            <w:tcW w:w="3074" w:type="dxa"/>
          </w:tcPr>
          <w:p w14:paraId="61BD22D8" w14:textId="77777777" w:rsidR="00071DB4" w:rsidRPr="00172B07" w:rsidRDefault="00C56F82">
            <w:pPr>
              <w:jc w:val="center"/>
              <w:rPr>
                <w:sz w:val="20"/>
                <w:szCs w:val="20"/>
              </w:rPr>
            </w:pPr>
            <w:r w:rsidRPr="00172B07">
              <w:rPr>
                <w:sz w:val="20"/>
                <w:szCs w:val="20"/>
              </w:rPr>
              <w:t xml:space="preserve">Рекомендуемая максимальная высота выступов </w:t>
            </w:r>
            <w:r w:rsidRPr="00172B07">
              <w:rPr>
                <w:i/>
                <w:sz w:val="20"/>
                <w:szCs w:val="20"/>
              </w:rPr>
              <w:t>R</w:t>
            </w:r>
            <w:r w:rsidRPr="00172B07">
              <w:rPr>
                <w:sz w:val="20"/>
                <w:szCs w:val="20"/>
              </w:rPr>
              <w:t xml:space="preserve">, мм, </w:t>
            </w:r>
          </w:p>
          <w:p w14:paraId="2FEE9D79" w14:textId="77777777" w:rsidR="00071DB4" w:rsidRPr="00172B07" w:rsidRDefault="00C56F82">
            <w:pPr>
              <w:jc w:val="center"/>
              <w:rPr>
                <w:sz w:val="20"/>
                <w:szCs w:val="20"/>
              </w:rPr>
            </w:pPr>
            <w:r w:rsidRPr="00172B07">
              <w:rPr>
                <w:sz w:val="20"/>
                <w:szCs w:val="20"/>
              </w:rPr>
              <w:t>не более</w:t>
            </w:r>
          </w:p>
        </w:tc>
      </w:tr>
      <w:tr w:rsidR="00071DB4" w:rsidRPr="00172B07" w14:paraId="717210DA" w14:textId="77777777" w:rsidTr="00CA3BA9">
        <w:trPr>
          <w:jc w:val="center"/>
        </w:trPr>
        <w:tc>
          <w:tcPr>
            <w:tcW w:w="3942" w:type="dxa"/>
          </w:tcPr>
          <w:p w14:paraId="7D16619B" w14:textId="77777777" w:rsidR="00071DB4" w:rsidRPr="00172B07" w:rsidRDefault="00C56F82">
            <w:pPr>
              <w:rPr>
                <w:sz w:val="20"/>
                <w:szCs w:val="20"/>
              </w:rPr>
            </w:pPr>
            <w:r w:rsidRPr="00172B07">
              <w:rPr>
                <w:sz w:val="20"/>
                <w:szCs w:val="20"/>
              </w:rPr>
              <w:t>Нешероховатые (гладкие)</w:t>
            </w:r>
          </w:p>
        </w:tc>
        <w:tc>
          <w:tcPr>
            <w:tcW w:w="2618" w:type="dxa"/>
          </w:tcPr>
          <w:p w14:paraId="5EAB7D81" w14:textId="77777777" w:rsidR="00071DB4" w:rsidRPr="00172B07" w:rsidRDefault="00C56F82">
            <w:pPr>
              <w:jc w:val="center"/>
              <w:rPr>
                <w:sz w:val="20"/>
                <w:szCs w:val="20"/>
              </w:rPr>
            </w:pPr>
            <w:r w:rsidRPr="00172B07">
              <w:rPr>
                <w:sz w:val="20"/>
                <w:szCs w:val="20"/>
              </w:rPr>
              <w:t>I</w:t>
            </w:r>
          </w:p>
        </w:tc>
        <w:tc>
          <w:tcPr>
            <w:tcW w:w="3074" w:type="dxa"/>
          </w:tcPr>
          <w:p w14:paraId="73FAA3FD" w14:textId="77777777" w:rsidR="00071DB4" w:rsidRPr="00172B07" w:rsidRDefault="00C56F82">
            <w:pPr>
              <w:jc w:val="center"/>
              <w:rPr>
                <w:sz w:val="20"/>
                <w:szCs w:val="20"/>
              </w:rPr>
            </w:pPr>
            <w:r w:rsidRPr="00172B07">
              <w:rPr>
                <w:sz w:val="20"/>
                <w:szCs w:val="20"/>
              </w:rPr>
              <w:t>0,7–1,0</w:t>
            </w:r>
          </w:p>
        </w:tc>
      </w:tr>
      <w:tr w:rsidR="00071DB4" w:rsidRPr="00172B07" w14:paraId="6A7C7DBF" w14:textId="77777777" w:rsidTr="00CA3BA9">
        <w:trPr>
          <w:jc w:val="center"/>
        </w:trPr>
        <w:tc>
          <w:tcPr>
            <w:tcW w:w="3942" w:type="dxa"/>
          </w:tcPr>
          <w:p w14:paraId="3FFD636C" w14:textId="77777777" w:rsidR="00071DB4" w:rsidRPr="00172B07" w:rsidRDefault="00C56F82">
            <w:pPr>
              <w:rPr>
                <w:sz w:val="20"/>
                <w:szCs w:val="20"/>
              </w:rPr>
            </w:pPr>
            <w:r w:rsidRPr="00172B07">
              <w:rPr>
                <w:sz w:val="20"/>
                <w:szCs w:val="20"/>
              </w:rPr>
              <w:t>Шероховатые</w:t>
            </w:r>
          </w:p>
        </w:tc>
        <w:tc>
          <w:tcPr>
            <w:tcW w:w="2618" w:type="dxa"/>
          </w:tcPr>
          <w:p w14:paraId="76DBF32F" w14:textId="77777777" w:rsidR="00071DB4" w:rsidRPr="00172B07" w:rsidRDefault="00C56F82">
            <w:pPr>
              <w:jc w:val="center"/>
              <w:rPr>
                <w:sz w:val="20"/>
                <w:szCs w:val="20"/>
              </w:rPr>
            </w:pPr>
            <w:r w:rsidRPr="00172B07">
              <w:rPr>
                <w:sz w:val="20"/>
                <w:szCs w:val="20"/>
              </w:rPr>
              <w:t>II</w:t>
            </w:r>
          </w:p>
        </w:tc>
        <w:tc>
          <w:tcPr>
            <w:tcW w:w="3074" w:type="dxa"/>
          </w:tcPr>
          <w:p w14:paraId="6F0D40D1" w14:textId="77777777" w:rsidR="00071DB4" w:rsidRPr="00172B07" w:rsidRDefault="00C56F82">
            <w:pPr>
              <w:jc w:val="center"/>
              <w:rPr>
                <w:sz w:val="20"/>
                <w:szCs w:val="20"/>
              </w:rPr>
            </w:pPr>
            <w:r w:rsidRPr="00172B07">
              <w:rPr>
                <w:sz w:val="20"/>
                <w:szCs w:val="20"/>
              </w:rPr>
              <w:t>1,0–1,5</w:t>
            </w:r>
          </w:p>
        </w:tc>
      </w:tr>
      <w:tr w:rsidR="00071DB4" w:rsidRPr="00172B07" w14:paraId="13DA5E7A" w14:textId="77777777" w:rsidTr="00CA3BA9">
        <w:trPr>
          <w:jc w:val="center"/>
        </w:trPr>
        <w:tc>
          <w:tcPr>
            <w:tcW w:w="3942" w:type="dxa"/>
          </w:tcPr>
          <w:p w14:paraId="44F0F0E9" w14:textId="77777777" w:rsidR="00071DB4" w:rsidRPr="00172B07" w:rsidRDefault="00C56F82">
            <w:pPr>
              <w:rPr>
                <w:sz w:val="20"/>
                <w:szCs w:val="20"/>
              </w:rPr>
            </w:pPr>
            <w:r w:rsidRPr="00172B07">
              <w:rPr>
                <w:sz w:val="20"/>
                <w:szCs w:val="20"/>
              </w:rPr>
              <w:t>Среднешероховатые</w:t>
            </w:r>
          </w:p>
        </w:tc>
        <w:tc>
          <w:tcPr>
            <w:tcW w:w="2618" w:type="dxa"/>
          </w:tcPr>
          <w:p w14:paraId="6A570364" w14:textId="77777777" w:rsidR="00071DB4" w:rsidRPr="00172B07" w:rsidRDefault="00C56F82">
            <w:pPr>
              <w:jc w:val="center"/>
              <w:rPr>
                <w:sz w:val="20"/>
                <w:szCs w:val="20"/>
              </w:rPr>
            </w:pPr>
            <w:r w:rsidRPr="00172B07">
              <w:rPr>
                <w:sz w:val="20"/>
                <w:szCs w:val="20"/>
              </w:rPr>
              <w:t>III</w:t>
            </w:r>
          </w:p>
        </w:tc>
        <w:tc>
          <w:tcPr>
            <w:tcW w:w="3074" w:type="dxa"/>
          </w:tcPr>
          <w:p w14:paraId="272A10FC" w14:textId="77777777" w:rsidR="00071DB4" w:rsidRPr="00172B07" w:rsidRDefault="00C56F82">
            <w:pPr>
              <w:jc w:val="center"/>
              <w:rPr>
                <w:sz w:val="20"/>
                <w:szCs w:val="20"/>
              </w:rPr>
            </w:pPr>
            <w:r w:rsidRPr="00172B07">
              <w:rPr>
                <w:sz w:val="20"/>
                <w:szCs w:val="20"/>
              </w:rPr>
              <w:t>1,2–2,5</w:t>
            </w:r>
          </w:p>
        </w:tc>
      </w:tr>
      <w:tr w:rsidR="00071DB4" w:rsidRPr="00172B07" w14:paraId="36830718" w14:textId="77777777" w:rsidTr="00CA3BA9">
        <w:trPr>
          <w:jc w:val="center"/>
        </w:trPr>
        <w:tc>
          <w:tcPr>
            <w:tcW w:w="3942" w:type="dxa"/>
          </w:tcPr>
          <w:p w14:paraId="3B673A60" w14:textId="77777777" w:rsidR="00071DB4" w:rsidRPr="00172B07" w:rsidRDefault="00C56F82">
            <w:pPr>
              <w:rPr>
                <w:sz w:val="20"/>
                <w:szCs w:val="20"/>
              </w:rPr>
            </w:pPr>
            <w:r w:rsidRPr="00172B07">
              <w:rPr>
                <w:sz w:val="20"/>
                <w:szCs w:val="20"/>
              </w:rPr>
              <w:t>Крупношероховатые</w:t>
            </w:r>
          </w:p>
        </w:tc>
        <w:tc>
          <w:tcPr>
            <w:tcW w:w="2618" w:type="dxa"/>
          </w:tcPr>
          <w:p w14:paraId="0237365E" w14:textId="77777777" w:rsidR="00071DB4" w:rsidRPr="00172B07" w:rsidRDefault="00C56F82">
            <w:pPr>
              <w:jc w:val="center"/>
              <w:rPr>
                <w:sz w:val="20"/>
                <w:szCs w:val="20"/>
              </w:rPr>
            </w:pPr>
            <w:r w:rsidRPr="00172B07">
              <w:rPr>
                <w:sz w:val="20"/>
                <w:szCs w:val="20"/>
              </w:rPr>
              <w:t>IV</w:t>
            </w:r>
          </w:p>
        </w:tc>
        <w:tc>
          <w:tcPr>
            <w:tcW w:w="3074" w:type="dxa"/>
          </w:tcPr>
          <w:p w14:paraId="1B2D5E30" w14:textId="77777777" w:rsidR="00071DB4" w:rsidRPr="00172B07" w:rsidRDefault="00C56F82">
            <w:pPr>
              <w:jc w:val="center"/>
              <w:rPr>
                <w:sz w:val="20"/>
                <w:szCs w:val="20"/>
              </w:rPr>
            </w:pPr>
            <w:r w:rsidRPr="00172B07">
              <w:rPr>
                <w:sz w:val="20"/>
                <w:szCs w:val="20"/>
              </w:rPr>
              <w:t>2,5–4,5</w:t>
            </w:r>
          </w:p>
        </w:tc>
      </w:tr>
      <w:tr w:rsidR="00071DB4" w:rsidRPr="00172B07" w14:paraId="23C8407A" w14:textId="77777777" w:rsidTr="00CA3BA9">
        <w:trPr>
          <w:jc w:val="center"/>
        </w:trPr>
        <w:tc>
          <w:tcPr>
            <w:tcW w:w="9634" w:type="dxa"/>
            <w:gridSpan w:val="3"/>
          </w:tcPr>
          <w:p w14:paraId="5BB40247" w14:textId="3F9ED576" w:rsidR="00071DB4" w:rsidRPr="00172B07" w:rsidRDefault="00C56F82">
            <w:pPr>
              <w:rPr>
                <w:sz w:val="20"/>
                <w:szCs w:val="20"/>
              </w:rPr>
            </w:pPr>
            <w:r w:rsidRPr="00172B07">
              <w:rPr>
                <w:sz w:val="20"/>
                <w:szCs w:val="20"/>
              </w:rPr>
              <w:t>Примечание – Шероховатость покрытий оценив</w:t>
            </w:r>
            <w:r w:rsidR="00A93DA3" w:rsidRPr="00172B07">
              <w:rPr>
                <w:sz w:val="20"/>
                <w:szCs w:val="20"/>
              </w:rPr>
              <w:t>ается методом «песчаного пятна»</w:t>
            </w:r>
          </w:p>
        </w:tc>
      </w:tr>
    </w:tbl>
    <w:p w14:paraId="545E4443" w14:textId="5EB1DB06" w:rsidR="00071DB4" w:rsidRPr="00172B07" w:rsidRDefault="00C56F82">
      <w:pPr>
        <w:widowControl w:val="0"/>
        <w:ind w:firstLine="567"/>
        <w:jc w:val="both"/>
        <w:rPr>
          <w:sz w:val="24"/>
          <w:szCs w:val="24"/>
        </w:rPr>
      </w:pPr>
      <w:r w:rsidRPr="00172B07">
        <w:rPr>
          <w:sz w:val="24"/>
          <w:szCs w:val="24"/>
        </w:rPr>
        <w:t>Для вновь строящихся или реконструируемых дорог категорий I–III целесообразно устройство дорожных покрытий с крупношероховатой поверхностью, соответствующей классу IV.</w:t>
      </w:r>
    </w:p>
    <w:p w14:paraId="682C6E90" w14:textId="3EA0AB99" w:rsidR="00A93DA3" w:rsidRPr="00172B07" w:rsidRDefault="00A93DA3">
      <w:pPr>
        <w:widowControl w:val="0"/>
        <w:ind w:firstLine="567"/>
        <w:jc w:val="both"/>
        <w:rPr>
          <w:sz w:val="22"/>
          <w:szCs w:val="24"/>
        </w:rPr>
      </w:pPr>
      <w:r w:rsidRPr="00172B07">
        <w:rPr>
          <w:color w:val="000000"/>
          <w:sz w:val="24"/>
          <w:szCs w:val="27"/>
        </w:rPr>
        <w:t>Очертание профиля покрытия автомобильных дорог на железобетонных пролетных строениях автодорожных мостов следует предусматривать такими, чтобы после проявления деформаций от ползучести и усадки бетона алгебраическая разность сопрягаемых уклонов продольного профиля по осям полос движения в местах сопряжения пролетных строений между собой и с подходами не превышала установленных требованиями СП 35.13330.</w:t>
      </w:r>
    </w:p>
    <w:p w14:paraId="3F6DA42B" w14:textId="295D1F9B" w:rsidR="00071DB4" w:rsidRPr="00172B07" w:rsidRDefault="00760513">
      <w:pPr>
        <w:ind w:firstLine="567"/>
        <w:jc w:val="both"/>
        <w:rPr>
          <w:sz w:val="24"/>
          <w:szCs w:val="24"/>
        </w:rPr>
      </w:pPr>
      <w:r w:rsidRPr="00172B07">
        <w:rPr>
          <w:sz w:val="24"/>
          <w:szCs w:val="24"/>
        </w:rPr>
        <w:t>8.11</w:t>
      </w:r>
      <w:r w:rsidR="00C56F82" w:rsidRPr="00172B07">
        <w:rPr>
          <w:sz w:val="24"/>
          <w:szCs w:val="24"/>
        </w:rPr>
        <w:t>. Шероховатые покрытия с применением каменных материалов, устойчивых против шлифуемости под воздействием движения, предусматривают для достижения стабильных во времени высоких значений коэффициентов сцепления шин автомобилей с поверхностью проезжей части.</w:t>
      </w:r>
    </w:p>
    <w:p w14:paraId="6C3FD9B0" w14:textId="77777777" w:rsidR="00071DB4" w:rsidRPr="00172B07" w:rsidRDefault="00C56F82">
      <w:pPr>
        <w:ind w:firstLine="567"/>
        <w:jc w:val="both"/>
        <w:rPr>
          <w:sz w:val="24"/>
          <w:szCs w:val="24"/>
        </w:rPr>
      </w:pPr>
      <w:r w:rsidRPr="00172B07">
        <w:rPr>
          <w:sz w:val="24"/>
          <w:szCs w:val="24"/>
        </w:rPr>
        <w:t>Требуемые значения коэффициентов сцепления в зависимости от особенностей их участков и условий движения при увлажненной поверхности покрытий приведены в таблице 8.3.</w:t>
      </w:r>
    </w:p>
    <w:p w14:paraId="688F2D7F" w14:textId="77777777" w:rsidR="00071DB4" w:rsidRPr="00172B07" w:rsidRDefault="00C56F82">
      <w:pPr>
        <w:ind w:firstLine="567"/>
        <w:jc w:val="both"/>
        <w:rPr>
          <w:sz w:val="24"/>
          <w:szCs w:val="24"/>
        </w:rPr>
      </w:pPr>
      <w:r w:rsidRPr="00172B07">
        <w:rPr>
          <w:sz w:val="24"/>
          <w:szCs w:val="24"/>
        </w:rPr>
        <w:t>Указанные в таблице 8.3 значения коэффициентов сцепления обеспечивают:</w:t>
      </w:r>
    </w:p>
    <w:p w14:paraId="57D14504" w14:textId="77777777" w:rsidR="00071DB4" w:rsidRPr="00172B07" w:rsidRDefault="00C56F82">
      <w:pPr>
        <w:ind w:firstLine="567"/>
        <w:jc w:val="both"/>
        <w:rPr>
          <w:sz w:val="24"/>
          <w:szCs w:val="24"/>
        </w:rPr>
      </w:pPr>
      <w:r w:rsidRPr="00172B07">
        <w:rPr>
          <w:sz w:val="24"/>
          <w:szCs w:val="24"/>
        </w:rPr>
        <w:lastRenderedPageBreak/>
        <w:t>устройством шероховатой поверхности способом поверхностной обработки или втапливанием щебня марки по прочности не ниже 1000;</w:t>
      </w:r>
    </w:p>
    <w:p w14:paraId="1251892A" w14:textId="1123A4F4" w:rsidR="00071DB4" w:rsidRPr="00172B07" w:rsidRDefault="00C56F82">
      <w:pPr>
        <w:ind w:firstLine="567"/>
        <w:jc w:val="both"/>
        <w:rPr>
          <w:sz w:val="24"/>
          <w:szCs w:val="24"/>
        </w:rPr>
      </w:pPr>
      <w:r w:rsidRPr="00172B07">
        <w:rPr>
          <w:sz w:val="24"/>
          <w:szCs w:val="24"/>
        </w:rPr>
        <w:t>устройством покрытий из щебеночно-ма</w:t>
      </w:r>
      <w:r w:rsidR="00A93DA3" w:rsidRPr="00172B07">
        <w:rPr>
          <w:sz w:val="24"/>
          <w:szCs w:val="24"/>
        </w:rPr>
        <w:t xml:space="preserve">стичных асфальтобетонных смесей </w:t>
      </w:r>
      <w:r w:rsidRPr="00172B07">
        <w:rPr>
          <w:sz w:val="24"/>
          <w:szCs w:val="24"/>
        </w:rPr>
        <w:t>с использованием щебня марки по прочности не ниже 1000 и дробленого песка изверженных горных пород;</w:t>
      </w:r>
      <w:r w:rsidR="007D4E5B" w:rsidRPr="00172B07">
        <w:rPr>
          <w:sz w:val="24"/>
          <w:szCs w:val="24"/>
        </w:rPr>
        <w:t xml:space="preserve"> </w:t>
      </w:r>
      <w:r w:rsidRPr="00172B07">
        <w:rPr>
          <w:sz w:val="24"/>
          <w:szCs w:val="24"/>
        </w:rPr>
        <w:t>специальной отделкой поверхности цементобетонных покрытий.</w:t>
      </w:r>
    </w:p>
    <w:p w14:paraId="5D07DA83" w14:textId="77777777" w:rsidR="00071DB4" w:rsidRPr="00172B07" w:rsidRDefault="00C56F82" w:rsidP="00CA3BA9">
      <w:pPr>
        <w:pBdr>
          <w:top w:val="nil"/>
          <w:left w:val="nil"/>
          <w:bottom w:val="nil"/>
          <w:right w:val="nil"/>
          <w:between w:val="nil"/>
        </w:pBdr>
        <w:spacing w:before="240" w:after="120"/>
        <w:jc w:val="both"/>
        <w:rPr>
          <w:sz w:val="24"/>
          <w:szCs w:val="24"/>
        </w:rPr>
      </w:pPr>
      <w:r w:rsidRPr="00172B07">
        <w:rPr>
          <w:sz w:val="24"/>
          <w:szCs w:val="24"/>
        </w:rPr>
        <w:t>Т а б л и ц а  8.3</w:t>
      </w:r>
    </w:p>
    <w:tbl>
      <w:tblPr>
        <w:tblStyle w:val="46"/>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1"/>
        <w:gridCol w:w="6130"/>
        <w:gridCol w:w="2033"/>
      </w:tblGrid>
      <w:tr w:rsidR="00071DB4" w:rsidRPr="00172B07" w14:paraId="07EB7F5C" w14:textId="77777777" w:rsidTr="00CA3BA9">
        <w:trPr>
          <w:jc w:val="center"/>
        </w:trPr>
        <w:tc>
          <w:tcPr>
            <w:tcW w:w="1471" w:type="dxa"/>
            <w:tcMar>
              <w:bottom w:w="28" w:type="dxa"/>
            </w:tcMar>
            <w:vAlign w:val="center"/>
          </w:tcPr>
          <w:p w14:paraId="1156ADA8" w14:textId="77777777" w:rsidR="00071DB4" w:rsidRPr="00172B07" w:rsidRDefault="00C56F82">
            <w:pPr>
              <w:jc w:val="center"/>
              <w:rPr>
                <w:sz w:val="20"/>
                <w:szCs w:val="20"/>
              </w:rPr>
            </w:pPr>
            <w:r w:rsidRPr="00172B07">
              <w:rPr>
                <w:sz w:val="20"/>
                <w:szCs w:val="20"/>
              </w:rPr>
              <w:t>Условия движения</w:t>
            </w:r>
          </w:p>
        </w:tc>
        <w:tc>
          <w:tcPr>
            <w:tcW w:w="6130" w:type="dxa"/>
            <w:tcMar>
              <w:bottom w:w="28" w:type="dxa"/>
            </w:tcMar>
            <w:vAlign w:val="center"/>
          </w:tcPr>
          <w:p w14:paraId="4550C63F" w14:textId="77777777" w:rsidR="00071DB4" w:rsidRPr="00172B07" w:rsidRDefault="00C56F82">
            <w:pPr>
              <w:jc w:val="center"/>
              <w:rPr>
                <w:sz w:val="20"/>
                <w:szCs w:val="20"/>
              </w:rPr>
            </w:pPr>
            <w:r w:rsidRPr="00172B07">
              <w:rPr>
                <w:sz w:val="20"/>
                <w:szCs w:val="20"/>
              </w:rPr>
              <w:t>Характеристика участков дорог</w:t>
            </w:r>
          </w:p>
        </w:tc>
        <w:tc>
          <w:tcPr>
            <w:tcW w:w="2033" w:type="dxa"/>
            <w:tcMar>
              <w:bottom w:w="28" w:type="dxa"/>
            </w:tcMar>
            <w:vAlign w:val="center"/>
          </w:tcPr>
          <w:p w14:paraId="46D22BEA" w14:textId="77777777" w:rsidR="00071DB4" w:rsidRPr="00172B07" w:rsidRDefault="00C56F82">
            <w:pPr>
              <w:jc w:val="center"/>
              <w:rPr>
                <w:sz w:val="20"/>
                <w:szCs w:val="20"/>
              </w:rPr>
            </w:pPr>
            <w:r w:rsidRPr="00172B07">
              <w:rPr>
                <w:sz w:val="20"/>
                <w:szCs w:val="20"/>
              </w:rPr>
              <w:t>Коэффициент сцепления</w:t>
            </w:r>
          </w:p>
        </w:tc>
      </w:tr>
      <w:tr w:rsidR="00071DB4" w:rsidRPr="00172B07" w14:paraId="0F840905" w14:textId="77777777" w:rsidTr="00CA3BA9">
        <w:trPr>
          <w:jc w:val="center"/>
        </w:trPr>
        <w:tc>
          <w:tcPr>
            <w:tcW w:w="1471" w:type="dxa"/>
            <w:tcMar>
              <w:bottom w:w="28" w:type="dxa"/>
            </w:tcMar>
          </w:tcPr>
          <w:p w14:paraId="7081AD9B" w14:textId="77777777" w:rsidR="00071DB4" w:rsidRPr="00172B07" w:rsidRDefault="00C56F82">
            <w:pPr>
              <w:rPr>
                <w:sz w:val="22"/>
                <w:szCs w:val="22"/>
              </w:rPr>
            </w:pPr>
            <w:r w:rsidRPr="00172B07">
              <w:rPr>
                <w:sz w:val="22"/>
                <w:szCs w:val="22"/>
              </w:rPr>
              <w:t>Легкие</w:t>
            </w:r>
          </w:p>
          <w:p w14:paraId="39EE1490" w14:textId="77777777" w:rsidR="00071DB4" w:rsidRPr="00172B07" w:rsidRDefault="00071DB4">
            <w:pPr>
              <w:rPr>
                <w:sz w:val="22"/>
                <w:szCs w:val="22"/>
              </w:rPr>
            </w:pPr>
          </w:p>
        </w:tc>
        <w:tc>
          <w:tcPr>
            <w:tcW w:w="6130" w:type="dxa"/>
            <w:tcMar>
              <w:bottom w:w="28" w:type="dxa"/>
            </w:tcMar>
          </w:tcPr>
          <w:p w14:paraId="7D979886" w14:textId="77777777" w:rsidR="00071DB4" w:rsidRPr="00172B07" w:rsidRDefault="00C56F82">
            <w:pPr>
              <w:jc w:val="both"/>
              <w:rPr>
                <w:sz w:val="22"/>
                <w:szCs w:val="22"/>
              </w:rPr>
            </w:pPr>
            <w:r w:rsidRPr="00172B07">
              <w:rPr>
                <w:sz w:val="22"/>
                <w:szCs w:val="22"/>
              </w:rPr>
              <w:t>Участки прямые или на кривых радиусами 1000 м и более, горизонтальные или с продольными уклонами не более 30 ‰, с элементами поперечного профиля, соответствующими нормами таблицы 5.12, с укрепленными обочинами, без пересечений в одном уровне, при коэффициенте загрузки не более 0,3</w:t>
            </w:r>
          </w:p>
        </w:tc>
        <w:tc>
          <w:tcPr>
            <w:tcW w:w="2033" w:type="dxa"/>
            <w:tcMar>
              <w:bottom w:w="28" w:type="dxa"/>
            </w:tcMar>
          </w:tcPr>
          <w:p w14:paraId="3BC34012" w14:textId="77777777" w:rsidR="00071DB4" w:rsidRPr="00172B07" w:rsidRDefault="00C56F82">
            <w:pPr>
              <w:jc w:val="center"/>
              <w:rPr>
                <w:sz w:val="22"/>
                <w:szCs w:val="22"/>
              </w:rPr>
            </w:pPr>
            <w:r w:rsidRPr="00172B07">
              <w:rPr>
                <w:sz w:val="22"/>
                <w:szCs w:val="22"/>
              </w:rPr>
              <w:t>0,45</w:t>
            </w:r>
          </w:p>
          <w:p w14:paraId="4C7DC1E3" w14:textId="77777777" w:rsidR="00071DB4" w:rsidRPr="00172B07" w:rsidRDefault="00071DB4">
            <w:pPr>
              <w:jc w:val="center"/>
              <w:rPr>
                <w:sz w:val="22"/>
                <w:szCs w:val="22"/>
              </w:rPr>
            </w:pPr>
          </w:p>
        </w:tc>
      </w:tr>
      <w:tr w:rsidR="00071DB4" w:rsidRPr="00172B07" w14:paraId="1F414F22" w14:textId="77777777" w:rsidTr="00CA3BA9">
        <w:trPr>
          <w:jc w:val="center"/>
        </w:trPr>
        <w:tc>
          <w:tcPr>
            <w:tcW w:w="1471" w:type="dxa"/>
            <w:tcMar>
              <w:bottom w:w="28" w:type="dxa"/>
            </w:tcMar>
          </w:tcPr>
          <w:p w14:paraId="575AB957" w14:textId="77777777" w:rsidR="00071DB4" w:rsidRPr="00172B07" w:rsidRDefault="00C56F82">
            <w:pPr>
              <w:rPr>
                <w:sz w:val="22"/>
                <w:szCs w:val="22"/>
              </w:rPr>
            </w:pPr>
            <w:r w:rsidRPr="00172B07">
              <w:rPr>
                <w:sz w:val="22"/>
                <w:szCs w:val="22"/>
              </w:rPr>
              <w:t>Затрудненные</w:t>
            </w:r>
          </w:p>
          <w:p w14:paraId="4E85251B" w14:textId="77777777" w:rsidR="00071DB4" w:rsidRPr="00172B07" w:rsidRDefault="00071DB4">
            <w:pPr>
              <w:rPr>
                <w:sz w:val="22"/>
                <w:szCs w:val="22"/>
              </w:rPr>
            </w:pPr>
          </w:p>
        </w:tc>
        <w:tc>
          <w:tcPr>
            <w:tcW w:w="6130" w:type="dxa"/>
            <w:tcMar>
              <w:bottom w:w="28" w:type="dxa"/>
            </w:tcMar>
          </w:tcPr>
          <w:p w14:paraId="64ED693A" w14:textId="77777777" w:rsidR="00071DB4" w:rsidRPr="00172B07" w:rsidRDefault="00C56F82">
            <w:pPr>
              <w:jc w:val="both"/>
              <w:rPr>
                <w:sz w:val="22"/>
                <w:szCs w:val="22"/>
              </w:rPr>
            </w:pPr>
            <w:r w:rsidRPr="00172B07">
              <w:rPr>
                <w:sz w:val="22"/>
                <w:szCs w:val="22"/>
              </w:rPr>
              <w:t>Участки на кривых в плане радиусами от 250 до 1000 м, на спусках и подъемах с уклонами от 30 ‰ до 60 ‰, участки в зонах сужений проезжей части (при реконструкции), а также участки дорог, отнесенные к легким условиям движения, при коэффициенте загрузки в пределах 0,3–0,5</w:t>
            </w:r>
          </w:p>
        </w:tc>
        <w:tc>
          <w:tcPr>
            <w:tcW w:w="2033" w:type="dxa"/>
            <w:tcMar>
              <w:bottom w:w="28" w:type="dxa"/>
            </w:tcMar>
          </w:tcPr>
          <w:p w14:paraId="02EACFE8" w14:textId="77777777" w:rsidR="00071DB4" w:rsidRPr="00172B07" w:rsidRDefault="00C56F82">
            <w:pPr>
              <w:jc w:val="center"/>
              <w:rPr>
                <w:sz w:val="22"/>
                <w:szCs w:val="22"/>
              </w:rPr>
            </w:pPr>
            <w:r w:rsidRPr="00172B07">
              <w:rPr>
                <w:sz w:val="22"/>
                <w:szCs w:val="22"/>
              </w:rPr>
              <w:t>0,50</w:t>
            </w:r>
          </w:p>
          <w:p w14:paraId="0536B819" w14:textId="77777777" w:rsidR="00071DB4" w:rsidRPr="00172B07" w:rsidRDefault="00071DB4">
            <w:pPr>
              <w:jc w:val="center"/>
              <w:rPr>
                <w:sz w:val="22"/>
                <w:szCs w:val="22"/>
              </w:rPr>
            </w:pPr>
          </w:p>
        </w:tc>
      </w:tr>
      <w:tr w:rsidR="00071DB4" w:rsidRPr="00172B07" w14:paraId="5E981601" w14:textId="77777777" w:rsidTr="00CA3BA9">
        <w:trPr>
          <w:jc w:val="center"/>
        </w:trPr>
        <w:tc>
          <w:tcPr>
            <w:tcW w:w="1471" w:type="dxa"/>
            <w:tcMar>
              <w:bottom w:w="28" w:type="dxa"/>
            </w:tcMar>
          </w:tcPr>
          <w:p w14:paraId="278590BA" w14:textId="77777777" w:rsidR="00071DB4" w:rsidRPr="00172B07" w:rsidRDefault="00C56F82">
            <w:pPr>
              <w:rPr>
                <w:sz w:val="22"/>
                <w:szCs w:val="22"/>
              </w:rPr>
            </w:pPr>
            <w:r w:rsidRPr="00172B07">
              <w:rPr>
                <w:sz w:val="22"/>
                <w:szCs w:val="22"/>
              </w:rPr>
              <w:t>Опасные</w:t>
            </w:r>
          </w:p>
          <w:p w14:paraId="4A0E01CE" w14:textId="77777777" w:rsidR="00071DB4" w:rsidRPr="00172B07" w:rsidRDefault="00071DB4">
            <w:pPr>
              <w:rPr>
                <w:sz w:val="22"/>
                <w:szCs w:val="22"/>
              </w:rPr>
            </w:pPr>
          </w:p>
        </w:tc>
        <w:tc>
          <w:tcPr>
            <w:tcW w:w="6130" w:type="dxa"/>
            <w:tcMar>
              <w:bottom w:w="28" w:type="dxa"/>
            </w:tcMar>
          </w:tcPr>
          <w:p w14:paraId="16680FF2" w14:textId="77777777" w:rsidR="00071DB4" w:rsidRPr="00172B07" w:rsidRDefault="00C56F82">
            <w:pPr>
              <w:jc w:val="both"/>
              <w:rPr>
                <w:sz w:val="22"/>
                <w:szCs w:val="22"/>
              </w:rPr>
            </w:pPr>
            <w:r w:rsidRPr="00172B07">
              <w:rPr>
                <w:sz w:val="22"/>
                <w:szCs w:val="22"/>
              </w:rPr>
              <w:t>Участки с видимостью менее расчетной; подъемы и спуски с уклонами, превышающими расчетные; зоны пересечений в одном уровне, а также участки, отнесенные к легким и затрудненным условиям, при коэффициенте загрузки свыше 0,5</w:t>
            </w:r>
          </w:p>
        </w:tc>
        <w:tc>
          <w:tcPr>
            <w:tcW w:w="2033" w:type="dxa"/>
            <w:tcMar>
              <w:bottom w:w="28" w:type="dxa"/>
            </w:tcMar>
          </w:tcPr>
          <w:p w14:paraId="31387974" w14:textId="77777777" w:rsidR="00071DB4" w:rsidRPr="00172B07" w:rsidRDefault="00C56F82">
            <w:pPr>
              <w:jc w:val="center"/>
              <w:rPr>
                <w:sz w:val="22"/>
                <w:szCs w:val="22"/>
              </w:rPr>
            </w:pPr>
            <w:r w:rsidRPr="00172B07">
              <w:rPr>
                <w:sz w:val="22"/>
                <w:szCs w:val="22"/>
              </w:rPr>
              <w:t>0,60</w:t>
            </w:r>
          </w:p>
        </w:tc>
      </w:tr>
      <w:tr w:rsidR="00071DB4" w:rsidRPr="00172B07" w14:paraId="56BC684F" w14:textId="77777777" w:rsidTr="00CA3BA9">
        <w:trPr>
          <w:jc w:val="center"/>
        </w:trPr>
        <w:tc>
          <w:tcPr>
            <w:tcW w:w="9634" w:type="dxa"/>
            <w:gridSpan w:val="3"/>
            <w:tcMar>
              <w:bottom w:w="28" w:type="dxa"/>
            </w:tcMar>
          </w:tcPr>
          <w:p w14:paraId="0B910D6B" w14:textId="5EB90023" w:rsidR="00071DB4" w:rsidRPr="00172B07" w:rsidRDefault="00C56F82">
            <w:pPr>
              <w:spacing w:before="60" w:after="60"/>
              <w:jc w:val="both"/>
              <w:rPr>
                <w:sz w:val="20"/>
                <w:szCs w:val="20"/>
              </w:rPr>
            </w:pPr>
            <w:r w:rsidRPr="00172B07">
              <w:rPr>
                <w:sz w:val="20"/>
                <w:szCs w:val="20"/>
              </w:rPr>
              <w:t>П р и м е ч а н и е  – Коэффициенты сцепления установлены динамометрическим прицеп</w:t>
            </w:r>
            <w:r w:rsidR="00BB5B41">
              <w:rPr>
                <w:sz w:val="20"/>
                <w:szCs w:val="20"/>
              </w:rPr>
              <w:t>ным прибором ПКРС-2</w:t>
            </w:r>
            <w:r w:rsidRPr="00172B07">
              <w:rPr>
                <w:sz w:val="20"/>
                <w:szCs w:val="20"/>
              </w:rPr>
              <w:t xml:space="preserve"> без учета их снижения в процессе эксплуатации дороги. При использовании других приборов (в частности, портативных) их показания должны быть приведены к показаниям прибора ПКРС-2.</w:t>
            </w:r>
          </w:p>
        </w:tc>
      </w:tr>
    </w:tbl>
    <w:p w14:paraId="14FA7F82" w14:textId="77777777" w:rsidR="00071DB4" w:rsidRPr="00172B07" w:rsidRDefault="00071DB4">
      <w:pPr>
        <w:ind w:firstLine="567"/>
        <w:jc w:val="both"/>
        <w:rPr>
          <w:sz w:val="24"/>
          <w:szCs w:val="24"/>
        </w:rPr>
      </w:pPr>
    </w:p>
    <w:p w14:paraId="68FA6BC6" w14:textId="77777777" w:rsidR="00071DB4" w:rsidRPr="00172B07" w:rsidRDefault="00C56F82">
      <w:pPr>
        <w:ind w:firstLine="567"/>
        <w:jc w:val="both"/>
        <w:rPr>
          <w:sz w:val="24"/>
          <w:szCs w:val="24"/>
        </w:rPr>
      </w:pPr>
      <w:r w:rsidRPr="00172B07">
        <w:rPr>
          <w:sz w:val="24"/>
          <w:szCs w:val="24"/>
        </w:rPr>
        <w:t>8.1</w:t>
      </w:r>
      <w:r w:rsidR="0009628B" w:rsidRPr="00172B07">
        <w:rPr>
          <w:sz w:val="24"/>
          <w:szCs w:val="24"/>
        </w:rPr>
        <w:t>2</w:t>
      </w:r>
      <w:r w:rsidRPr="00172B07">
        <w:rPr>
          <w:sz w:val="24"/>
          <w:szCs w:val="24"/>
        </w:rPr>
        <w:t>. Крупношероховатые поверхности с высотой выступов 10–12 мм, получаемые путем поверхностной обработки с применением щебня размером 25–35 мм, рекомендуется предусматривать для устройства поперечных («шумовых») полос на подходах (на расстоянии 250–300 м) к опасным участкам дорог. Ширину поперечных полос принимают 5–7 м, расстояние между полосами – от 30 м в начале до 10–15 м в конце. В промежутках между полосами покрытие должно иметь шероховатую поверхность с параметрами, соответствующими опасным условиям движения (по таблице 8.3).</w:t>
      </w:r>
    </w:p>
    <w:p w14:paraId="6A058B0E" w14:textId="62D898A6" w:rsidR="00071DB4" w:rsidRPr="00172B07" w:rsidRDefault="0009628B">
      <w:pPr>
        <w:ind w:firstLine="567"/>
        <w:jc w:val="both"/>
        <w:rPr>
          <w:sz w:val="24"/>
          <w:szCs w:val="24"/>
        </w:rPr>
      </w:pPr>
      <w:r w:rsidRPr="00172B07">
        <w:rPr>
          <w:sz w:val="24"/>
          <w:szCs w:val="24"/>
        </w:rPr>
        <w:t>8.13</w:t>
      </w:r>
      <w:r w:rsidR="00C56F82" w:rsidRPr="00172B07">
        <w:rPr>
          <w:sz w:val="24"/>
          <w:szCs w:val="24"/>
        </w:rPr>
        <w:t>. Ровность поверхности покрытия в продольном направл</w:t>
      </w:r>
      <w:r w:rsidR="003A7BE6" w:rsidRPr="00172B07">
        <w:rPr>
          <w:sz w:val="24"/>
          <w:szCs w:val="24"/>
        </w:rPr>
        <w:t>ении</w:t>
      </w:r>
      <w:r w:rsidR="00C56F82" w:rsidRPr="00172B07">
        <w:rPr>
          <w:sz w:val="24"/>
          <w:szCs w:val="24"/>
        </w:rPr>
        <w:t xml:space="preserve"> оценивается: </w:t>
      </w:r>
    </w:p>
    <w:p w14:paraId="71B48926" w14:textId="3665871C" w:rsidR="00071DB4" w:rsidRPr="00172B07" w:rsidRDefault="00526E1F" w:rsidP="00526E1F">
      <w:pPr>
        <w:ind w:firstLine="567"/>
        <w:jc w:val="both"/>
        <w:rPr>
          <w:sz w:val="24"/>
          <w:szCs w:val="24"/>
        </w:rPr>
      </w:pPr>
      <w:r w:rsidRPr="00172B07">
        <w:rPr>
          <w:sz w:val="24"/>
          <w:szCs w:val="24"/>
        </w:rPr>
        <w:t xml:space="preserve">- </w:t>
      </w:r>
      <w:r w:rsidR="00C56F82" w:rsidRPr="00172B07">
        <w:rPr>
          <w:sz w:val="24"/>
          <w:szCs w:val="24"/>
        </w:rPr>
        <w:t>просветами под трехметровой рейкой, получаемыми с помощью рейки или профилометра;</w:t>
      </w:r>
    </w:p>
    <w:p w14:paraId="35FE7AAE" w14:textId="6FFD1FDA" w:rsidR="00071DB4" w:rsidRPr="00172B07" w:rsidRDefault="00526E1F" w:rsidP="00526E1F">
      <w:pPr>
        <w:ind w:firstLine="567"/>
        <w:jc w:val="both"/>
        <w:rPr>
          <w:sz w:val="24"/>
          <w:szCs w:val="24"/>
        </w:rPr>
      </w:pPr>
      <w:r w:rsidRPr="00172B07">
        <w:rPr>
          <w:sz w:val="24"/>
          <w:szCs w:val="24"/>
        </w:rPr>
        <w:t xml:space="preserve">- </w:t>
      </w:r>
      <w:r w:rsidR="00C56F82" w:rsidRPr="00172B07">
        <w:rPr>
          <w:sz w:val="24"/>
          <w:szCs w:val="24"/>
        </w:rPr>
        <w:t>отклонениями (амплитудами) высотных отметок точек профиля, полученных нивелированием с шагом 5 м или профилометром;</w:t>
      </w:r>
    </w:p>
    <w:p w14:paraId="7EB5330F" w14:textId="5CBBD080" w:rsidR="00071DB4" w:rsidRPr="00172B07" w:rsidRDefault="00526E1F" w:rsidP="00526E1F">
      <w:pPr>
        <w:ind w:firstLine="567"/>
        <w:jc w:val="both"/>
        <w:rPr>
          <w:sz w:val="24"/>
          <w:szCs w:val="24"/>
        </w:rPr>
      </w:pPr>
      <w:r w:rsidRPr="00172B07">
        <w:rPr>
          <w:sz w:val="24"/>
          <w:szCs w:val="24"/>
        </w:rPr>
        <w:t xml:space="preserve">- </w:t>
      </w:r>
      <w:r w:rsidR="00C56F82" w:rsidRPr="00172B07">
        <w:rPr>
          <w:sz w:val="24"/>
          <w:szCs w:val="24"/>
        </w:rPr>
        <w:t>международным индексом ровности IRI, полученным с помощью дорожного профилометра.</w:t>
      </w:r>
    </w:p>
    <w:p w14:paraId="016078BB" w14:textId="77777777" w:rsidR="00071DB4" w:rsidRPr="00172B07" w:rsidRDefault="00C56F82">
      <w:pPr>
        <w:ind w:firstLine="567"/>
        <w:jc w:val="both"/>
        <w:rPr>
          <w:sz w:val="24"/>
          <w:szCs w:val="24"/>
        </w:rPr>
      </w:pPr>
      <w:r w:rsidRPr="00172B07">
        <w:rPr>
          <w:sz w:val="24"/>
          <w:szCs w:val="24"/>
        </w:rPr>
        <w:t>Требования к показателям ровности по методу амплитуд и международному индексу ровности IRI для оснований и покрытий из асфальтобетона, цементобетона и из каменных материалов и грунтов, обработанных вяжущими, приведены в таблице 8.4.</w:t>
      </w:r>
    </w:p>
    <w:p w14:paraId="6D043E26" w14:textId="77777777" w:rsidR="00071DB4" w:rsidRPr="00172B07" w:rsidRDefault="00C56F82" w:rsidP="00CA3BA9">
      <w:pPr>
        <w:pBdr>
          <w:top w:val="nil"/>
          <w:left w:val="nil"/>
          <w:bottom w:val="nil"/>
          <w:right w:val="nil"/>
          <w:between w:val="nil"/>
        </w:pBdr>
        <w:spacing w:before="240" w:after="120"/>
        <w:jc w:val="both"/>
        <w:rPr>
          <w:sz w:val="24"/>
          <w:szCs w:val="24"/>
        </w:rPr>
      </w:pPr>
      <w:r w:rsidRPr="00172B07">
        <w:rPr>
          <w:sz w:val="24"/>
          <w:szCs w:val="24"/>
        </w:rPr>
        <w:t>Т а б л и ц а  8.4</w:t>
      </w:r>
    </w:p>
    <w:tbl>
      <w:tblPr>
        <w:tblStyle w:val="45"/>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
        <w:gridCol w:w="1764"/>
        <w:gridCol w:w="1530"/>
        <w:gridCol w:w="1530"/>
        <w:gridCol w:w="1530"/>
        <w:gridCol w:w="2164"/>
      </w:tblGrid>
      <w:tr w:rsidR="00071DB4" w:rsidRPr="00172B07" w14:paraId="21182B48" w14:textId="77777777" w:rsidTr="00CA3BA9">
        <w:trPr>
          <w:trHeight w:val="20"/>
          <w:jc w:val="center"/>
        </w:trPr>
        <w:tc>
          <w:tcPr>
            <w:tcW w:w="975" w:type="dxa"/>
            <w:vMerge w:val="restart"/>
            <w:tcMar>
              <w:bottom w:w="28" w:type="dxa"/>
            </w:tcMar>
            <w:vAlign w:val="center"/>
          </w:tcPr>
          <w:p w14:paraId="56D13C0E" w14:textId="77777777" w:rsidR="00071DB4" w:rsidRPr="00172B07" w:rsidRDefault="00C56F82">
            <w:pPr>
              <w:jc w:val="center"/>
              <w:rPr>
                <w:sz w:val="20"/>
                <w:szCs w:val="20"/>
              </w:rPr>
            </w:pPr>
            <w:r w:rsidRPr="00172B07">
              <w:rPr>
                <w:sz w:val="20"/>
                <w:szCs w:val="20"/>
              </w:rPr>
              <w:t xml:space="preserve">№ п.п. </w:t>
            </w:r>
          </w:p>
        </w:tc>
        <w:tc>
          <w:tcPr>
            <w:tcW w:w="1764" w:type="dxa"/>
            <w:vMerge w:val="restart"/>
            <w:tcMar>
              <w:bottom w:w="28" w:type="dxa"/>
            </w:tcMar>
            <w:vAlign w:val="center"/>
          </w:tcPr>
          <w:p w14:paraId="33F9BB08" w14:textId="77777777" w:rsidR="00071DB4" w:rsidRPr="00172B07" w:rsidRDefault="00C56F82">
            <w:pPr>
              <w:jc w:val="center"/>
              <w:rPr>
                <w:sz w:val="20"/>
                <w:szCs w:val="20"/>
              </w:rPr>
            </w:pPr>
            <w:r w:rsidRPr="00172B07">
              <w:rPr>
                <w:sz w:val="20"/>
                <w:szCs w:val="20"/>
              </w:rPr>
              <w:t>Категория автомобильной дороги</w:t>
            </w:r>
          </w:p>
        </w:tc>
        <w:tc>
          <w:tcPr>
            <w:tcW w:w="4590" w:type="dxa"/>
            <w:gridSpan w:val="3"/>
            <w:tcMar>
              <w:bottom w:w="28" w:type="dxa"/>
            </w:tcMar>
            <w:vAlign w:val="center"/>
          </w:tcPr>
          <w:p w14:paraId="0E88E27F" w14:textId="77777777" w:rsidR="00071DB4" w:rsidRPr="00172B07" w:rsidRDefault="00C56F82">
            <w:pPr>
              <w:jc w:val="center"/>
              <w:rPr>
                <w:sz w:val="20"/>
                <w:szCs w:val="20"/>
              </w:rPr>
            </w:pPr>
            <w:r w:rsidRPr="00172B07">
              <w:rPr>
                <w:sz w:val="20"/>
                <w:szCs w:val="20"/>
              </w:rPr>
              <w:t>Допустимые значения амплитуд, мм</w:t>
            </w:r>
          </w:p>
        </w:tc>
        <w:tc>
          <w:tcPr>
            <w:tcW w:w="2164" w:type="dxa"/>
            <w:vMerge w:val="restart"/>
            <w:shd w:val="clear" w:color="auto" w:fill="auto"/>
            <w:tcMar>
              <w:bottom w:w="28" w:type="dxa"/>
            </w:tcMar>
            <w:vAlign w:val="center"/>
          </w:tcPr>
          <w:p w14:paraId="3465EBA4" w14:textId="77777777" w:rsidR="00071DB4" w:rsidRPr="00172B07" w:rsidRDefault="00C56F82">
            <w:pPr>
              <w:jc w:val="center"/>
              <w:rPr>
                <w:sz w:val="20"/>
                <w:szCs w:val="20"/>
              </w:rPr>
            </w:pPr>
            <w:r w:rsidRPr="00172B07">
              <w:rPr>
                <w:sz w:val="20"/>
                <w:szCs w:val="20"/>
              </w:rPr>
              <w:t>IRI,</w:t>
            </w:r>
          </w:p>
          <w:p w14:paraId="450DD3AF" w14:textId="77777777" w:rsidR="00071DB4" w:rsidRPr="00172B07" w:rsidRDefault="00C56F82">
            <w:pPr>
              <w:jc w:val="center"/>
              <w:rPr>
                <w:sz w:val="20"/>
                <w:szCs w:val="20"/>
              </w:rPr>
            </w:pPr>
            <w:r w:rsidRPr="00172B07">
              <w:rPr>
                <w:sz w:val="20"/>
                <w:szCs w:val="20"/>
              </w:rPr>
              <w:t>м/км</w:t>
            </w:r>
          </w:p>
          <w:p w14:paraId="3E7ECA00" w14:textId="77777777" w:rsidR="00071DB4" w:rsidRPr="00172B07" w:rsidRDefault="00C56F82">
            <w:pPr>
              <w:jc w:val="center"/>
              <w:rPr>
                <w:sz w:val="20"/>
                <w:szCs w:val="20"/>
              </w:rPr>
            </w:pPr>
            <w:r w:rsidRPr="00172B07">
              <w:rPr>
                <w:sz w:val="20"/>
                <w:szCs w:val="20"/>
              </w:rPr>
              <w:t>не более</w:t>
            </w:r>
          </w:p>
        </w:tc>
      </w:tr>
      <w:tr w:rsidR="00071DB4" w:rsidRPr="00172B07" w14:paraId="0F977CE1" w14:textId="77777777" w:rsidTr="00CA3BA9">
        <w:trPr>
          <w:trHeight w:val="20"/>
          <w:jc w:val="center"/>
        </w:trPr>
        <w:tc>
          <w:tcPr>
            <w:tcW w:w="975" w:type="dxa"/>
            <w:vMerge/>
            <w:tcMar>
              <w:bottom w:w="28" w:type="dxa"/>
            </w:tcMar>
            <w:vAlign w:val="center"/>
          </w:tcPr>
          <w:p w14:paraId="3741355C"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764" w:type="dxa"/>
            <w:vMerge/>
            <w:tcMar>
              <w:bottom w:w="28" w:type="dxa"/>
            </w:tcMar>
            <w:vAlign w:val="center"/>
          </w:tcPr>
          <w:p w14:paraId="5BA8D9D8"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4590" w:type="dxa"/>
            <w:gridSpan w:val="3"/>
            <w:tcMar>
              <w:bottom w:w="28" w:type="dxa"/>
            </w:tcMar>
            <w:vAlign w:val="center"/>
          </w:tcPr>
          <w:p w14:paraId="77BA21FC" w14:textId="77777777" w:rsidR="00071DB4" w:rsidRPr="00172B07" w:rsidRDefault="00C56F82">
            <w:pPr>
              <w:jc w:val="center"/>
              <w:rPr>
                <w:sz w:val="20"/>
                <w:szCs w:val="20"/>
              </w:rPr>
            </w:pPr>
            <w:r w:rsidRPr="00172B07">
              <w:rPr>
                <w:sz w:val="20"/>
                <w:szCs w:val="20"/>
              </w:rPr>
              <w:t>Длина прямой линии , м</w:t>
            </w:r>
          </w:p>
        </w:tc>
        <w:tc>
          <w:tcPr>
            <w:tcW w:w="2164" w:type="dxa"/>
            <w:vMerge/>
            <w:shd w:val="clear" w:color="auto" w:fill="auto"/>
            <w:tcMar>
              <w:bottom w:w="28" w:type="dxa"/>
            </w:tcMar>
            <w:vAlign w:val="center"/>
          </w:tcPr>
          <w:p w14:paraId="3AB6BDAE" w14:textId="77777777" w:rsidR="00071DB4" w:rsidRPr="00172B07" w:rsidRDefault="00071DB4">
            <w:pPr>
              <w:widowControl w:val="0"/>
              <w:pBdr>
                <w:top w:val="nil"/>
                <w:left w:val="nil"/>
                <w:bottom w:val="nil"/>
                <w:right w:val="nil"/>
                <w:between w:val="nil"/>
              </w:pBdr>
              <w:spacing w:line="276" w:lineRule="auto"/>
              <w:rPr>
                <w:sz w:val="20"/>
                <w:szCs w:val="20"/>
              </w:rPr>
            </w:pPr>
          </w:p>
        </w:tc>
      </w:tr>
      <w:tr w:rsidR="00071DB4" w:rsidRPr="00172B07" w14:paraId="7F9A894E" w14:textId="77777777" w:rsidTr="00CA3BA9">
        <w:trPr>
          <w:trHeight w:val="20"/>
          <w:jc w:val="center"/>
        </w:trPr>
        <w:tc>
          <w:tcPr>
            <w:tcW w:w="975" w:type="dxa"/>
            <w:vMerge/>
            <w:tcMar>
              <w:bottom w:w="28" w:type="dxa"/>
            </w:tcMar>
            <w:vAlign w:val="center"/>
          </w:tcPr>
          <w:p w14:paraId="419E6DD9"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764" w:type="dxa"/>
            <w:vMerge/>
            <w:tcMar>
              <w:bottom w:w="28" w:type="dxa"/>
            </w:tcMar>
            <w:vAlign w:val="center"/>
          </w:tcPr>
          <w:p w14:paraId="75E8FAD1"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530" w:type="dxa"/>
            <w:tcBorders>
              <w:bottom w:val="single" w:sz="4" w:space="0" w:color="000000"/>
            </w:tcBorders>
            <w:tcMar>
              <w:bottom w:w="28" w:type="dxa"/>
            </w:tcMar>
            <w:vAlign w:val="center"/>
          </w:tcPr>
          <w:p w14:paraId="05EB0DBA" w14:textId="77777777" w:rsidR="00071DB4" w:rsidRPr="00172B07" w:rsidRDefault="00C56F82">
            <w:pPr>
              <w:jc w:val="center"/>
              <w:rPr>
                <w:sz w:val="20"/>
                <w:szCs w:val="20"/>
              </w:rPr>
            </w:pPr>
            <w:r w:rsidRPr="00172B07">
              <w:rPr>
                <w:sz w:val="20"/>
                <w:szCs w:val="20"/>
              </w:rPr>
              <w:t>10</w:t>
            </w:r>
          </w:p>
        </w:tc>
        <w:tc>
          <w:tcPr>
            <w:tcW w:w="1530" w:type="dxa"/>
            <w:tcBorders>
              <w:bottom w:val="single" w:sz="4" w:space="0" w:color="000000"/>
            </w:tcBorders>
            <w:tcMar>
              <w:bottom w:w="28" w:type="dxa"/>
            </w:tcMar>
            <w:vAlign w:val="center"/>
          </w:tcPr>
          <w:p w14:paraId="257A5E55" w14:textId="77777777" w:rsidR="00071DB4" w:rsidRPr="00172B07" w:rsidRDefault="00C56F82">
            <w:pPr>
              <w:jc w:val="center"/>
              <w:rPr>
                <w:sz w:val="20"/>
                <w:szCs w:val="20"/>
              </w:rPr>
            </w:pPr>
            <w:r w:rsidRPr="00172B07">
              <w:rPr>
                <w:sz w:val="20"/>
                <w:szCs w:val="20"/>
              </w:rPr>
              <w:t>20</w:t>
            </w:r>
          </w:p>
        </w:tc>
        <w:tc>
          <w:tcPr>
            <w:tcW w:w="1530" w:type="dxa"/>
            <w:tcBorders>
              <w:bottom w:val="single" w:sz="4" w:space="0" w:color="000000"/>
            </w:tcBorders>
            <w:tcMar>
              <w:bottom w:w="28" w:type="dxa"/>
            </w:tcMar>
            <w:vAlign w:val="center"/>
          </w:tcPr>
          <w:p w14:paraId="62819A79" w14:textId="77777777" w:rsidR="00071DB4" w:rsidRPr="00172B07" w:rsidRDefault="00C56F82">
            <w:pPr>
              <w:jc w:val="center"/>
              <w:rPr>
                <w:sz w:val="20"/>
                <w:szCs w:val="20"/>
              </w:rPr>
            </w:pPr>
            <w:r w:rsidRPr="00172B07">
              <w:rPr>
                <w:sz w:val="20"/>
                <w:szCs w:val="20"/>
              </w:rPr>
              <w:t>40</w:t>
            </w:r>
          </w:p>
        </w:tc>
        <w:tc>
          <w:tcPr>
            <w:tcW w:w="2164" w:type="dxa"/>
            <w:vMerge/>
            <w:shd w:val="clear" w:color="auto" w:fill="auto"/>
            <w:tcMar>
              <w:bottom w:w="28" w:type="dxa"/>
            </w:tcMar>
            <w:vAlign w:val="center"/>
          </w:tcPr>
          <w:p w14:paraId="21100B9F" w14:textId="77777777" w:rsidR="00071DB4" w:rsidRPr="00172B07" w:rsidRDefault="00071DB4">
            <w:pPr>
              <w:widowControl w:val="0"/>
              <w:pBdr>
                <w:top w:val="nil"/>
                <w:left w:val="nil"/>
                <w:bottom w:val="nil"/>
                <w:right w:val="nil"/>
                <w:between w:val="nil"/>
              </w:pBdr>
              <w:spacing w:line="276" w:lineRule="auto"/>
              <w:rPr>
                <w:sz w:val="20"/>
                <w:szCs w:val="20"/>
              </w:rPr>
            </w:pPr>
          </w:p>
        </w:tc>
      </w:tr>
      <w:tr w:rsidR="00071DB4" w:rsidRPr="00172B07" w14:paraId="3272F82A" w14:textId="77777777" w:rsidTr="00CA3BA9">
        <w:trPr>
          <w:trHeight w:val="20"/>
          <w:jc w:val="center"/>
        </w:trPr>
        <w:tc>
          <w:tcPr>
            <w:tcW w:w="975" w:type="dxa"/>
            <w:tcBorders>
              <w:top w:val="single" w:sz="4" w:space="0" w:color="000000"/>
            </w:tcBorders>
            <w:tcMar>
              <w:bottom w:w="28" w:type="dxa"/>
            </w:tcMar>
            <w:vAlign w:val="center"/>
          </w:tcPr>
          <w:p w14:paraId="66927E87" w14:textId="77777777" w:rsidR="00071DB4" w:rsidRPr="00172B07" w:rsidRDefault="00C56F82">
            <w:pPr>
              <w:jc w:val="center"/>
              <w:rPr>
                <w:sz w:val="22"/>
                <w:szCs w:val="22"/>
              </w:rPr>
            </w:pPr>
            <w:r w:rsidRPr="00172B07">
              <w:rPr>
                <w:sz w:val="22"/>
                <w:szCs w:val="22"/>
              </w:rPr>
              <w:t>1</w:t>
            </w:r>
          </w:p>
        </w:tc>
        <w:tc>
          <w:tcPr>
            <w:tcW w:w="1764" w:type="dxa"/>
            <w:tcBorders>
              <w:top w:val="single" w:sz="4" w:space="0" w:color="000000"/>
            </w:tcBorders>
            <w:tcMar>
              <w:bottom w:w="28" w:type="dxa"/>
            </w:tcMar>
            <w:vAlign w:val="center"/>
          </w:tcPr>
          <w:p w14:paraId="1D0CF15D" w14:textId="77777777" w:rsidR="00071DB4" w:rsidRPr="00172B07" w:rsidRDefault="00C56F82">
            <w:pPr>
              <w:jc w:val="center"/>
              <w:rPr>
                <w:sz w:val="22"/>
                <w:szCs w:val="22"/>
              </w:rPr>
            </w:pPr>
            <w:r w:rsidRPr="00172B07">
              <w:rPr>
                <w:sz w:val="22"/>
                <w:szCs w:val="22"/>
              </w:rPr>
              <w:t>I, II, III</w:t>
            </w:r>
          </w:p>
        </w:tc>
        <w:tc>
          <w:tcPr>
            <w:tcW w:w="1530" w:type="dxa"/>
            <w:tcBorders>
              <w:top w:val="single" w:sz="4" w:space="0" w:color="000000"/>
            </w:tcBorders>
            <w:tcMar>
              <w:bottom w:w="28" w:type="dxa"/>
            </w:tcMar>
            <w:vAlign w:val="center"/>
          </w:tcPr>
          <w:p w14:paraId="14943AFB" w14:textId="77777777" w:rsidR="00071DB4" w:rsidRPr="00172B07" w:rsidRDefault="00C56F82">
            <w:pPr>
              <w:jc w:val="center"/>
              <w:rPr>
                <w:sz w:val="22"/>
                <w:szCs w:val="22"/>
              </w:rPr>
            </w:pPr>
            <w:r w:rsidRPr="00172B07">
              <w:rPr>
                <w:sz w:val="22"/>
                <w:szCs w:val="22"/>
              </w:rPr>
              <w:t>5</w:t>
            </w:r>
          </w:p>
        </w:tc>
        <w:tc>
          <w:tcPr>
            <w:tcW w:w="1530" w:type="dxa"/>
            <w:tcBorders>
              <w:top w:val="single" w:sz="4" w:space="0" w:color="000000"/>
            </w:tcBorders>
            <w:tcMar>
              <w:bottom w:w="28" w:type="dxa"/>
            </w:tcMar>
            <w:vAlign w:val="center"/>
          </w:tcPr>
          <w:p w14:paraId="15A75985" w14:textId="77777777" w:rsidR="00071DB4" w:rsidRPr="00172B07" w:rsidRDefault="00C56F82">
            <w:pPr>
              <w:jc w:val="center"/>
              <w:rPr>
                <w:sz w:val="22"/>
                <w:szCs w:val="22"/>
              </w:rPr>
            </w:pPr>
            <w:r w:rsidRPr="00172B07">
              <w:rPr>
                <w:sz w:val="22"/>
                <w:szCs w:val="22"/>
              </w:rPr>
              <w:t>8</w:t>
            </w:r>
          </w:p>
        </w:tc>
        <w:tc>
          <w:tcPr>
            <w:tcW w:w="1530" w:type="dxa"/>
            <w:tcBorders>
              <w:top w:val="single" w:sz="4" w:space="0" w:color="000000"/>
            </w:tcBorders>
            <w:tcMar>
              <w:bottom w:w="28" w:type="dxa"/>
            </w:tcMar>
            <w:vAlign w:val="center"/>
          </w:tcPr>
          <w:p w14:paraId="50220ED8" w14:textId="77777777" w:rsidR="00071DB4" w:rsidRPr="00172B07" w:rsidRDefault="00C56F82">
            <w:pPr>
              <w:jc w:val="center"/>
              <w:rPr>
                <w:sz w:val="22"/>
                <w:szCs w:val="22"/>
              </w:rPr>
            </w:pPr>
            <w:r w:rsidRPr="00172B07">
              <w:rPr>
                <w:sz w:val="22"/>
                <w:szCs w:val="22"/>
              </w:rPr>
              <w:t>16</w:t>
            </w:r>
          </w:p>
        </w:tc>
        <w:tc>
          <w:tcPr>
            <w:tcW w:w="2164" w:type="dxa"/>
            <w:tcBorders>
              <w:top w:val="single" w:sz="4" w:space="0" w:color="000000"/>
            </w:tcBorders>
            <w:tcMar>
              <w:bottom w:w="28" w:type="dxa"/>
            </w:tcMar>
            <w:vAlign w:val="center"/>
          </w:tcPr>
          <w:p w14:paraId="45A051E8" w14:textId="77777777" w:rsidR="00071DB4" w:rsidRPr="00172B07" w:rsidRDefault="00C56F82">
            <w:pPr>
              <w:jc w:val="center"/>
              <w:rPr>
                <w:sz w:val="22"/>
                <w:szCs w:val="22"/>
              </w:rPr>
            </w:pPr>
            <w:r w:rsidRPr="00172B07">
              <w:rPr>
                <w:sz w:val="22"/>
                <w:szCs w:val="22"/>
              </w:rPr>
              <w:t>2,2</w:t>
            </w:r>
          </w:p>
        </w:tc>
      </w:tr>
      <w:tr w:rsidR="00071DB4" w:rsidRPr="00172B07" w14:paraId="55D0C267" w14:textId="77777777" w:rsidTr="00CA3BA9">
        <w:trPr>
          <w:trHeight w:val="20"/>
          <w:jc w:val="center"/>
        </w:trPr>
        <w:tc>
          <w:tcPr>
            <w:tcW w:w="975" w:type="dxa"/>
            <w:tcMar>
              <w:bottom w:w="28" w:type="dxa"/>
            </w:tcMar>
            <w:vAlign w:val="center"/>
          </w:tcPr>
          <w:p w14:paraId="7FA736A6" w14:textId="77777777" w:rsidR="00071DB4" w:rsidRPr="00172B07" w:rsidRDefault="00C56F82">
            <w:pPr>
              <w:jc w:val="center"/>
              <w:rPr>
                <w:sz w:val="22"/>
                <w:szCs w:val="22"/>
              </w:rPr>
            </w:pPr>
            <w:r w:rsidRPr="00172B07">
              <w:rPr>
                <w:sz w:val="22"/>
                <w:szCs w:val="22"/>
              </w:rPr>
              <w:t>2</w:t>
            </w:r>
          </w:p>
        </w:tc>
        <w:tc>
          <w:tcPr>
            <w:tcW w:w="1764" w:type="dxa"/>
            <w:tcMar>
              <w:bottom w:w="28" w:type="dxa"/>
            </w:tcMar>
            <w:vAlign w:val="center"/>
          </w:tcPr>
          <w:p w14:paraId="4CE884E0" w14:textId="77777777" w:rsidR="00071DB4" w:rsidRPr="00172B07" w:rsidRDefault="00C56F82">
            <w:pPr>
              <w:jc w:val="center"/>
              <w:rPr>
                <w:sz w:val="22"/>
                <w:szCs w:val="22"/>
              </w:rPr>
            </w:pPr>
            <w:r w:rsidRPr="00172B07">
              <w:rPr>
                <w:sz w:val="22"/>
                <w:szCs w:val="22"/>
              </w:rPr>
              <w:t>IV</w:t>
            </w:r>
          </w:p>
        </w:tc>
        <w:tc>
          <w:tcPr>
            <w:tcW w:w="1530" w:type="dxa"/>
            <w:tcMar>
              <w:bottom w:w="28" w:type="dxa"/>
            </w:tcMar>
            <w:vAlign w:val="center"/>
          </w:tcPr>
          <w:p w14:paraId="0F3E67E9" w14:textId="77777777" w:rsidR="00071DB4" w:rsidRPr="00172B07" w:rsidRDefault="00C56F82">
            <w:pPr>
              <w:jc w:val="center"/>
              <w:rPr>
                <w:sz w:val="22"/>
                <w:szCs w:val="22"/>
              </w:rPr>
            </w:pPr>
            <w:r w:rsidRPr="00172B07">
              <w:rPr>
                <w:sz w:val="22"/>
                <w:szCs w:val="22"/>
              </w:rPr>
              <w:t>6</w:t>
            </w:r>
          </w:p>
        </w:tc>
        <w:tc>
          <w:tcPr>
            <w:tcW w:w="1530" w:type="dxa"/>
            <w:tcMar>
              <w:bottom w:w="28" w:type="dxa"/>
            </w:tcMar>
            <w:vAlign w:val="center"/>
          </w:tcPr>
          <w:p w14:paraId="682503A6" w14:textId="77777777" w:rsidR="00071DB4" w:rsidRPr="00172B07" w:rsidRDefault="00C56F82">
            <w:pPr>
              <w:jc w:val="center"/>
              <w:rPr>
                <w:sz w:val="22"/>
                <w:szCs w:val="22"/>
              </w:rPr>
            </w:pPr>
            <w:r w:rsidRPr="00172B07">
              <w:rPr>
                <w:sz w:val="22"/>
                <w:szCs w:val="22"/>
              </w:rPr>
              <w:t>10</w:t>
            </w:r>
          </w:p>
        </w:tc>
        <w:tc>
          <w:tcPr>
            <w:tcW w:w="1530" w:type="dxa"/>
            <w:tcMar>
              <w:bottom w:w="28" w:type="dxa"/>
            </w:tcMar>
            <w:vAlign w:val="center"/>
          </w:tcPr>
          <w:p w14:paraId="6F09E55F" w14:textId="77777777" w:rsidR="00071DB4" w:rsidRPr="00172B07" w:rsidRDefault="00C56F82">
            <w:pPr>
              <w:jc w:val="center"/>
              <w:rPr>
                <w:sz w:val="22"/>
                <w:szCs w:val="22"/>
              </w:rPr>
            </w:pPr>
            <w:r w:rsidRPr="00172B07">
              <w:rPr>
                <w:sz w:val="22"/>
                <w:szCs w:val="22"/>
              </w:rPr>
              <w:t>20</w:t>
            </w:r>
          </w:p>
        </w:tc>
        <w:tc>
          <w:tcPr>
            <w:tcW w:w="2164" w:type="dxa"/>
            <w:tcMar>
              <w:bottom w:w="28" w:type="dxa"/>
            </w:tcMar>
            <w:vAlign w:val="center"/>
          </w:tcPr>
          <w:p w14:paraId="69B16731" w14:textId="77777777" w:rsidR="00071DB4" w:rsidRPr="00172B07" w:rsidRDefault="00C56F82">
            <w:pPr>
              <w:jc w:val="center"/>
              <w:rPr>
                <w:sz w:val="22"/>
                <w:szCs w:val="22"/>
              </w:rPr>
            </w:pPr>
            <w:r w:rsidRPr="00172B07">
              <w:rPr>
                <w:sz w:val="22"/>
                <w:szCs w:val="22"/>
              </w:rPr>
              <w:t>2,6</w:t>
            </w:r>
          </w:p>
        </w:tc>
      </w:tr>
    </w:tbl>
    <w:p w14:paraId="44BED012" w14:textId="77777777" w:rsidR="00071DB4" w:rsidRPr="00172B07" w:rsidRDefault="00071DB4">
      <w:pPr>
        <w:ind w:firstLine="567"/>
        <w:jc w:val="both"/>
        <w:rPr>
          <w:sz w:val="24"/>
          <w:szCs w:val="24"/>
        </w:rPr>
      </w:pPr>
    </w:p>
    <w:p w14:paraId="67411688" w14:textId="51C8D8AB" w:rsidR="00071DB4" w:rsidRPr="00172B07" w:rsidRDefault="00C56F82">
      <w:pPr>
        <w:ind w:firstLine="567"/>
        <w:jc w:val="both"/>
        <w:rPr>
          <w:sz w:val="24"/>
          <w:szCs w:val="24"/>
        </w:rPr>
      </w:pPr>
      <w:r w:rsidRPr="00172B07">
        <w:rPr>
          <w:sz w:val="24"/>
          <w:szCs w:val="24"/>
        </w:rPr>
        <w:t>Требования к показателям ровности представлены в СП 78.13330.</w:t>
      </w:r>
    </w:p>
    <w:p w14:paraId="470A50FF" w14:textId="77777777" w:rsidR="00071DB4" w:rsidRPr="00172B07" w:rsidRDefault="00C56F82">
      <w:pPr>
        <w:spacing w:before="240" w:after="120"/>
        <w:ind w:firstLine="567"/>
        <w:jc w:val="both"/>
        <w:rPr>
          <w:b/>
          <w:sz w:val="24"/>
          <w:szCs w:val="24"/>
        </w:rPr>
      </w:pPr>
      <w:r w:rsidRPr="00172B07">
        <w:rPr>
          <w:b/>
          <w:sz w:val="24"/>
          <w:szCs w:val="24"/>
        </w:rPr>
        <w:t>Жесткие дорожные одежды</w:t>
      </w:r>
    </w:p>
    <w:p w14:paraId="71D22E8F" w14:textId="77777777" w:rsidR="00071DB4" w:rsidRPr="00172B07" w:rsidRDefault="00C56F82">
      <w:pPr>
        <w:ind w:firstLine="567"/>
        <w:jc w:val="both"/>
        <w:rPr>
          <w:sz w:val="24"/>
          <w:szCs w:val="24"/>
        </w:rPr>
      </w:pPr>
      <w:r w:rsidRPr="00172B07">
        <w:rPr>
          <w:sz w:val="24"/>
          <w:szCs w:val="24"/>
        </w:rPr>
        <w:t>8.1</w:t>
      </w:r>
      <w:r w:rsidR="0009628B" w:rsidRPr="00172B07">
        <w:rPr>
          <w:sz w:val="24"/>
          <w:szCs w:val="24"/>
        </w:rPr>
        <w:t>4</w:t>
      </w:r>
      <w:r w:rsidRPr="00172B07">
        <w:rPr>
          <w:sz w:val="24"/>
          <w:szCs w:val="24"/>
        </w:rPr>
        <w:t>. К жестким дорожным одеждам следует относить одежды, имеющие:</w:t>
      </w:r>
    </w:p>
    <w:p w14:paraId="275121AE" w14:textId="77777777" w:rsidR="00071DB4" w:rsidRPr="00172B07" w:rsidRDefault="00C56F82">
      <w:pPr>
        <w:numPr>
          <w:ilvl w:val="0"/>
          <w:numId w:val="4"/>
        </w:numPr>
        <w:ind w:left="0" w:firstLine="851"/>
        <w:jc w:val="both"/>
        <w:rPr>
          <w:sz w:val="24"/>
          <w:szCs w:val="24"/>
        </w:rPr>
      </w:pPr>
      <w:r w:rsidRPr="00172B07">
        <w:rPr>
          <w:sz w:val="24"/>
          <w:szCs w:val="24"/>
        </w:rPr>
        <w:t>цементобетонные монолитные покрытия;</w:t>
      </w:r>
    </w:p>
    <w:p w14:paraId="6E85E241" w14:textId="77777777" w:rsidR="00071DB4" w:rsidRPr="00172B07" w:rsidRDefault="00C56F82">
      <w:pPr>
        <w:numPr>
          <w:ilvl w:val="0"/>
          <w:numId w:val="4"/>
        </w:numPr>
        <w:ind w:left="0" w:firstLine="851"/>
        <w:jc w:val="both"/>
        <w:rPr>
          <w:sz w:val="24"/>
          <w:szCs w:val="24"/>
        </w:rPr>
      </w:pPr>
      <w:r w:rsidRPr="00172B07">
        <w:rPr>
          <w:sz w:val="24"/>
          <w:szCs w:val="24"/>
        </w:rPr>
        <w:t>асфальтобетонные покрытия на основаниях из цементобетона;</w:t>
      </w:r>
    </w:p>
    <w:p w14:paraId="2145D3D9" w14:textId="77777777" w:rsidR="00071DB4" w:rsidRPr="00172B07" w:rsidRDefault="00C56F82">
      <w:pPr>
        <w:numPr>
          <w:ilvl w:val="0"/>
          <w:numId w:val="4"/>
        </w:numPr>
        <w:ind w:left="0" w:firstLine="851"/>
        <w:jc w:val="both"/>
        <w:rPr>
          <w:sz w:val="24"/>
          <w:szCs w:val="24"/>
        </w:rPr>
      </w:pPr>
      <w:r w:rsidRPr="00172B07">
        <w:rPr>
          <w:sz w:val="24"/>
          <w:szCs w:val="24"/>
        </w:rPr>
        <w:t>сборные покрытия из железобетонных или предварительно напряженных железобетонных и армобетонных плит.</w:t>
      </w:r>
    </w:p>
    <w:p w14:paraId="0EDCE59B" w14:textId="77777777" w:rsidR="00071DB4" w:rsidRPr="00172B07" w:rsidRDefault="00C56F82">
      <w:pPr>
        <w:ind w:firstLine="567"/>
        <w:jc w:val="both"/>
        <w:rPr>
          <w:sz w:val="24"/>
          <w:szCs w:val="24"/>
        </w:rPr>
      </w:pPr>
      <w:bookmarkStart w:id="34" w:name="bookmark=id.32hioqz" w:colFirst="0" w:colLast="0"/>
      <w:bookmarkEnd w:id="34"/>
      <w:r w:rsidRPr="00172B07">
        <w:rPr>
          <w:sz w:val="24"/>
          <w:szCs w:val="24"/>
        </w:rPr>
        <w:t>8.15. Расчет на прочность покрытий из монолитного цементобетона проводят с учетом величины и повторяемости суммарных напряжений от нагрузок автомобилей и температуры с учетом требований ГОСТ 27751.</w:t>
      </w:r>
    </w:p>
    <w:p w14:paraId="4B612082" w14:textId="77777777" w:rsidR="00071DB4" w:rsidRPr="00172B07" w:rsidRDefault="00C56F82">
      <w:pPr>
        <w:ind w:firstLine="567"/>
        <w:jc w:val="both"/>
        <w:rPr>
          <w:sz w:val="24"/>
          <w:szCs w:val="24"/>
        </w:rPr>
      </w:pPr>
      <w:r w:rsidRPr="00172B07">
        <w:rPr>
          <w:sz w:val="24"/>
          <w:szCs w:val="24"/>
        </w:rPr>
        <w:t>Расчет жестких дорожных одежд на прочность должен включать расчет монолитного покрытия и расчет подстилающего грунта и малосвязных конструктивных слое по условию сдвигоустойчивости.</w:t>
      </w:r>
    </w:p>
    <w:p w14:paraId="2FF9560C" w14:textId="77777777" w:rsidR="00760513" w:rsidRPr="00172B07" w:rsidRDefault="00C56F82" w:rsidP="00760513">
      <w:pPr>
        <w:ind w:firstLine="567"/>
        <w:jc w:val="both"/>
        <w:rPr>
          <w:sz w:val="24"/>
          <w:szCs w:val="24"/>
        </w:rPr>
      </w:pPr>
      <w:r w:rsidRPr="00172B07">
        <w:rPr>
          <w:sz w:val="24"/>
          <w:szCs w:val="24"/>
        </w:rPr>
        <w:t xml:space="preserve">8.16. </w:t>
      </w:r>
      <w:r w:rsidR="00760513" w:rsidRPr="00172B07">
        <w:rPr>
          <w:sz w:val="24"/>
          <w:szCs w:val="24"/>
        </w:rPr>
        <w:t xml:space="preserve">Толщину бетонных покрытий назначают по расчету с учетом вида оснований, но не менее приведенной в </w:t>
      </w:r>
      <w:hyperlink w:anchor="bookmark=id.1hmsyys">
        <w:r w:rsidR="00760513" w:rsidRPr="00172B07">
          <w:rPr>
            <w:sz w:val="24"/>
            <w:szCs w:val="24"/>
          </w:rPr>
          <w:t xml:space="preserve">таблице </w:t>
        </w:r>
      </w:hyperlink>
      <w:r w:rsidR="00760513" w:rsidRPr="00172B07">
        <w:rPr>
          <w:sz w:val="24"/>
          <w:szCs w:val="24"/>
        </w:rPr>
        <w:t>8.5.</w:t>
      </w:r>
    </w:p>
    <w:p w14:paraId="0B66DCDC" w14:textId="77777777" w:rsidR="00760513" w:rsidRPr="00172B07" w:rsidRDefault="00760513" w:rsidP="00760513">
      <w:pPr>
        <w:pBdr>
          <w:top w:val="nil"/>
          <w:left w:val="nil"/>
          <w:bottom w:val="nil"/>
          <w:right w:val="nil"/>
          <w:between w:val="nil"/>
        </w:pBdr>
        <w:spacing w:before="240" w:after="120"/>
        <w:jc w:val="both"/>
        <w:rPr>
          <w:sz w:val="24"/>
          <w:szCs w:val="24"/>
        </w:rPr>
      </w:pPr>
      <w:r w:rsidRPr="00172B07">
        <w:rPr>
          <w:sz w:val="24"/>
          <w:szCs w:val="24"/>
        </w:rPr>
        <w:t>Т а б л и ц а  8.5</w:t>
      </w:r>
    </w:p>
    <w:tbl>
      <w:tblPr>
        <w:tblStyle w:val="44"/>
        <w:tblW w:w="963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222"/>
        <w:gridCol w:w="1573"/>
        <w:gridCol w:w="1706"/>
        <w:gridCol w:w="2133"/>
      </w:tblGrid>
      <w:tr w:rsidR="00760513" w:rsidRPr="00172B07" w14:paraId="2849D4BA" w14:textId="77777777" w:rsidTr="00760513">
        <w:trPr>
          <w:trHeight w:val="20"/>
          <w:jc w:val="center"/>
        </w:trPr>
        <w:tc>
          <w:tcPr>
            <w:tcW w:w="4222"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043396E1" w14:textId="77777777" w:rsidR="00760513" w:rsidRPr="00172B07" w:rsidRDefault="00760513" w:rsidP="00760513">
            <w:pPr>
              <w:jc w:val="center"/>
              <w:rPr>
                <w:sz w:val="20"/>
                <w:szCs w:val="20"/>
              </w:rPr>
            </w:pPr>
            <w:bookmarkStart w:id="35" w:name="bookmark=id.1hmsyys" w:colFirst="0" w:colLast="0"/>
            <w:bookmarkEnd w:id="35"/>
            <w:r w:rsidRPr="00172B07">
              <w:rPr>
                <w:sz w:val="20"/>
                <w:szCs w:val="20"/>
              </w:rPr>
              <w:t>Вид основания</w:t>
            </w:r>
          </w:p>
        </w:tc>
        <w:tc>
          <w:tcPr>
            <w:tcW w:w="5412" w:type="dxa"/>
            <w:gridSpan w:val="3"/>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A2FD6A2" w14:textId="77777777" w:rsidR="00760513" w:rsidRPr="00172B07" w:rsidRDefault="00760513" w:rsidP="00760513">
            <w:pPr>
              <w:jc w:val="center"/>
              <w:rPr>
                <w:sz w:val="20"/>
                <w:szCs w:val="20"/>
              </w:rPr>
            </w:pPr>
            <w:r w:rsidRPr="00172B07">
              <w:rPr>
                <w:sz w:val="20"/>
                <w:szCs w:val="20"/>
              </w:rPr>
              <w:t>Толщина покрытия, см, по категориям дорог</w:t>
            </w:r>
          </w:p>
        </w:tc>
      </w:tr>
      <w:tr w:rsidR="00760513" w:rsidRPr="00172B07" w14:paraId="19765877" w14:textId="77777777" w:rsidTr="00760513">
        <w:trPr>
          <w:trHeight w:val="20"/>
          <w:jc w:val="center"/>
        </w:trPr>
        <w:tc>
          <w:tcPr>
            <w:tcW w:w="4222"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3372AF2D" w14:textId="77777777" w:rsidR="00760513" w:rsidRPr="00172B07" w:rsidRDefault="00760513" w:rsidP="00760513">
            <w:pPr>
              <w:widowControl w:val="0"/>
              <w:pBdr>
                <w:top w:val="nil"/>
                <w:left w:val="nil"/>
                <w:bottom w:val="nil"/>
                <w:right w:val="nil"/>
                <w:between w:val="nil"/>
              </w:pBdr>
              <w:spacing w:line="276" w:lineRule="auto"/>
              <w:rPr>
                <w:sz w:val="20"/>
                <w:szCs w:val="20"/>
              </w:rPr>
            </w:pP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51B70F63" w14:textId="77777777" w:rsidR="00760513" w:rsidRPr="00172B07" w:rsidRDefault="00760513" w:rsidP="00760513">
            <w:pPr>
              <w:jc w:val="center"/>
              <w:rPr>
                <w:sz w:val="20"/>
                <w:szCs w:val="20"/>
              </w:rPr>
            </w:pPr>
            <w:r w:rsidRPr="00172B07">
              <w:rPr>
                <w:sz w:val="20"/>
                <w:szCs w:val="20"/>
              </w:rPr>
              <w:t>I</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6D63216" w14:textId="77777777" w:rsidR="00760513" w:rsidRPr="00172B07" w:rsidRDefault="00760513" w:rsidP="00760513">
            <w:pPr>
              <w:jc w:val="center"/>
              <w:rPr>
                <w:sz w:val="20"/>
                <w:szCs w:val="20"/>
              </w:rPr>
            </w:pPr>
            <w:r w:rsidRPr="00172B07">
              <w:rPr>
                <w:sz w:val="20"/>
                <w:szCs w:val="20"/>
              </w:rPr>
              <w:t>II  – III</w:t>
            </w:r>
          </w:p>
        </w:tc>
        <w:tc>
          <w:tcPr>
            <w:tcW w:w="2133"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124C7021" w14:textId="77777777" w:rsidR="00760513" w:rsidRPr="00172B07" w:rsidRDefault="00760513" w:rsidP="00760513">
            <w:pPr>
              <w:jc w:val="center"/>
              <w:rPr>
                <w:sz w:val="20"/>
                <w:szCs w:val="20"/>
              </w:rPr>
            </w:pPr>
            <w:r w:rsidRPr="00172B07">
              <w:rPr>
                <w:sz w:val="20"/>
                <w:szCs w:val="20"/>
              </w:rPr>
              <w:t xml:space="preserve">IV </w:t>
            </w:r>
          </w:p>
        </w:tc>
      </w:tr>
      <w:tr w:rsidR="00760513" w:rsidRPr="00172B07" w14:paraId="62CF6D52" w14:textId="77777777" w:rsidTr="00760513">
        <w:trPr>
          <w:trHeight w:val="20"/>
          <w:jc w:val="center"/>
        </w:trPr>
        <w:tc>
          <w:tcPr>
            <w:tcW w:w="4222" w:type="dxa"/>
            <w:tcBorders>
              <w:top w:val="single" w:sz="4" w:space="0" w:color="000000"/>
              <w:left w:val="single" w:sz="4" w:space="0" w:color="000000"/>
              <w:right w:val="single" w:sz="4" w:space="0" w:color="000000"/>
            </w:tcBorders>
            <w:shd w:val="clear" w:color="auto" w:fill="auto"/>
            <w:tcMar>
              <w:bottom w:w="28" w:type="dxa"/>
            </w:tcMar>
          </w:tcPr>
          <w:p w14:paraId="6C2C82BA" w14:textId="77777777" w:rsidR="00760513" w:rsidRPr="00172B07" w:rsidRDefault="00760513" w:rsidP="00760513">
            <w:pPr>
              <w:jc w:val="both"/>
              <w:rPr>
                <w:sz w:val="22"/>
                <w:szCs w:val="22"/>
              </w:rPr>
            </w:pPr>
            <w:r w:rsidRPr="00172B07">
              <w:rPr>
                <w:sz w:val="22"/>
                <w:szCs w:val="22"/>
              </w:rPr>
              <w:t>Бетонное или из каменных материалов и грунтов, обработанных неорганическими вяжущими</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2A00DF0" w14:textId="77777777" w:rsidR="00760513" w:rsidRPr="00172B07" w:rsidRDefault="00760513" w:rsidP="00760513">
            <w:pPr>
              <w:jc w:val="center"/>
              <w:rPr>
                <w:sz w:val="22"/>
                <w:szCs w:val="22"/>
              </w:rPr>
            </w:pPr>
            <w:r w:rsidRPr="00172B07">
              <w:rPr>
                <w:sz w:val="22"/>
                <w:szCs w:val="22"/>
              </w:rPr>
              <w:t>22</w:t>
            </w:r>
          </w:p>
        </w:tc>
        <w:tc>
          <w:tcPr>
            <w:tcW w:w="1706" w:type="dxa"/>
            <w:tcBorders>
              <w:top w:val="single" w:sz="4" w:space="0" w:color="000000"/>
              <w:left w:val="single" w:sz="4" w:space="0" w:color="000000"/>
              <w:right w:val="single" w:sz="4" w:space="0" w:color="000000"/>
            </w:tcBorders>
            <w:shd w:val="clear" w:color="auto" w:fill="auto"/>
            <w:tcMar>
              <w:bottom w:w="28" w:type="dxa"/>
            </w:tcMar>
          </w:tcPr>
          <w:p w14:paraId="5143671C" w14:textId="77777777" w:rsidR="00760513" w:rsidRPr="00172B07" w:rsidRDefault="00760513" w:rsidP="00760513">
            <w:pPr>
              <w:jc w:val="center"/>
              <w:rPr>
                <w:sz w:val="22"/>
                <w:szCs w:val="22"/>
              </w:rPr>
            </w:pPr>
            <w:r w:rsidRPr="00172B07">
              <w:rPr>
                <w:sz w:val="22"/>
                <w:szCs w:val="22"/>
              </w:rPr>
              <w:t>20</w:t>
            </w:r>
          </w:p>
        </w:tc>
        <w:tc>
          <w:tcPr>
            <w:tcW w:w="2133" w:type="dxa"/>
            <w:tcBorders>
              <w:top w:val="single" w:sz="4" w:space="0" w:color="000000"/>
              <w:left w:val="single" w:sz="4" w:space="0" w:color="000000"/>
              <w:right w:val="single" w:sz="4" w:space="0" w:color="000000"/>
            </w:tcBorders>
            <w:shd w:val="clear" w:color="auto" w:fill="auto"/>
            <w:tcMar>
              <w:bottom w:w="28" w:type="dxa"/>
            </w:tcMar>
          </w:tcPr>
          <w:p w14:paraId="21D77C7C" w14:textId="77777777" w:rsidR="00760513" w:rsidRPr="00172B07" w:rsidRDefault="00760513" w:rsidP="00760513">
            <w:pPr>
              <w:jc w:val="center"/>
              <w:rPr>
                <w:sz w:val="22"/>
                <w:szCs w:val="22"/>
              </w:rPr>
            </w:pPr>
            <w:r w:rsidRPr="00172B07">
              <w:rPr>
                <w:sz w:val="22"/>
                <w:szCs w:val="22"/>
              </w:rPr>
              <w:t>18</w:t>
            </w:r>
          </w:p>
        </w:tc>
      </w:tr>
      <w:tr w:rsidR="00760513" w:rsidRPr="00172B07" w14:paraId="2EAC1F3E" w14:textId="77777777" w:rsidTr="00760513">
        <w:trPr>
          <w:trHeight w:val="20"/>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AA1DF8B" w14:textId="77777777" w:rsidR="00760513" w:rsidRPr="00172B07" w:rsidRDefault="00760513" w:rsidP="00760513">
            <w:pPr>
              <w:jc w:val="both"/>
              <w:rPr>
                <w:sz w:val="22"/>
                <w:szCs w:val="22"/>
              </w:rPr>
            </w:pPr>
            <w:r w:rsidRPr="00172B07">
              <w:rPr>
                <w:sz w:val="22"/>
                <w:szCs w:val="22"/>
              </w:rPr>
              <w:t>Щебеночные и гравийные</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F09C1E5" w14:textId="77777777" w:rsidR="00760513" w:rsidRPr="00172B07" w:rsidRDefault="00760513" w:rsidP="00760513">
            <w:pPr>
              <w:jc w:val="center"/>
              <w:rPr>
                <w:sz w:val="22"/>
                <w:szCs w:val="22"/>
              </w:rPr>
            </w:pPr>
            <w:r w:rsidRPr="00172B07">
              <w:rPr>
                <w:sz w:val="22"/>
                <w:szCs w:val="22"/>
              </w:rPr>
              <w:t>–</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4604555" w14:textId="77777777" w:rsidR="00760513" w:rsidRPr="00172B07" w:rsidRDefault="00760513" w:rsidP="00760513">
            <w:pPr>
              <w:jc w:val="center"/>
              <w:rPr>
                <w:sz w:val="22"/>
                <w:szCs w:val="22"/>
              </w:rPr>
            </w:pPr>
            <w:r w:rsidRPr="00172B07">
              <w:rPr>
                <w:sz w:val="22"/>
                <w:szCs w:val="22"/>
              </w:rPr>
              <w:t>22</w:t>
            </w:r>
          </w:p>
        </w:tc>
        <w:tc>
          <w:tcPr>
            <w:tcW w:w="2133"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C50B13C" w14:textId="77777777" w:rsidR="00760513" w:rsidRPr="00172B07" w:rsidRDefault="00760513" w:rsidP="00760513">
            <w:pPr>
              <w:jc w:val="center"/>
              <w:rPr>
                <w:sz w:val="22"/>
                <w:szCs w:val="22"/>
              </w:rPr>
            </w:pPr>
            <w:r w:rsidRPr="00172B07">
              <w:rPr>
                <w:sz w:val="22"/>
                <w:szCs w:val="22"/>
              </w:rPr>
              <w:t>18</w:t>
            </w:r>
          </w:p>
        </w:tc>
      </w:tr>
      <w:tr w:rsidR="00760513" w:rsidRPr="00172B07" w14:paraId="6AA8C2A4" w14:textId="77777777" w:rsidTr="00760513">
        <w:trPr>
          <w:trHeight w:val="20"/>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C375C33" w14:textId="77777777" w:rsidR="00760513" w:rsidRPr="00172B07" w:rsidRDefault="00760513" w:rsidP="00760513">
            <w:pPr>
              <w:jc w:val="both"/>
              <w:rPr>
                <w:sz w:val="22"/>
                <w:szCs w:val="22"/>
              </w:rPr>
            </w:pPr>
            <w:r w:rsidRPr="00172B07">
              <w:rPr>
                <w:sz w:val="22"/>
                <w:szCs w:val="22"/>
              </w:rPr>
              <w:t>Песчаные, песчано-гравийные</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2D8DFBB" w14:textId="77777777" w:rsidR="00760513" w:rsidRPr="00172B07" w:rsidRDefault="00760513" w:rsidP="00760513">
            <w:pPr>
              <w:jc w:val="center"/>
              <w:rPr>
                <w:sz w:val="22"/>
                <w:szCs w:val="22"/>
              </w:rPr>
            </w:pPr>
            <w:r w:rsidRPr="00172B07">
              <w:rPr>
                <w:sz w:val="22"/>
                <w:szCs w:val="22"/>
              </w:rPr>
              <w:t>–</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50BBC30" w14:textId="77777777" w:rsidR="00760513" w:rsidRPr="00172B07" w:rsidRDefault="00760513" w:rsidP="00760513">
            <w:pPr>
              <w:jc w:val="center"/>
              <w:rPr>
                <w:sz w:val="22"/>
                <w:szCs w:val="22"/>
              </w:rPr>
            </w:pPr>
            <w:r w:rsidRPr="00172B07">
              <w:rPr>
                <w:sz w:val="22"/>
                <w:szCs w:val="22"/>
              </w:rPr>
              <w:t>–</w:t>
            </w:r>
          </w:p>
        </w:tc>
        <w:tc>
          <w:tcPr>
            <w:tcW w:w="2133"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E3F3A34" w14:textId="77777777" w:rsidR="00760513" w:rsidRPr="00172B07" w:rsidRDefault="00760513" w:rsidP="00760513">
            <w:pPr>
              <w:jc w:val="center"/>
              <w:rPr>
                <w:sz w:val="22"/>
                <w:szCs w:val="22"/>
              </w:rPr>
            </w:pPr>
            <w:r w:rsidRPr="00172B07">
              <w:rPr>
                <w:sz w:val="22"/>
                <w:szCs w:val="22"/>
              </w:rPr>
              <w:t>18</w:t>
            </w:r>
          </w:p>
        </w:tc>
      </w:tr>
    </w:tbl>
    <w:p w14:paraId="6320EC26" w14:textId="09EEF9FF" w:rsidR="00071DB4" w:rsidRPr="00172B07" w:rsidRDefault="00071DB4" w:rsidP="00760513">
      <w:pPr>
        <w:ind w:firstLine="567"/>
        <w:jc w:val="both"/>
        <w:rPr>
          <w:sz w:val="24"/>
          <w:szCs w:val="24"/>
        </w:rPr>
      </w:pPr>
    </w:p>
    <w:p w14:paraId="705C7E09" w14:textId="275C0240" w:rsidR="00760513" w:rsidRPr="00172B07" w:rsidRDefault="00C56F82" w:rsidP="00760513">
      <w:pPr>
        <w:ind w:firstLine="567"/>
        <w:jc w:val="both"/>
        <w:rPr>
          <w:sz w:val="24"/>
          <w:szCs w:val="24"/>
        </w:rPr>
      </w:pPr>
      <w:r w:rsidRPr="00172B07">
        <w:rPr>
          <w:sz w:val="24"/>
          <w:szCs w:val="24"/>
        </w:rPr>
        <w:t>8.17. В бетонном покрытии предусматривают поперечные и продольные швы. К поперечным относятся шв</w:t>
      </w:r>
      <w:r w:rsidR="001D1492" w:rsidRPr="00172B07">
        <w:rPr>
          <w:sz w:val="24"/>
          <w:szCs w:val="24"/>
        </w:rPr>
        <w:t xml:space="preserve">ы расширения, сжатия </w:t>
      </w:r>
      <w:r w:rsidRPr="00172B07">
        <w:rPr>
          <w:sz w:val="24"/>
          <w:szCs w:val="24"/>
        </w:rPr>
        <w:t xml:space="preserve">и рабочие. Система их расположения </w:t>
      </w:r>
      <w:r w:rsidR="004E48BF" w:rsidRPr="00172B07">
        <w:rPr>
          <w:sz w:val="24"/>
          <w:szCs w:val="24"/>
        </w:rPr>
        <w:t>определяется с учетом климат</w:t>
      </w:r>
      <w:r w:rsidRPr="00172B07">
        <w:rPr>
          <w:sz w:val="24"/>
          <w:szCs w:val="24"/>
        </w:rPr>
        <w:t>ических и технологических особенностей условий строительства. Пересечение продольных и поперечных швов рекомендуется пр</w:t>
      </w:r>
      <w:r w:rsidR="001D1492" w:rsidRPr="00172B07">
        <w:rPr>
          <w:sz w:val="24"/>
          <w:szCs w:val="24"/>
        </w:rPr>
        <w:t>едусматривать под прямым углом.</w:t>
      </w:r>
      <w:r w:rsidR="00760513" w:rsidRPr="00172B07">
        <w:rPr>
          <w:sz w:val="24"/>
          <w:szCs w:val="24"/>
        </w:rPr>
        <w:t xml:space="preserve"> Длину плит </w:t>
      </w:r>
      <w:r w:rsidR="00760513" w:rsidRPr="00172B07">
        <w:rPr>
          <w:i/>
          <w:sz w:val="24"/>
          <w:szCs w:val="24"/>
          <w:lang w:val="en-US"/>
        </w:rPr>
        <w:t>l</w:t>
      </w:r>
      <w:r w:rsidR="00760513" w:rsidRPr="00172B07">
        <w:rPr>
          <w:sz w:val="24"/>
          <w:szCs w:val="24"/>
          <w:vertAlign w:val="subscript"/>
        </w:rPr>
        <w:t>сж</w:t>
      </w:r>
      <w:r w:rsidR="00760513" w:rsidRPr="00172B07">
        <w:rPr>
          <w:sz w:val="24"/>
          <w:szCs w:val="24"/>
        </w:rPr>
        <w:t xml:space="preserve"> (расстояние между поперечными швами сжатия) на укрепленном основании и на устойчивом земляном полотне принимают по расчету, но не более 25</w:t>
      </w:r>
      <w:r w:rsidR="00760513" w:rsidRPr="00172B07">
        <w:rPr>
          <w:sz w:val="24"/>
          <w:szCs w:val="24"/>
          <w:lang w:val="en-US"/>
        </w:rPr>
        <w:t>h</w:t>
      </w:r>
      <w:r w:rsidR="00760513" w:rsidRPr="00172B07">
        <w:rPr>
          <w:sz w:val="24"/>
          <w:szCs w:val="24"/>
        </w:rPr>
        <w:t>, на земляном полотне с ожидаемыми неравномерными осадками (включая насыпи высотой более 3 м) - 22</w:t>
      </w:r>
      <w:r w:rsidR="00760513" w:rsidRPr="00172B07">
        <w:rPr>
          <w:sz w:val="24"/>
          <w:szCs w:val="24"/>
          <w:lang w:val="en-US"/>
        </w:rPr>
        <w:t>h</w:t>
      </w:r>
      <w:r w:rsidR="00760513" w:rsidRPr="00172B07">
        <w:rPr>
          <w:sz w:val="24"/>
          <w:szCs w:val="24"/>
        </w:rPr>
        <w:t>, а в местах перехода из выемок в высокие насыпи, в местах примыкания к искусственным сооружениям и в покрытиях шириной 6 м и менее - 20</w:t>
      </w:r>
      <w:r w:rsidR="00760513" w:rsidRPr="00172B07">
        <w:rPr>
          <w:sz w:val="24"/>
          <w:szCs w:val="24"/>
          <w:lang w:val="en-US"/>
        </w:rPr>
        <w:t>h</w:t>
      </w:r>
      <w:r w:rsidR="00760513" w:rsidRPr="00172B07">
        <w:rPr>
          <w:sz w:val="24"/>
          <w:szCs w:val="24"/>
        </w:rPr>
        <w:t>.</w:t>
      </w:r>
    </w:p>
    <w:p w14:paraId="6C0EAEC7" w14:textId="77777777" w:rsidR="00071DB4" w:rsidRPr="00172B07" w:rsidRDefault="00C56F82">
      <w:pPr>
        <w:ind w:firstLine="567"/>
        <w:jc w:val="both"/>
        <w:rPr>
          <w:sz w:val="24"/>
          <w:szCs w:val="24"/>
        </w:rPr>
      </w:pPr>
      <w:bookmarkStart w:id="36" w:name="bookmark=id.41mghml" w:colFirst="0" w:colLast="0"/>
      <w:bookmarkEnd w:id="36"/>
      <w:r w:rsidRPr="00172B07">
        <w:rPr>
          <w:sz w:val="24"/>
          <w:szCs w:val="24"/>
        </w:rPr>
        <w:t>При устройстве швов расширения руководствуются данными табл.8.6. Ширину швов расширений (толщину прокладки) принимают равной 3 см.</w:t>
      </w:r>
    </w:p>
    <w:p w14:paraId="473792BB" w14:textId="15AF66BB" w:rsidR="007D4E5B" w:rsidRPr="00172B07" w:rsidRDefault="007D4E5B">
      <w:pPr>
        <w:ind w:firstLine="567"/>
        <w:jc w:val="both"/>
        <w:rPr>
          <w:sz w:val="16"/>
          <w:szCs w:val="16"/>
        </w:rPr>
      </w:pPr>
      <w:r w:rsidRPr="00172B07">
        <w:rPr>
          <w:sz w:val="16"/>
          <w:szCs w:val="16"/>
        </w:rPr>
        <w:t xml:space="preserve">по </w:t>
      </w:r>
    </w:p>
    <w:p w14:paraId="0A5404C1" w14:textId="77777777" w:rsidR="00071DB4" w:rsidRPr="00172B07" w:rsidRDefault="00C56F82" w:rsidP="00CA3BA9">
      <w:pPr>
        <w:rPr>
          <w:sz w:val="24"/>
          <w:szCs w:val="24"/>
        </w:rPr>
      </w:pPr>
      <w:r w:rsidRPr="00172B07">
        <w:rPr>
          <w:sz w:val="24"/>
          <w:szCs w:val="24"/>
        </w:rPr>
        <w:t>Т</w:t>
      </w:r>
      <w:r w:rsidR="0009628B" w:rsidRPr="00172B07">
        <w:rPr>
          <w:sz w:val="24"/>
          <w:szCs w:val="24"/>
        </w:rPr>
        <w:t xml:space="preserve"> </w:t>
      </w:r>
      <w:r w:rsidRPr="00172B07">
        <w:rPr>
          <w:sz w:val="24"/>
          <w:szCs w:val="24"/>
        </w:rPr>
        <w:t>а</w:t>
      </w:r>
      <w:r w:rsidR="0009628B" w:rsidRPr="00172B07">
        <w:rPr>
          <w:sz w:val="24"/>
          <w:szCs w:val="24"/>
        </w:rPr>
        <w:t xml:space="preserve"> </w:t>
      </w:r>
      <w:r w:rsidRPr="00172B07">
        <w:rPr>
          <w:sz w:val="24"/>
          <w:szCs w:val="24"/>
        </w:rPr>
        <w:t>б</w:t>
      </w:r>
      <w:r w:rsidR="0009628B" w:rsidRPr="00172B07">
        <w:rPr>
          <w:sz w:val="24"/>
          <w:szCs w:val="24"/>
        </w:rPr>
        <w:t xml:space="preserve"> </w:t>
      </w:r>
      <w:r w:rsidRPr="00172B07">
        <w:rPr>
          <w:sz w:val="24"/>
          <w:szCs w:val="24"/>
        </w:rPr>
        <w:t>л</w:t>
      </w:r>
      <w:r w:rsidR="0009628B" w:rsidRPr="00172B07">
        <w:rPr>
          <w:sz w:val="24"/>
          <w:szCs w:val="24"/>
        </w:rPr>
        <w:t xml:space="preserve"> </w:t>
      </w:r>
      <w:r w:rsidRPr="00172B07">
        <w:rPr>
          <w:sz w:val="24"/>
          <w:szCs w:val="24"/>
        </w:rPr>
        <w:t>и</w:t>
      </w:r>
      <w:r w:rsidR="0009628B" w:rsidRPr="00172B07">
        <w:rPr>
          <w:sz w:val="24"/>
          <w:szCs w:val="24"/>
        </w:rPr>
        <w:t xml:space="preserve"> </w:t>
      </w:r>
      <w:r w:rsidRPr="00172B07">
        <w:rPr>
          <w:sz w:val="24"/>
          <w:szCs w:val="24"/>
        </w:rPr>
        <w:t>ц</w:t>
      </w:r>
      <w:r w:rsidR="0009628B" w:rsidRPr="00172B07">
        <w:rPr>
          <w:sz w:val="24"/>
          <w:szCs w:val="24"/>
        </w:rPr>
        <w:t xml:space="preserve"> </w:t>
      </w:r>
      <w:r w:rsidRPr="00172B07">
        <w:rPr>
          <w:sz w:val="24"/>
          <w:szCs w:val="24"/>
        </w:rPr>
        <w:t>а 8.6</w:t>
      </w:r>
    </w:p>
    <w:tbl>
      <w:tblPr>
        <w:tblStyle w:val="43"/>
        <w:tblW w:w="9776" w:type="dxa"/>
        <w:tblInd w:w="0" w:type="dxa"/>
        <w:tblLayout w:type="fixed"/>
        <w:tblLook w:val="0000" w:firstRow="0" w:lastRow="0" w:firstColumn="0" w:lastColumn="0" w:noHBand="0" w:noVBand="0"/>
      </w:tblPr>
      <w:tblGrid>
        <w:gridCol w:w="1695"/>
        <w:gridCol w:w="1425"/>
        <w:gridCol w:w="1185"/>
        <w:gridCol w:w="1170"/>
        <w:gridCol w:w="1185"/>
        <w:gridCol w:w="1170"/>
        <w:gridCol w:w="1946"/>
      </w:tblGrid>
      <w:tr w:rsidR="00071DB4" w:rsidRPr="00172B07" w14:paraId="5EC7076C" w14:textId="77777777" w:rsidTr="00CA3BA9">
        <w:tc>
          <w:tcPr>
            <w:tcW w:w="1695" w:type="dxa"/>
            <w:tcBorders>
              <w:top w:val="single" w:sz="4" w:space="0" w:color="000000"/>
              <w:left w:val="single" w:sz="4" w:space="0" w:color="000000"/>
              <w:bottom w:val="nil"/>
              <w:right w:val="single" w:sz="4" w:space="0" w:color="000000"/>
            </w:tcBorders>
          </w:tcPr>
          <w:p w14:paraId="544713E3" w14:textId="77777777" w:rsidR="00071DB4" w:rsidRPr="00172B07" w:rsidRDefault="00C56F82">
            <w:pPr>
              <w:rPr>
                <w:sz w:val="22"/>
                <w:szCs w:val="22"/>
              </w:rPr>
            </w:pPr>
            <w:r w:rsidRPr="00172B07">
              <w:rPr>
                <w:sz w:val="22"/>
                <w:szCs w:val="22"/>
              </w:rPr>
              <w:t xml:space="preserve">Ожидаемая для данного района температура нагрева покрытия в летнее время, °С </w:t>
            </w:r>
          </w:p>
        </w:tc>
        <w:tc>
          <w:tcPr>
            <w:tcW w:w="1425" w:type="dxa"/>
            <w:tcBorders>
              <w:top w:val="single" w:sz="4" w:space="0" w:color="000000"/>
              <w:left w:val="single" w:sz="4" w:space="0" w:color="000000"/>
              <w:bottom w:val="nil"/>
              <w:right w:val="single" w:sz="4" w:space="0" w:color="000000"/>
            </w:tcBorders>
          </w:tcPr>
          <w:p w14:paraId="45D2D903" w14:textId="77777777" w:rsidR="00071DB4" w:rsidRPr="00172B07" w:rsidRDefault="00071DB4">
            <w:pPr>
              <w:jc w:val="center"/>
              <w:rPr>
                <w:sz w:val="22"/>
                <w:szCs w:val="22"/>
              </w:rPr>
            </w:pPr>
          </w:p>
          <w:p w14:paraId="44DC10FF" w14:textId="77777777" w:rsidR="00071DB4" w:rsidRPr="00172B07" w:rsidRDefault="00C56F82">
            <w:pPr>
              <w:jc w:val="center"/>
              <w:rPr>
                <w:sz w:val="22"/>
                <w:szCs w:val="22"/>
              </w:rPr>
            </w:pPr>
            <w:r w:rsidRPr="00172B07">
              <w:rPr>
                <w:sz w:val="22"/>
                <w:szCs w:val="22"/>
              </w:rPr>
              <w:t xml:space="preserve">Толщина покрытия, см </w:t>
            </w:r>
          </w:p>
        </w:tc>
        <w:tc>
          <w:tcPr>
            <w:tcW w:w="6656" w:type="dxa"/>
            <w:gridSpan w:val="5"/>
            <w:tcBorders>
              <w:top w:val="single" w:sz="4" w:space="0" w:color="000000"/>
              <w:left w:val="single" w:sz="4" w:space="0" w:color="000000"/>
              <w:bottom w:val="single" w:sz="4" w:space="0" w:color="000000"/>
              <w:right w:val="single" w:sz="4" w:space="0" w:color="000000"/>
            </w:tcBorders>
          </w:tcPr>
          <w:p w14:paraId="4984D65C" w14:textId="77777777" w:rsidR="00071DB4" w:rsidRPr="00172B07" w:rsidRDefault="00071DB4">
            <w:pPr>
              <w:jc w:val="center"/>
              <w:rPr>
                <w:sz w:val="22"/>
                <w:szCs w:val="22"/>
              </w:rPr>
            </w:pPr>
          </w:p>
          <w:p w14:paraId="08206B74" w14:textId="77777777" w:rsidR="00071DB4" w:rsidRPr="00172B07" w:rsidRDefault="00C56F82">
            <w:pPr>
              <w:jc w:val="center"/>
              <w:rPr>
                <w:sz w:val="22"/>
                <w:szCs w:val="22"/>
              </w:rPr>
            </w:pPr>
            <w:r w:rsidRPr="00172B07">
              <w:rPr>
                <w:sz w:val="22"/>
                <w:szCs w:val="22"/>
              </w:rPr>
              <w:t xml:space="preserve">Расстояние между швами расширения, число плит, при температуре воздуха во время бетонирования, °С </w:t>
            </w:r>
          </w:p>
        </w:tc>
      </w:tr>
      <w:tr w:rsidR="00071DB4" w:rsidRPr="00172B07" w14:paraId="664D1126" w14:textId="77777777" w:rsidTr="00CA3BA9">
        <w:tc>
          <w:tcPr>
            <w:tcW w:w="1695" w:type="dxa"/>
            <w:tcBorders>
              <w:top w:val="nil"/>
              <w:left w:val="single" w:sz="4" w:space="0" w:color="000000"/>
              <w:bottom w:val="single" w:sz="4" w:space="0" w:color="000000"/>
              <w:right w:val="single" w:sz="4" w:space="0" w:color="000000"/>
            </w:tcBorders>
          </w:tcPr>
          <w:p w14:paraId="1474A29D" w14:textId="77777777" w:rsidR="00071DB4" w:rsidRPr="00172B07" w:rsidRDefault="00071DB4">
            <w:pPr>
              <w:rPr>
                <w:sz w:val="22"/>
                <w:szCs w:val="22"/>
              </w:rPr>
            </w:pPr>
          </w:p>
        </w:tc>
        <w:tc>
          <w:tcPr>
            <w:tcW w:w="1425" w:type="dxa"/>
            <w:tcBorders>
              <w:top w:val="nil"/>
              <w:left w:val="single" w:sz="4" w:space="0" w:color="000000"/>
              <w:bottom w:val="single" w:sz="4" w:space="0" w:color="000000"/>
              <w:right w:val="single" w:sz="4" w:space="0" w:color="000000"/>
            </w:tcBorders>
          </w:tcPr>
          <w:p w14:paraId="598F157C" w14:textId="77777777" w:rsidR="00071DB4" w:rsidRPr="00172B07" w:rsidRDefault="00071DB4">
            <w:pPr>
              <w:rPr>
                <w:sz w:val="22"/>
                <w:szCs w:val="22"/>
              </w:rPr>
            </w:pPr>
          </w:p>
        </w:tc>
        <w:tc>
          <w:tcPr>
            <w:tcW w:w="1185" w:type="dxa"/>
            <w:tcBorders>
              <w:top w:val="single" w:sz="4" w:space="0" w:color="000000"/>
              <w:left w:val="single" w:sz="4" w:space="0" w:color="000000"/>
              <w:bottom w:val="single" w:sz="4" w:space="0" w:color="000000"/>
              <w:right w:val="single" w:sz="4" w:space="0" w:color="000000"/>
            </w:tcBorders>
          </w:tcPr>
          <w:p w14:paraId="61381594" w14:textId="77777777" w:rsidR="00071DB4" w:rsidRPr="00172B07" w:rsidRDefault="00C56F82">
            <w:pPr>
              <w:jc w:val="center"/>
              <w:rPr>
                <w:sz w:val="22"/>
                <w:szCs w:val="22"/>
              </w:rPr>
            </w:pPr>
            <w:r w:rsidRPr="00172B07">
              <w:rPr>
                <w:sz w:val="22"/>
                <w:szCs w:val="22"/>
              </w:rPr>
              <w:t xml:space="preserve">менее 5 </w:t>
            </w:r>
          </w:p>
        </w:tc>
        <w:tc>
          <w:tcPr>
            <w:tcW w:w="1170" w:type="dxa"/>
            <w:tcBorders>
              <w:top w:val="single" w:sz="4" w:space="0" w:color="000000"/>
              <w:left w:val="single" w:sz="4" w:space="0" w:color="000000"/>
              <w:bottom w:val="single" w:sz="4" w:space="0" w:color="000000"/>
              <w:right w:val="single" w:sz="4" w:space="0" w:color="000000"/>
            </w:tcBorders>
          </w:tcPr>
          <w:p w14:paraId="3FA0BF4F" w14:textId="77777777" w:rsidR="00071DB4" w:rsidRPr="00172B07" w:rsidRDefault="00C56F82">
            <w:pPr>
              <w:jc w:val="center"/>
              <w:rPr>
                <w:sz w:val="22"/>
                <w:szCs w:val="22"/>
              </w:rPr>
            </w:pPr>
            <w:r w:rsidRPr="00172B07">
              <w:rPr>
                <w:sz w:val="22"/>
                <w:szCs w:val="22"/>
              </w:rPr>
              <w:t xml:space="preserve">5-10 </w:t>
            </w:r>
          </w:p>
        </w:tc>
        <w:tc>
          <w:tcPr>
            <w:tcW w:w="1185" w:type="dxa"/>
            <w:tcBorders>
              <w:top w:val="single" w:sz="4" w:space="0" w:color="000000"/>
              <w:left w:val="single" w:sz="4" w:space="0" w:color="000000"/>
              <w:bottom w:val="single" w:sz="4" w:space="0" w:color="000000"/>
              <w:right w:val="single" w:sz="4" w:space="0" w:color="000000"/>
            </w:tcBorders>
          </w:tcPr>
          <w:p w14:paraId="14D80CCC" w14:textId="77777777" w:rsidR="00071DB4" w:rsidRPr="00172B07" w:rsidRDefault="00C56F82">
            <w:pPr>
              <w:jc w:val="center"/>
              <w:rPr>
                <w:sz w:val="22"/>
                <w:szCs w:val="22"/>
              </w:rPr>
            </w:pPr>
            <w:r w:rsidRPr="00172B07">
              <w:rPr>
                <w:sz w:val="22"/>
                <w:szCs w:val="22"/>
              </w:rPr>
              <w:t>10-15</w:t>
            </w:r>
          </w:p>
          <w:p w14:paraId="3F6FB272" w14:textId="77777777" w:rsidR="00071DB4" w:rsidRPr="00172B07" w:rsidRDefault="00071DB4">
            <w:pPr>
              <w:jc w:val="center"/>
              <w:rPr>
                <w:sz w:val="22"/>
                <w:szCs w:val="22"/>
              </w:rPr>
            </w:pPr>
          </w:p>
        </w:tc>
        <w:tc>
          <w:tcPr>
            <w:tcW w:w="1170" w:type="dxa"/>
            <w:tcBorders>
              <w:top w:val="single" w:sz="4" w:space="0" w:color="000000"/>
              <w:left w:val="single" w:sz="4" w:space="0" w:color="000000"/>
              <w:bottom w:val="single" w:sz="4" w:space="0" w:color="000000"/>
              <w:right w:val="single" w:sz="4" w:space="0" w:color="000000"/>
            </w:tcBorders>
          </w:tcPr>
          <w:p w14:paraId="3B1D8C11" w14:textId="77777777" w:rsidR="00071DB4" w:rsidRPr="00172B07" w:rsidRDefault="00C56F82">
            <w:pPr>
              <w:jc w:val="center"/>
              <w:rPr>
                <w:sz w:val="22"/>
                <w:szCs w:val="22"/>
              </w:rPr>
            </w:pPr>
            <w:r w:rsidRPr="00172B07">
              <w:rPr>
                <w:sz w:val="22"/>
                <w:szCs w:val="22"/>
              </w:rPr>
              <w:t xml:space="preserve">15-20 </w:t>
            </w:r>
          </w:p>
        </w:tc>
        <w:tc>
          <w:tcPr>
            <w:tcW w:w="1946" w:type="dxa"/>
            <w:tcBorders>
              <w:top w:val="single" w:sz="4" w:space="0" w:color="000000"/>
              <w:left w:val="single" w:sz="4" w:space="0" w:color="000000"/>
              <w:bottom w:val="single" w:sz="4" w:space="0" w:color="000000"/>
              <w:right w:val="single" w:sz="4" w:space="0" w:color="000000"/>
            </w:tcBorders>
          </w:tcPr>
          <w:p w14:paraId="77933B0B" w14:textId="77777777" w:rsidR="00071DB4" w:rsidRPr="00172B07" w:rsidRDefault="00C56F82">
            <w:pPr>
              <w:jc w:val="center"/>
              <w:rPr>
                <w:sz w:val="22"/>
                <w:szCs w:val="22"/>
              </w:rPr>
            </w:pPr>
            <w:r w:rsidRPr="00172B07">
              <w:rPr>
                <w:sz w:val="22"/>
                <w:szCs w:val="22"/>
              </w:rPr>
              <w:t xml:space="preserve">более 20 </w:t>
            </w:r>
          </w:p>
        </w:tc>
      </w:tr>
      <w:tr w:rsidR="00071DB4" w:rsidRPr="00172B07" w14:paraId="18C8BADB" w14:textId="77777777" w:rsidTr="00CA3BA9">
        <w:tc>
          <w:tcPr>
            <w:tcW w:w="1695" w:type="dxa"/>
            <w:tcBorders>
              <w:top w:val="single" w:sz="4" w:space="0" w:color="000000"/>
              <w:left w:val="single" w:sz="4" w:space="0" w:color="000000"/>
              <w:bottom w:val="nil"/>
              <w:right w:val="single" w:sz="4" w:space="0" w:color="000000"/>
            </w:tcBorders>
          </w:tcPr>
          <w:p w14:paraId="3597DE42" w14:textId="77777777" w:rsidR="00071DB4" w:rsidRPr="00172B07" w:rsidRDefault="00C56F82">
            <w:pPr>
              <w:jc w:val="both"/>
              <w:rPr>
                <w:sz w:val="22"/>
                <w:szCs w:val="22"/>
              </w:rPr>
            </w:pPr>
            <w:r w:rsidRPr="00172B07">
              <w:rPr>
                <w:sz w:val="22"/>
                <w:szCs w:val="22"/>
              </w:rPr>
              <w:t xml:space="preserve">Менее или равно 40 </w:t>
            </w:r>
          </w:p>
        </w:tc>
        <w:tc>
          <w:tcPr>
            <w:tcW w:w="1425" w:type="dxa"/>
            <w:tcBorders>
              <w:top w:val="single" w:sz="4" w:space="0" w:color="000000"/>
              <w:left w:val="single" w:sz="4" w:space="0" w:color="000000"/>
              <w:bottom w:val="nil"/>
              <w:right w:val="single" w:sz="4" w:space="0" w:color="000000"/>
            </w:tcBorders>
          </w:tcPr>
          <w:p w14:paraId="1E3662B2" w14:textId="77777777" w:rsidR="00071DB4" w:rsidRPr="00172B07" w:rsidRDefault="00C56F82">
            <w:pPr>
              <w:jc w:val="center"/>
              <w:rPr>
                <w:sz w:val="22"/>
                <w:szCs w:val="22"/>
              </w:rPr>
            </w:pPr>
            <w:r w:rsidRPr="00172B07">
              <w:rPr>
                <w:sz w:val="22"/>
                <w:szCs w:val="22"/>
              </w:rPr>
              <w:t>20 и более</w:t>
            </w:r>
          </w:p>
          <w:p w14:paraId="2774FC8A" w14:textId="77777777" w:rsidR="00071DB4" w:rsidRPr="00172B07" w:rsidRDefault="00071DB4">
            <w:pPr>
              <w:jc w:val="center"/>
              <w:rPr>
                <w:sz w:val="22"/>
                <w:szCs w:val="22"/>
              </w:rPr>
            </w:pPr>
          </w:p>
        </w:tc>
        <w:tc>
          <w:tcPr>
            <w:tcW w:w="1185" w:type="dxa"/>
            <w:tcBorders>
              <w:top w:val="single" w:sz="4" w:space="0" w:color="000000"/>
              <w:left w:val="single" w:sz="4" w:space="0" w:color="000000"/>
              <w:bottom w:val="nil"/>
              <w:right w:val="single" w:sz="4" w:space="0" w:color="000000"/>
            </w:tcBorders>
          </w:tcPr>
          <w:p w14:paraId="4E09049C" w14:textId="77777777" w:rsidR="00071DB4" w:rsidRPr="00172B07" w:rsidRDefault="00C56F82">
            <w:pPr>
              <w:jc w:val="center"/>
              <w:rPr>
                <w:sz w:val="22"/>
                <w:szCs w:val="22"/>
              </w:rPr>
            </w:pPr>
            <w:r w:rsidRPr="00172B07">
              <w:rPr>
                <w:sz w:val="22"/>
                <w:szCs w:val="22"/>
              </w:rPr>
              <w:t xml:space="preserve">10 </w:t>
            </w:r>
          </w:p>
        </w:tc>
        <w:tc>
          <w:tcPr>
            <w:tcW w:w="1170" w:type="dxa"/>
            <w:tcBorders>
              <w:top w:val="single" w:sz="4" w:space="0" w:color="000000"/>
              <w:left w:val="single" w:sz="4" w:space="0" w:color="000000"/>
              <w:bottom w:val="nil"/>
              <w:right w:val="single" w:sz="4" w:space="0" w:color="000000"/>
            </w:tcBorders>
          </w:tcPr>
          <w:p w14:paraId="4B02C3A4" w14:textId="77777777" w:rsidR="00071DB4" w:rsidRPr="00172B07" w:rsidRDefault="00C56F82">
            <w:pPr>
              <w:jc w:val="center"/>
              <w:rPr>
                <w:sz w:val="22"/>
                <w:szCs w:val="22"/>
              </w:rPr>
            </w:pPr>
            <w:r w:rsidRPr="00172B07">
              <w:rPr>
                <w:sz w:val="22"/>
                <w:szCs w:val="22"/>
              </w:rPr>
              <w:t xml:space="preserve">10 </w:t>
            </w:r>
          </w:p>
        </w:tc>
        <w:tc>
          <w:tcPr>
            <w:tcW w:w="1185" w:type="dxa"/>
            <w:tcBorders>
              <w:top w:val="single" w:sz="4" w:space="0" w:color="000000"/>
              <w:left w:val="single" w:sz="4" w:space="0" w:color="000000"/>
              <w:bottom w:val="nil"/>
              <w:right w:val="single" w:sz="4" w:space="0" w:color="000000"/>
            </w:tcBorders>
          </w:tcPr>
          <w:p w14:paraId="441844CB" w14:textId="77777777" w:rsidR="00071DB4" w:rsidRPr="00172B07" w:rsidRDefault="00C56F82">
            <w:pPr>
              <w:jc w:val="center"/>
              <w:rPr>
                <w:sz w:val="22"/>
                <w:szCs w:val="22"/>
              </w:rPr>
            </w:pPr>
            <w:r w:rsidRPr="00172B07">
              <w:rPr>
                <w:sz w:val="22"/>
                <w:szCs w:val="22"/>
              </w:rPr>
              <w:t>-*</w:t>
            </w:r>
          </w:p>
        </w:tc>
        <w:tc>
          <w:tcPr>
            <w:tcW w:w="1170" w:type="dxa"/>
            <w:tcBorders>
              <w:top w:val="single" w:sz="4" w:space="0" w:color="000000"/>
              <w:left w:val="single" w:sz="4" w:space="0" w:color="000000"/>
              <w:bottom w:val="nil"/>
              <w:right w:val="single" w:sz="4" w:space="0" w:color="000000"/>
            </w:tcBorders>
          </w:tcPr>
          <w:p w14:paraId="7213EDE5" w14:textId="77777777" w:rsidR="00071DB4" w:rsidRPr="00172B07" w:rsidRDefault="00C56F82">
            <w:pPr>
              <w:jc w:val="center"/>
              <w:rPr>
                <w:sz w:val="22"/>
                <w:szCs w:val="22"/>
              </w:rPr>
            </w:pPr>
            <w:r w:rsidRPr="00172B07">
              <w:rPr>
                <w:sz w:val="22"/>
                <w:szCs w:val="22"/>
              </w:rPr>
              <w:t>-</w:t>
            </w:r>
          </w:p>
        </w:tc>
        <w:tc>
          <w:tcPr>
            <w:tcW w:w="1946" w:type="dxa"/>
            <w:tcBorders>
              <w:top w:val="single" w:sz="4" w:space="0" w:color="000000"/>
              <w:left w:val="single" w:sz="4" w:space="0" w:color="000000"/>
              <w:bottom w:val="nil"/>
              <w:right w:val="single" w:sz="4" w:space="0" w:color="000000"/>
            </w:tcBorders>
          </w:tcPr>
          <w:p w14:paraId="019A5558" w14:textId="77777777" w:rsidR="00071DB4" w:rsidRPr="00172B07" w:rsidRDefault="00C56F82">
            <w:pPr>
              <w:jc w:val="center"/>
              <w:rPr>
                <w:sz w:val="22"/>
                <w:szCs w:val="22"/>
              </w:rPr>
            </w:pPr>
            <w:r w:rsidRPr="00172B07">
              <w:rPr>
                <w:sz w:val="22"/>
                <w:szCs w:val="22"/>
              </w:rPr>
              <w:t>-</w:t>
            </w:r>
          </w:p>
        </w:tc>
      </w:tr>
      <w:tr w:rsidR="00071DB4" w:rsidRPr="00172B07" w14:paraId="2500AD27" w14:textId="77777777" w:rsidTr="00CA3BA9">
        <w:tc>
          <w:tcPr>
            <w:tcW w:w="1695" w:type="dxa"/>
            <w:tcBorders>
              <w:top w:val="nil"/>
              <w:left w:val="single" w:sz="4" w:space="0" w:color="000000"/>
              <w:bottom w:val="nil"/>
              <w:right w:val="single" w:sz="4" w:space="0" w:color="000000"/>
            </w:tcBorders>
          </w:tcPr>
          <w:p w14:paraId="67B52BA4" w14:textId="77777777" w:rsidR="00071DB4" w:rsidRPr="00172B07" w:rsidRDefault="00071DB4">
            <w:pPr>
              <w:rPr>
                <w:sz w:val="22"/>
                <w:szCs w:val="22"/>
              </w:rPr>
            </w:pPr>
          </w:p>
        </w:tc>
        <w:tc>
          <w:tcPr>
            <w:tcW w:w="1425" w:type="dxa"/>
            <w:tcBorders>
              <w:top w:val="nil"/>
              <w:left w:val="single" w:sz="4" w:space="0" w:color="000000"/>
              <w:bottom w:val="nil"/>
              <w:right w:val="single" w:sz="4" w:space="0" w:color="000000"/>
            </w:tcBorders>
          </w:tcPr>
          <w:p w14:paraId="2C580DE1" w14:textId="77777777" w:rsidR="00071DB4" w:rsidRPr="00172B07" w:rsidRDefault="00C56F82">
            <w:pPr>
              <w:jc w:val="center"/>
              <w:rPr>
                <w:sz w:val="22"/>
                <w:szCs w:val="22"/>
              </w:rPr>
            </w:pPr>
            <w:r w:rsidRPr="00172B07">
              <w:rPr>
                <w:sz w:val="22"/>
                <w:szCs w:val="22"/>
              </w:rPr>
              <w:t>Менее 20</w:t>
            </w:r>
          </w:p>
          <w:p w14:paraId="4919440F" w14:textId="77777777" w:rsidR="00071DB4" w:rsidRPr="00172B07" w:rsidRDefault="00071DB4">
            <w:pPr>
              <w:jc w:val="center"/>
              <w:rPr>
                <w:sz w:val="22"/>
                <w:szCs w:val="22"/>
              </w:rPr>
            </w:pPr>
          </w:p>
        </w:tc>
        <w:tc>
          <w:tcPr>
            <w:tcW w:w="1185" w:type="dxa"/>
            <w:tcBorders>
              <w:top w:val="nil"/>
              <w:left w:val="single" w:sz="4" w:space="0" w:color="000000"/>
              <w:bottom w:val="nil"/>
              <w:right w:val="single" w:sz="4" w:space="0" w:color="000000"/>
            </w:tcBorders>
          </w:tcPr>
          <w:p w14:paraId="6954CCB0" w14:textId="77777777" w:rsidR="00071DB4" w:rsidRPr="00172B07" w:rsidRDefault="00C56F82">
            <w:pPr>
              <w:jc w:val="center"/>
              <w:rPr>
                <w:sz w:val="22"/>
                <w:szCs w:val="22"/>
              </w:rPr>
            </w:pPr>
            <w:r w:rsidRPr="00172B07">
              <w:rPr>
                <w:sz w:val="22"/>
                <w:szCs w:val="22"/>
              </w:rPr>
              <w:t xml:space="preserve">10 </w:t>
            </w:r>
          </w:p>
        </w:tc>
        <w:tc>
          <w:tcPr>
            <w:tcW w:w="1170" w:type="dxa"/>
            <w:tcBorders>
              <w:top w:val="nil"/>
              <w:left w:val="single" w:sz="4" w:space="0" w:color="000000"/>
              <w:bottom w:val="nil"/>
              <w:right w:val="single" w:sz="4" w:space="0" w:color="000000"/>
            </w:tcBorders>
          </w:tcPr>
          <w:p w14:paraId="753D6296" w14:textId="77777777" w:rsidR="00071DB4" w:rsidRPr="00172B07" w:rsidRDefault="00C56F82">
            <w:pPr>
              <w:jc w:val="center"/>
              <w:rPr>
                <w:sz w:val="22"/>
                <w:szCs w:val="22"/>
              </w:rPr>
            </w:pPr>
            <w:r w:rsidRPr="00172B07">
              <w:rPr>
                <w:sz w:val="22"/>
                <w:szCs w:val="22"/>
              </w:rPr>
              <w:t xml:space="preserve">10 </w:t>
            </w:r>
          </w:p>
        </w:tc>
        <w:tc>
          <w:tcPr>
            <w:tcW w:w="1185" w:type="dxa"/>
            <w:tcBorders>
              <w:top w:val="nil"/>
              <w:left w:val="single" w:sz="4" w:space="0" w:color="000000"/>
              <w:bottom w:val="nil"/>
              <w:right w:val="single" w:sz="4" w:space="0" w:color="000000"/>
            </w:tcBorders>
          </w:tcPr>
          <w:p w14:paraId="4EFC0ED9" w14:textId="77777777" w:rsidR="00071DB4" w:rsidRPr="00172B07" w:rsidRDefault="00C56F82">
            <w:pPr>
              <w:jc w:val="center"/>
              <w:rPr>
                <w:sz w:val="22"/>
                <w:szCs w:val="22"/>
              </w:rPr>
            </w:pPr>
            <w:r w:rsidRPr="00172B07">
              <w:rPr>
                <w:sz w:val="22"/>
                <w:szCs w:val="22"/>
              </w:rPr>
              <w:t xml:space="preserve">10 </w:t>
            </w:r>
          </w:p>
        </w:tc>
        <w:tc>
          <w:tcPr>
            <w:tcW w:w="1170" w:type="dxa"/>
            <w:tcBorders>
              <w:top w:val="nil"/>
              <w:left w:val="single" w:sz="4" w:space="0" w:color="000000"/>
              <w:bottom w:val="nil"/>
              <w:right w:val="single" w:sz="4" w:space="0" w:color="000000"/>
            </w:tcBorders>
          </w:tcPr>
          <w:p w14:paraId="36D28C80" w14:textId="77777777" w:rsidR="00071DB4" w:rsidRPr="00172B07" w:rsidRDefault="00C56F82">
            <w:pPr>
              <w:jc w:val="center"/>
              <w:rPr>
                <w:sz w:val="22"/>
                <w:szCs w:val="22"/>
              </w:rPr>
            </w:pPr>
            <w:r w:rsidRPr="00172B07">
              <w:rPr>
                <w:sz w:val="22"/>
                <w:szCs w:val="22"/>
              </w:rPr>
              <w:t>-*</w:t>
            </w:r>
          </w:p>
        </w:tc>
        <w:tc>
          <w:tcPr>
            <w:tcW w:w="1946" w:type="dxa"/>
            <w:tcBorders>
              <w:top w:val="nil"/>
              <w:left w:val="single" w:sz="4" w:space="0" w:color="000000"/>
              <w:bottom w:val="nil"/>
              <w:right w:val="single" w:sz="4" w:space="0" w:color="000000"/>
            </w:tcBorders>
          </w:tcPr>
          <w:p w14:paraId="4664D308" w14:textId="77777777" w:rsidR="00071DB4" w:rsidRPr="00172B07" w:rsidRDefault="00C56F82">
            <w:pPr>
              <w:jc w:val="center"/>
              <w:rPr>
                <w:sz w:val="22"/>
                <w:szCs w:val="22"/>
              </w:rPr>
            </w:pPr>
            <w:r w:rsidRPr="00172B07">
              <w:rPr>
                <w:sz w:val="22"/>
                <w:szCs w:val="22"/>
              </w:rPr>
              <w:t>-</w:t>
            </w:r>
          </w:p>
        </w:tc>
      </w:tr>
      <w:tr w:rsidR="00071DB4" w:rsidRPr="00172B07" w14:paraId="66163719" w14:textId="77777777" w:rsidTr="00CA3BA9">
        <w:tc>
          <w:tcPr>
            <w:tcW w:w="1695" w:type="dxa"/>
            <w:tcBorders>
              <w:top w:val="nil"/>
              <w:left w:val="single" w:sz="4" w:space="0" w:color="000000"/>
              <w:right w:val="single" w:sz="4" w:space="0" w:color="000000"/>
            </w:tcBorders>
          </w:tcPr>
          <w:p w14:paraId="25FF8371" w14:textId="77777777" w:rsidR="00071DB4" w:rsidRPr="00172B07" w:rsidRDefault="00C56F82">
            <w:pPr>
              <w:jc w:val="both"/>
              <w:rPr>
                <w:sz w:val="22"/>
                <w:szCs w:val="22"/>
              </w:rPr>
            </w:pPr>
            <w:r w:rsidRPr="00172B07">
              <w:rPr>
                <w:sz w:val="22"/>
                <w:szCs w:val="22"/>
              </w:rPr>
              <w:t xml:space="preserve">Более 40 </w:t>
            </w:r>
          </w:p>
        </w:tc>
        <w:tc>
          <w:tcPr>
            <w:tcW w:w="1425" w:type="dxa"/>
            <w:tcBorders>
              <w:top w:val="nil"/>
              <w:left w:val="single" w:sz="4" w:space="0" w:color="000000"/>
              <w:right w:val="single" w:sz="4" w:space="0" w:color="000000"/>
            </w:tcBorders>
          </w:tcPr>
          <w:p w14:paraId="56624A76" w14:textId="77777777" w:rsidR="00071DB4" w:rsidRPr="00172B07" w:rsidRDefault="00C56F82">
            <w:pPr>
              <w:jc w:val="center"/>
              <w:rPr>
                <w:sz w:val="22"/>
                <w:szCs w:val="22"/>
              </w:rPr>
            </w:pPr>
            <w:r w:rsidRPr="00172B07">
              <w:rPr>
                <w:sz w:val="22"/>
                <w:szCs w:val="22"/>
              </w:rPr>
              <w:t>20 и более</w:t>
            </w:r>
          </w:p>
          <w:p w14:paraId="13CF647D" w14:textId="77777777" w:rsidR="00071DB4" w:rsidRPr="00172B07" w:rsidRDefault="00071DB4">
            <w:pPr>
              <w:jc w:val="center"/>
              <w:rPr>
                <w:sz w:val="22"/>
                <w:szCs w:val="22"/>
              </w:rPr>
            </w:pPr>
          </w:p>
        </w:tc>
        <w:tc>
          <w:tcPr>
            <w:tcW w:w="1185" w:type="dxa"/>
            <w:tcBorders>
              <w:top w:val="nil"/>
              <w:left w:val="single" w:sz="4" w:space="0" w:color="000000"/>
              <w:right w:val="single" w:sz="4" w:space="0" w:color="000000"/>
            </w:tcBorders>
          </w:tcPr>
          <w:p w14:paraId="164EDE2A" w14:textId="77777777" w:rsidR="00071DB4" w:rsidRPr="00172B07" w:rsidRDefault="00C56F82">
            <w:pPr>
              <w:jc w:val="center"/>
              <w:rPr>
                <w:sz w:val="22"/>
                <w:szCs w:val="22"/>
              </w:rPr>
            </w:pPr>
            <w:r w:rsidRPr="00172B07">
              <w:rPr>
                <w:sz w:val="22"/>
                <w:szCs w:val="22"/>
              </w:rPr>
              <w:t xml:space="preserve">10 </w:t>
            </w:r>
          </w:p>
        </w:tc>
        <w:tc>
          <w:tcPr>
            <w:tcW w:w="1170" w:type="dxa"/>
            <w:tcBorders>
              <w:top w:val="nil"/>
              <w:left w:val="single" w:sz="4" w:space="0" w:color="000000"/>
              <w:right w:val="single" w:sz="4" w:space="0" w:color="000000"/>
            </w:tcBorders>
          </w:tcPr>
          <w:p w14:paraId="6AADA10F" w14:textId="77777777" w:rsidR="00071DB4" w:rsidRPr="00172B07" w:rsidRDefault="00C56F82">
            <w:pPr>
              <w:jc w:val="center"/>
              <w:rPr>
                <w:sz w:val="22"/>
                <w:szCs w:val="22"/>
              </w:rPr>
            </w:pPr>
            <w:r w:rsidRPr="00172B07">
              <w:rPr>
                <w:sz w:val="22"/>
                <w:szCs w:val="22"/>
              </w:rPr>
              <w:t xml:space="preserve">10 </w:t>
            </w:r>
          </w:p>
        </w:tc>
        <w:tc>
          <w:tcPr>
            <w:tcW w:w="1185" w:type="dxa"/>
            <w:tcBorders>
              <w:top w:val="nil"/>
              <w:left w:val="single" w:sz="4" w:space="0" w:color="000000"/>
              <w:right w:val="single" w:sz="4" w:space="0" w:color="000000"/>
            </w:tcBorders>
          </w:tcPr>
          <w:p w14:paraId="2208B84F" w14:textId="77777777" w:rsidR="00071DB4" w:rsidRPr="00172B07" w:rsidRDefault="00C56F82">
            <w:pPr>
              <w:jc w:val="center"/>
              <w:rPr>
                <w:sz w:val="22"/>
                <w:szCs w:val="22"/>
              </w:rPr>
            </w:pPr>
            <w:r w:rsidRPr="00172B07">
              <w:rPr>
                <w:sz w:val="22"/>
                <w:szCs w:val="22"/>
              </w:rPr>
              <w:t xml:space="preserve">10 </w:t>
            </w:r>
          </w:p>
        </w:tc>
        <w:tc>
          <w:tcPr>
            <w:tcW w:w="1170" w:type="dxa"/>
            <w:tcBorders>
              <w:top w:val="nil"/>
              <w:left w:val="single" w:sz="4" w:space="0" w:color="000000"/>
              <w:right w:val="single" w:sz="4" w:space="0" w:color="000000"/>
            </w:tcBorders>
          </w:tcPr>
          <w:p w14:paraId="43936BD7" w14:textId="77777777" w:rsidR="00071DB4" w:rsidRPr="00172B07" w:rsidRDefault="00C56F82">
            <w:pPr>
              <w:jc w:val="center"/>
              <w:rPr>
                <w:sz w:val="22"/>
                <w:szCs w:val="22"/>
              </w:rPr>
            </w:pPr>
            <w:r w:rsidRPr="00172B07">
              <w:rPr>
                <w:sz w:val="22"/>
                <w:szCs w:val="22"/>
              </w:rPr>
              <w:t>-*</w:t>
            </w:r>
          </w:p>
        </w:tc>
        <w:tc>
          <w:tcPr>
            <w:tcW w:w="1946" w:type="dxa"/>
            <w:tcBorders>
              <w:top w:val="nil"/>
              <w:left w:val="single" w:sz="4" w:space="0" w:color="000000"/>
              <w:right w:val="single" w:sz="4" w:space="0" w:color="000000"/>
            </w:tcBorders>
          </w:tcPr>
          <w:p w14:paraId="099CF957" w14:textId="77777777" w:rsidR="00071DB4" w:rsidRPr="00172B07" w:rsidRDefault="00C56F82">
            <w:pPr>
              <w:jc w:val="center"/>
              <w:rPr>
                <w:sz w:val="22"/>
                <w:szCs w:val="22"/>
              </w:rPr>
            </w:pPr>
            <w:r w:rsidRPr="00172B07">
              <w:rPr>
                <w:sz w:val="22"/>
                <w:szCs w:val="22"/>
              </w:rPr>
              <w:t>-</w:t>
            </w:r>
          </w:p>
        </w:tc>
      </w:tr>
      <w:tr w:rsidR="00071DB4" w:rsidRPr="00172B07" w14:paraId="5C0774F4" w14:textId="77777777" w:rsidTr="00CA3BA9">
        <w:tc>
          <w:tcPr>
            <w:tcW w:w="1695" w:type="dxa"/>
            <w:tcBorders>
              <w:top w:val="nil"/>
              <w:left w:val="single" w:sz="4" w:space="0" w:color="000000"/>
              <w:bottom w:val="single" w:sz="4" w:space="0" w:color="000000"/>
              <w:right w:val="single" w:sz="4" w:space="0" w:color="000000"/>
            </w:tcBorders>
          </w:tcPr>
          <w:p w14:paraId="7D4CB8A2" w14:textId="77777777" w:rsidR="00071DB4" w:rsidRPr="00172B07" w:rsidRDefault="00071DB4">
            <w:pPr>
              <w:rPr>
                <w:sz w:val="22"/>
                <w:szCs w:val="22"/>
              </w:rPr>
            </w:pPr>
          </w:p>
        </w:tc>
        <w:tc>
          <w:tcPr>
            <w:tcW w:w="1425" w:type="dxa"/>
            <w:tcBorders>
              <w:top w:val="nil"/>
              <w:left w:val="single" w:sz="4" w:space="0" w:color="000000"/>
              <w:bottom w:val="single" w:sz="4" w:space="0" w:color="000000"/>
              <w:right w:val="single" w:sz="4" w:space="0" w:color="000000"/>
            </w:tcBorders>
          </w:tcPr>
          <w:p w14:paraId="0354170A" w14:textId="77777777" w:rsidR="00071DB4" w:rsidRPr="00172B07" w:rsidRDefault="00C56F82">
            <w:pPr>
              <w:jc w:val="center"/>
              <w:rPr>
                <w:sz w:val="22"/>
                <w:szCs w:val="22"/>
              </w:rPr>
            </w:pPr>
            <w:r w:rsidRPr="00172B07">
              <w:rPr>
                <w:sz w:val="22"/>
                <w:szCs w:val="22"/>
              </w:rPr>
              <w:t>Менее 20</w:t>
            </w:r>
          </w:p>
          <w:p w14:paraId="4C049B98" w14:textId="77777777" w:rsidR="00071DB4" w:rsidRPr="00172B07" w:rsidRDefault="00071DB4">
            <w:pPr>
              <w:jc w:val="center"/>
              <w:rPr>
                <w:sz w:val="22"/>
                <w:szCs w:val="22"/>
              </w:rPr>
            </w:pPr>
          </w:p>
        </w:tc>
        <w:tc>
          <w:tcPr>
            <w:tcW w:w="1185" w:type="dxa"/>
            <w:tcBorders>
              <w:top w:val="nil"/>
              <w:left w:val="single" w:sz="4" w:space="0" w:color="000000"/>
              <w:bottom w:val="single" w:sz="4" w:space="0" w:color="000000"/>
              <w:right w:val="single" w:sz="4" w:space="0" w:color="000000"/>
            </w:tcBorders>
          </w:tcPr>
          <w:p w14:paraId="67D20291" w14:textId="77777777" w:rsidR="00071DB4" w:rsidRPr="00172B07" w:rsidRDefault="00C56F82">
            <w:pPr>
              <w:jc w:val="center"/>
              <w:rPr>
                <w:sz w:val="22"/>
                <w:szCs w:val="22"/>
              </w:rPr>
            </w:pPr>
            <w:r w:rsidRPr="00172B07">
              <w:rPr>
                <w:sz w:val="22"/>
                <w:szCs w:val="22"/>
              </w:rPr>
              <w:t xml:space="preserve">10 </w:t>
            </w:r>
          </w:p>
        </w:tc>
        <w:tc>
          <w:tcPr>
            <w:tcW w:w="1170" w:type="dxa"/>
            <w:tcBorders>
              <w:top w:val="nil"/>
              <w:left w:val="single" w:sz="4" w:space="0" w:color="000000"/>
              <w:bottom w:val="single" w:sz="4" w:space="0" w:color="000000"/>
              <w:right w:val="single" w:sz="4" w:space="0" w:color="000000"/>
            </w:tcBorders>
          </w:tcPr>
          <w:p w14:paraId="7EB9582D" w14:textId="77777777" w:rsidR="00071DB4" w:rsidRPr="00172B07" w:rsidRDefault="00C56F82">
            <w:pPr>
              <w:jc w:val="center"/>
              <w:rPr>
                <w:sz w:val="22"/>
                <w:szCs w:val="22"/>
              </w:rPr>
            </w:pPr>
            <w:r w:rsidRPr="00172B07">
              <w:rPr>
                <w:sz w:val="22"/>
                <w:szCs w:val="22"/>
              </w:rPr>
              <w:t xml:space="preserve">10 </w:t>
            </w:r>
          </w:p>
        </w:tc>
        <w:tc>
          <w:tcPr>
            <w:tcW w:w="1185" w:type="dxa"/>
            <w:tcBorders>
              <w:top w:val="nil"/>
              <w:left w:val="single" w:sz="4" w:space="0" w:color="000000"/>
              <w:bottom w:val="single" w:sz="4" w:space="0" w:color="000000"/>
              <w:right w:val="single" w:sz="4" w:space="0" w:color="000000"/>
            </w:tcBorders>
          </w:tcPr>
          <w:p w14:paraId="2778BEF2" w14:textId="77777777" w:rsidR="00071DB4" w:rsidRPr="00172B07" w:rsidRDefault="00C56F82">
            <w:pPr>
              <w:jc w:val="center"/>
              <w:rPr>
                <w:sz w:val="22"/>
                <w:szCs w:val="22"/>
              </w:rPr>
            </w:pPr>
            <w:r w:rsidRPr="00172B07">
              <w:rPr>
                <w:sz w:val="22"/>
                <w:szCs w:val="22"/>
              </w:rPr>
              <w:t xml:space="preserve">10 </w:t>
            </w:r>
          </w:p>
        </w:tc>
        <w:tc>
          <w:tcPr>
            <w:tcW w:w="1170" w:type="dxa"/>
            <w:tcBorders>
              <w:top w:val="nil"/>
              <w:left w:val="single" w:sz="4" w:space="0" w:color="000000"/>
              <w:bottom w:val="single" w:sz="4" w:space="0" w:color="000000"/>
              <w:right w:val="single" w:sz="4" w:space="0" w:color="000000"/>
            </w:tcBorders>
          </w:tcPr>
          <w:p w14:paraId="5E42027C" w14:textId="77777777" w:rsidR="00071DB4" w:rsidRPr="00172B07" w:rsidRDefault="00C56F82">
            <w:pPr>
              <w:jc w:val="center"/>
              <w:rPr>
                <w:sz w:val="22"/>
                <w:szCs w:val="22"/>
              </w:rPr>
            </w:pPr>
            <w:r w:rsidRPr="00172B07">
              <w:rPr>
                <w:sz w:val="22"/>
                <w:szCs w:val="22"/>
              </w:rPr>
              <w:t xml:space="preserve">10 </w:t>
            </w:r>
          </w:p>
        </w:tc>
        <w:tc>
          <w:tcPr>
            <w:tcW w:w="1946" w:type="dxa"/>
            <w:tcBorders>
              <w:top w:val="nil"/>
              <w:left w:val="single" w:sz="4" w:space="0" w:color="000000"/>
              <w:bottom w:val="single" w:sz="4" w:space="0" w:color="000000"/>
              <w:right w:val="single" w:sz="4" w:space="0" w:color="000000"/>
            </w:tcBorders>
          </w:tcPr>
          <w:p w14:paraId="25662E35" w14:textId="77777777" w:rsidR="00071DB4" w:rsidRPr="00172B07" w:rsidRDefault="00C56F82">
            <w:pPr>
              <w:jc w:val="center"/>
              <w:rPr>
                <w:sz w:val="22"/>
                <w:szCs w:val="22"/>
              </w:rPr>
            </w:pPr>
            <w:r w:rsidRPr="00172B07">
              <w:rPr>
                <w:sz w:val="22"/>
                <w:szCs w:val="22"/>
              </w:rPr>
              <w:t>-</w:t>
            </w:r>
          </w:p>
        </w:tc>
      </w:tr>
      <w:tr w:rsidR="00071DB4" w:rsidRPr="00172B07" w14:paraId="22609E6F" w14:textId="77777777" w:rsidTr="00CA3BA9">
        <w:tc>
          <w:tcPr>
            <w:tcW w:w="9776" w:type="dxa"/>
            <w:gridSpan w:val="7"/>
            <w:tcBorders>
              <w:top w:val="single" w:sz="4" w:space="0" w:color="000000"/>
              <w:left w:val="single" w:sz="4" w:space="0" w:color="000000"/>
              <w:bottom w:val="single" w:sz="4" w:space="0" w:color="000000"/>
              <w:right w:val="single" w:sz="4" w:space="0" w:color="000000"/>
            </w:tcBorders>
          </w:tcPr>
          <w:p w14:paraId="251E9C58" w14:textId="5D322097" w:rsidR="00071DB4" w:rsidRPr="00172B07" w:rsidRDefault="00C56F82" w:rsidP="00752B9A">
            <w:pPr>
              <w:jc w:val="both"/>
              <w:rPr>
                <w:sz w:val="22"/>
                <w:szCs w:val="22"/>
              </w:rPr>
            </w:pPr>
            <w:r w:rsidRPr="00172B07">
              <w:rPr>
                <w:sz w:val="22"/>
                <w:szCs w:val="22"/>
              </w:rPr>
              <w:t>* Для повышения продольной устойчивости рекомендуется в примыкающих к шву расширения швах сжатия, а также в швах сжатия, применять в нижней части деревянные прокладки треуго</w:t>
            </w:r>
            <w:r w:rsidR="00752B9A" w:rsidRPr="00172B07">
              <w:rPr>
                <w:sz w:val="22"/>
                <w:szCs w:val="22"/>
              </w:rPr>
              <w:t>льного сечения высотой 5 - 6 см</w:t>
            </w:r>
          </w:p>
        </w:tc>
      </w:tr>
    </w:tbl>
    <w:p w14:paraId="6FAAC038" w14:textId="77777777" w:rsidR="00071DB4" w:rsidRPr="00172B07" w:rsidRDefault="00071DB4">
      <w:pPr>
        <w:ind w:firstLine="567"/>
        <w:jc w:val="both"/>
        <w:rPr>
          <w:sz w:val="24"/>
          <w:szCs w:val="24"/>
        </w:rPr>
      </w:pPr>
    </w:p>
    <w:p w14:paraId="049D1185" w14:textId="77777777" w:rsidR="00071DB4" w:rsidRPr="00172B07" w:rsidRDefault="00C56F82">
      <w:pPr>
        <w:ind w:firstLine="567"/>
        <w:jc w:val="both"/>
        <w:rPr>
          <w:sz w:val="24"/>
          <w:szCs w:val="24"/>
        </w:rPr>
      </w:pPr>
      <w:r w:rsidRPr="00172B07">
        <w:rPr>
          <w:sz w:val="24"/>
          <w:szCs w:val="24"/>
        </w:rPr>
        <w:t>8.18. Покрытия из сборных железобетонных плит на автомобильных дорогах предусматривают для сложных природных условий или при высоких насыпях, когда трудно обеспечивать стабильность земляного полотна.</w:t>
      </w:r>
    </w:p>
    <w:p w14:paraId="18B5C175" w14:textId="77777777" w:rsidR="00071DB4" w:rsidRPr="00172B07" w:rsidRDefault="00C56F82">
      <w:pPr>
        <w:ind w:firstLine="567"/>
        <w:jc w:val="both"/>
        <w:rPr>
          <w:sz w:val="24"/>
          <w:szCs w:val="24"/>
        </w:rPr>
      </w:pPr>
      <w:r w:rsidRPr="00172B07">
        <w:rPr>
          <w:sz w:val="24"/>
          <w:szCs w:val="24"/>
        </w:rPr>
        <w:t>8.19. В основаниях из бетона класса В12,5 (B</w:t>
      </w:r>
      <w:r w:rsidRPr="00172B07">
        <w:rPr>
          <w:i/>
          <w:sz w:val="24"/>
          <w:szCs w:val="24"/>
          <w:vertAlign w:val="subscript"/>
        </w:rPr>
        <w:t>tb</w:t>
      </w:r>
      <w:r w:rsidRPr="00172B07">
        <w:rPr>
          <w:i/>
          <w:sz w:val="24"/>
          <w:szCs w:val="24"/>
        </w:rPr>
        <w:t>2,0</w:t>
      </w:r>
      <w:r w:rsidRPr="00172B07">
        <w:rPr>
          <w:sz w:val="24"/>
          <w:szCs w:val="24"/>
        </w:rPr>
        <w:t>) и выше необходимо предусматривать продольные и поперечные швы сжатия и расширения.</w:t>
      </w:r>
    </w:p>
    <w:p w14:paraId="0FCB6A71" w14:textId="77777777" w:rsidR="00071DB4" w:rsidRPr="00172B07" w:rsidRDefault="00C56F82">
      <w:pPr>
        <w:ind w:firstLine="567"/>
        <w:jc w:val="both"/>
        <w:rPr>
          <w:sz w:val="24"/>
          <w:szCs w:val="24"/>
        </w:rPr>
      </w:pPr>
      <w:bookmarkStart w:id="37" w:name="bookmark=id.2grqrue" w:colFirst="0" w:colLast="0"/>
      <w:bookmarkEnd w:id="37"/>
      <w:r w:rsidRPr="00172B07">
        <w:rPr>
          <w:sz w:val="24"/>
          <w:szCs w:val="24"/>
        </w:rPr>
        <w:t>8.20. Конструкции дорожных одежд со сборным покрытием из железобетонных и армобетонных плит допускается принимать на основе технико-экономических обоснований в районах со сложными инженерно-геологическими, гидрогеологическими и климатическими условиями с учетом ГОСТ 27751.</w:t>
      </w:r>
    </w:p>
    <w:p w14:paraId="09BF28BA" w14:textId="77777777" w:rsidR="00071DB4" w:rsidRPr="00172B07" w:rsidRDefault="00C56F82">
      <w:pPr>
        <w:ind w:firstLine="567"/>
        <w:jc w:val="both"/>
        <w:rPr>
          <w:sz w:val="24"/>
          <w:szCs w:val="24"/>
        </w:rPr>
      </w:pPr>
      <w:r w:rsidRPr="00172B07">
        <w:rPr>
          <w:sz w:val="24"/>
          <w:szCs w:val="24"/>
        </w:rPr>
        <w:t>8.21. Плиты сборного покрытия принимают по типовым проектам или по условиям прочности и трещиностойкости на действие колесной нагрузки и собственной массы плит при подъеме их за монтажные устройства и при укладке в штабеля и на транспортные средства.</w:t>
      </w:r>
    </w:p>
    <w:p w14:paraId="058A197A" w14:textId="0492D8A6" w:rsidR="00071DB4" w:rsidRPr="00172B07" w:rsidRDefault="00C56F82">
      <w:pPr>
        <w:ind w:firstLine="567"/>
        <w:jc w:val="both"/>
        <w:rPr>
          <w:sz w:val="24"/>
          <w:szCs w:val="24"/>
        </w:rPr>
      </w:pPr>
      <w:r w:rsidRPr="00172B07">
        <w:rPr>
          <w:sz w:val="24"/>
          <w:szCs w:val="24"/>
        </w:rPr>
        <w:t xml:space="preserve">8.22. Под сборные покрытия, укладываемые на песчаное основание, целесообразно устраивать сплошную прослойку из полотен геотекстиля </w:t>
      </w:r>
      <w:r w:rsidR="007D4E5B" w:rsidRPr="00172B07">
        <w:rPr>
          <w:sz w:val="24"/>
          <w:szCs w:val="24"/>
        </w:rPr>
        <w:t xml:space="preserve">по </w:t>
      </w:r>
      <w:r w:rsidRPr="00172B07">
        <w:rPr>
          <w:sz w:val="24"/>
          <w:szCs w:val="24"/>
        </w:rPr>
        <w:t>ГОСТ Р 56419 на всю ширину покрытия с запасом по 0,5 м с каждой стороны и выпусками шириной 0,75 м от поперечных швов покрытия на откосы. При ширине плит более 1,5 м допускается устройство прослоек из полос геотекстиля шириной не менее 0,75 м под швами и кромками покрытия.</w:t>
      </w:r>
    </w:p>
    <w:p w14:paraId="1E000FC0" w14:textId="77777777" w:rsidR="00071DB4" w:rsidRPr="00172B07" w:rsidRDefault="00C56F82">
      <w:pPr>
        <w:ind w:firstLine="567"/>
        <w:jc w:val="both"/>
        <w:rPr>
          <w:sz w:val="24"/>
          <w:szCs w:val="24"/>
        </w:rPr>
      </w:pPr>
      <w:r w:rsidRPr="00172B07">
        <w:rPr>
          <w:sz w:val="24"/>
          <w:szCs w:val="24"/>
        </w:rPr>
        <w:t xml:space="preserve">При технико-экономическом обосновании песчаное основание следует армировать объемными геоячейками, щебеночное (гравийное) и щебеночно(гравийно)-песчаное – геоячейками и георешетками с гексагональными и прямоугольными ячейками </w:t>
      </w:r>
      <w:r w:rsidR="00B50DD4" w:rsidRPr="00172B07">
        <w:rPr>
          <w:sz w:val="24"/>
          <w:szCs w:val="24"/>
        </w:rPr>
        <w:t>по ГОСТ Р 56338</w:t>
      </w:r>
      <w:r w:rsidRPr="00172B07">
        <w:rPr>
          <w:sz w:val="24"/>
          <w:szCs w:val="24"/>
        </w:rPr>
        <w:t>.</w:t>
      </w:r>
    </w:p>
    <w:p w14:paraId="0368F599" w14:textId="77777777" w:rsidR="00071DB4" w:rsidRPr="00172B07" w:rsidRDefault="00C56F82">
      <w:pPr>
        <w:ind w:firstLine="567"/>
        <w:jc w:val="both"/>
        <w:rPr>
          <w:sz w:val="24"/>
          <w:szCs w:val="24"/>
        </w:rPr>
      </w:pPr>
      <w:bookmarkStart w:id="38" w:name="bookmark=id.vx1227" w:colFirst="0" w:colLast="0"/>
      <w:bookmarkEnd w:id="38"/>
      <w:r w:rsidRPr="00172B07">
        <w:rPr>
          <w:sz w:val="24"/>
          <w:szCs w:val="24"/>
        </w:rPr>
        <w:t xml:space="preserve">8.23. На дорогах категорий I–III с насыпями высотой более 3 м из крупнообломочных грунтов с размерами обломков более 0,2 м, с насыпями на болотах при частичном выторфовывании высотой более 5 м из любых грунтов, у путепроводов через железные дороги в пределах до 200 м независимо от высоты насыпи, а также на участках дорог, где ожидаются неравномерные осадки земляного полотна, рекомендуется устраивать цементобетонные покрытия, армированные </w:t>
      </w:r>
      <w:r w:rsidR="00B50DD4" w:rsidRPr="00172B07">
        <w:rPr>
          <w:sz w:val="24"/>
          <w:szCs w:val="24"/>
        </w:rPr>
        <w:t xml:space="preserve">металлическими </w:t>
      </w:r>
      <w:r w:rsidRPr="00172B07">
        <w:rPr>
          <w:sz w:val="24"/>
          <w:szCs w:val="24"/>
        </w:rPr>
        <w:t>сетками.</w:t>
      </w:r>
    </w:p>
    <w:p w14:paraId="6CA28E93" w14:textId="77777777" w:rsidR="00071DB4" w:rsidRPr="00172B07" w:rsidRDefault="00C56F82">
      <w:pPr>
        <w:ind w:firstLine="567"/>
        <w:jc w:val="both"/>
        <w:rPr>
          <w:sz w:val="24"/>
          <w:szCs w:val="24"/>
        </w:rPr>
      </w:pPr>
      <w:bookmarkStart w:id="39" w:name="_heading=h.3fwokq0" w:colFirst="0" w:colLast="0"/>
      <w:bookmarkEnd w:id="39"/>
      <w:r w:rsidRPr="00172B07">
        <w:rPr>
          <w:sz w:val="24"/>
          <w:szCs w:val="24"/>
        </w:rPr>
        <w:t>8.24. При конструировании жестких дорожных одежд с верхним слоем из асфальтобетона должны быть предусмотрены мероприятия, обеспечивающие замедление процесса возникновения отдельных температурных трещин в покрытии, в том числе с использованием армирующих геосеток и геокомпозитов</w:t>
      </w:r>
      <w:r w:rsidR="00900D09" w:rsidRPr="00172B07">
        <w:rPr>
          <w:sz w:val="24"/>
          <w:szCs w:val="24"/>
        </w:rPr>
        <w:t xml:space="preserve"> по ГОСТ Р 55029</w:t>
      </w:r>
      <w:r w:rsidRPr="00172B07">
        <w:rPr>
          <w:sz w:val="24"/>
          <w:szCs w:val="24"/>
        </w:rPr>
        <w:t>.</w:t>
      </w:r>
    </w:p>
    <w:p w14:paraId="33448CBF" w14:textId="77777777" w:rsidR="00071DB4" w:rsidRPr="00172B07" w:rsidRDefault="00C56F82">
      <w:pPr>
        <w:spacing w:before="240" w:after="120"/>
        <w:ind w:firstLine="567"/>
        <w:jc w:val="both"/>
        <w:rPr>
          <w:b/>
          <w:sz w:val="24"/>
          <w:szCs w:val="24"/>
        </w:rPr>
      </w:pPr>
      <w:r w:rsidRPr="00172B07">
        <w:rPr>
          <w:b/>
          <w:sz w:val="24"/>
          <w:szCs w:val="24"/>
        </w:rPr>
        <w:t>Нежесткие дорожные одежды</w:t>
      </w:r>
    </w:p>
    <w:p w14:paraId="67D8523A" w14:textId="77777777" w:rsidR="00071DB4" w:rsidRPr="00172B07" w:rsidRDefault="00C56F82">
      <w:pPr>
        <w:pBdr>
          <w:top w:val="nil"/>
          <w:left w:val="nil"/>
          <w:bottom w:val="nil"/>
          <w:right w:val="nil"/>
          <w:between w:val="nil"/>
        </w:pBdr>
        <w:ind w:firstLine="567"/>
        <w:jc w:val="both"/>
        <w:rPr>
          <w:sz w:val="24"/>
          <w:szCs w:val="24"/>
        </w:rPr>
      </w:pPr>
      <w:r w:rsidRPr="00172B07">
        <w:rPr>
          <w:sz w:val="24"/>
          <w:szCs w:val="24"/>
        </w:rPr>
        <w:t>8.25. К нежестким следует относить все конструкции дорожных одежд, не отвечающие признакам, указанным в 8.1</w:t>
      </w:r>
      <w:r w:rsidR="00232B4E" w:rsidRPr="00172B07">
        <w:rPr>
          <w:sz w:val="24"/>
          <w:szCs w:val="24"/>
        </w:rPr>
        <w:t>4</w:t>
      </w:r>
      <w:r w:rsidRPr="00172B07">
        <w:rPr>
          <w:sz w:val="24"/>
          <w:szCs w:val="24"/>
        </w:rPr>
        <w:t>. Нежесткие дорожные одежды капитального и облегченного типов с усовершенствованным покрытием предусматривают с таким расчетом, чтобы за расчетный срок службы конструкции, возникающие деформации и разрушения могут быть устранены плановыми ремонтами исключительно покрытия.</w:t>
      </w:r>
    </w:p>
    <w:p w14:paraId="70D768EA" w14:textId="77777777" w:rsidR="00B50DD4" w:rsidRPr="00172B07" w:rsidRDefault="00B50DD4" w:rsidP="00B50DD4">
      <w:pPr>
        <w:ind w:firstLine="567"/>
        <w:jc w:val="both"/>
        <w:rPr>
          <w:sz w:val="24"/>
          <w:szCs w:val="24"/>
        </w:rPr>
      </w:pPr>
      <w:r w:rsidRPr="00172B07">
        <w:rPr>
          <w:sz w:val="24"/>
          <w:szCs w:val="24"/>
        </w:rPr>
        <w:t xml:space="preserve">8.26. Нежесткие дорожные одежды на полосах движения проезжей части следует рассчитывать на прочность с учетом кратковременного многократного действия подвижных нагрузок. Продолжительность действия нагрузки принимают равной 0,1 с и в расчет вводят </w:t>
      </w:r>
      <w:r w:rsidRPr="00172B07">
        <w:rPr>
          <w:sz w:val="24"/>
          <w:szCs w:val="24"/>
        </w:rPr>
        <w:lastRenderedPageBreak/>
        <w:t>соответствующие этой продолжительности значения модулей упругости и прочностных характеристик материалов и грунта.</w:t>
      </w:r>
    </w:p>
    <w:p w14:paraId="12E0BDCA" w14:textId="77777777" w:rsidR="00B50DD4" w:rsidRPr="00172B07" w:rsidRDefault="00B50DD4" w:rsidP="00B50DD4">
      <w:pPr>
        <w:ind w:firstLine="567"/>
        <w:jc w:val="both"/>
        <w:rPr>
          <w:sz w:val="24"/>
          <w:szCs w:val="24"/>
        </w:rPr>
      </w:pPr>
      <w:r w:rsidRPr="00172B07">
        <w:rPr>
          <w:sz w:val="24"/>
          <w:szCs w:val="24"/>
        </w:rPr>
        <w:t>Дорожную одежду на стоянках автомобилей и укрепленных полосах обочин дорог, а также тротуаров рассчитывают на продолжительное действие нагрузки (длительностью не менее 10 мин) без учета повторности нагружения, используя статические значения расчетных параметров материалов, укрепленных органическими вяжущими.</w:t>
      </w:r>
    </w:p>
    <w:p w14:paraId="52DDADB2" w14:textId="77777777" w:rsidR="00B50DD4" w:rsidRPr="00172B07" w:rsidRDefault="00B50DD4" w:rsidP="00B50DD4">
      <w:pPr>
        <w:ind w:firstLine="567"/>
        <w:jc w:val="both"/>
        <w:rPr>
          <w:sz w:val="24"/>
          <w:szCs w:val="24"/>
        </w:rPr>
      </w:pPr>
      <w:r w:rsidRPr="00172B07">
        <w:rPr>
          <w:sz w:val="24"/>
          <w:szCs w:val="24"/>
        </w:rPr>
        <w:t xml:space="preserve">Дорожные одежды на остановках общественного транспорта, на подходах к перекресткам дорог и к пересечениям с железной дорогой следует </w:t>
      </w:r>
      <w:r w:rsidR="00232B4E" w:rsidRPr="00172B07">
        <w:rPr>
          <w:sz w:val="24"/>
          <w:szCs w:val="24"/>
        </w:rPr>
        <w:t>рассчитывать,</w:t>
      </w:r>
      <w:r w:rsidRPr="00172B07">
        <w:rPr>
          <w:sz w:val="24"/>
          <w:szCs w:val="24"/>
        </w:rPr>
        <w:t xml:space="preserve"> как на многократное действие кратковременной нагрузки, так и на продолжительное нагружение, выбирая более мощную конструкцию. </w:t>
      </w:r>
    </w:p>
    <w:p w14:paraId="1D5D722A" w14:textId="77777777" w:rsidR="00B50DD4" w:rsidRPr="00172B07" w:rsidRDefault="00B50DD4" w:rsidP="00B50DD4">
      <w:pPr>
        <w:ind w:firstLine="567"/>
        <w:jc w:val="both"/>
        <w:rPr>
          <w:sz w:val="24"/>
          <w:szCs w:val="24"/>
        </w:rPr>
      </w:pPr>
      <w:r w:rsidRPr="00172B07">
        <w:rPr>
          <w:sz w:val="24"/>
          <w:szCs w:val="24"/>
        </w:rPr>
        <w:t xml:space="preserve">8.27. Расчет нежестких дорожных одежд капитального и облегченного типов при кратковременном действии нагрузки следует выполнять по трем критериям прочности: </w:t>
      </w:r>
    </w:p>
    <w:p w14:paraId="24F16956" w14:textId="77777777" w:rsidR="00B50DD4" w:rsidRPr="00172B07" w:rsidRDefault="00B50DD4" w:rsidP="00B50DD4">
      <w:pPr>
        <w:ind w:firstLine="567"/>
        <w:jc w:val="both"/>
        <w:rPr>
          <w:sz w:val="24"/>
          <w:szCs w:val="24"/>
        </w:rPr>
      </w:pPr>
      <w:r w:rsidRPr="00172B07">
        <w:rPr>
          <w:sz w:val="24"/>
          <w:szCs w:val="24"/>
        </w:rPr>
        <w:t>- допускаемому упругому прогибу;</w:t>
      </w:r>
    </w:p>
    <w:p w14:paraId="5C62C4EF" w14:textId="77777777" w:rsidR="00B50DD4" w:rsidRPr="00172B07" w:rsidRDefault="00B50DD4" w:rsidP="00B50DD4">
      <w:pPr>
        <w:ind w:firstLine="567"/>
        <w:jc w:val="both"/>
        <w:rPr>
          <w:sz w:val="24"/>
          <w:szCs w:val="24"/>
        </w:rPr>
      </w:pPr>
      <w:r w:rsidRPr="00172B07">
        <w:rPr>
          <w:sz w:val="24"/>
          <w:szCs w:val="24"/>
        </w:rPr>
        <w:t xml:space="preserve"> - условию сдвигоустойчивости подстилающего грунта и малосвязных конструктивных слоев; </w:t>
      </w:r>
    </w:p>
    <w:p w14:paraId="5429E39C" w14:textId="77777777" w:rsidR="00071DB4" w:rsidRPr="00172B07" w:rsidRDefault="00C56F82">
      <w:pPr>
        <w:ind w:firstLine="567"/>
        <w:jc w:val="both"/>
        <w:rPr>
          <w:sz w:val="24"/>
          <w:szCs w:val="24"/>
        </w:rPr>
      </w:pPr>
      <w:r w:rsidRPr="00172B07">
        <w:rPr>
          <w:sz w:val="24"/>
          <w:szCs w:val="24"/>
        </w:rPr>
        <w:t xml:space="preserve">- сопротивлению монолитных слоев покрытия и промежуточных монолитных слоев основания усталостному разрушению на растяжение при изгибе. </w:t>
      </w:r>
    </w:p>
    <w:p w14:paraId="660DA8E4" w14:textId="77777777" w:rsidR="00071DB4" w:rsidRPr="00172B07" w:rsidRDefault="00C56F82">
      <w:pPr>
        <w:ind w:firstLine="567"/>
        <w:jc w:val="both"/>
        <w:rPr>
          <w:strike/>
          <w:sz w:val="24"/>
          <w:szCs w:val="24"/>
        </w:rPr>
      </w:pPr>
      <w:r w:rsidRPr="00172B07">
        <w:rPr>
          <w:sz w:val="24"/>
          <w:szCs w:val="24"/>
        </w:rPr>
        <w:t>Превышение значения одного из критериев (имеющего минимальное значение) должно быть не более 5 % при условии выполнения остальных критериев прочности.</w:t>
      </w:r>
    </w:p>
    <w:p w14:paraId="35152F23" w14:textId="77777777" w:rsidR="00071DB4" w:rsidRPr="00172B07" w:rsidRDefault="00C56F82">
      <w:pPr>
        <w:ind w:firstLine="567"/>
        <w:jc w:val="both"/>
        <w:rPr>
          <w:sz w:val="24"/>
          <w:szCs w:val="24"/>
        </w:rPr>
      </w:pPr>
      <w:r w:rsidRPr="00172B07">
        <w:rPr>
          <w:sz w:val="24"/>
          <w:szCs w:val="24"/>
        </w:rPr>
        <w:t>Переходные дорожные одежды, рассчитывают только по двум критериям:</w:t>
      </w:r>
    </w:p>
    <w:p w14:paraId="08BE124F" w14:textId="77777777" w:rsidR="00071DB4" w:rsidRPr="00172B07" w:rsidRDefault="00C56F82">
      <w:pPr>
        <w:ind w:firstLine="567"/>
        <w:jc w:val="both"/>
        <w:rPr>
          <w:sz w:val="24"/>
          <w:szCs w:val="24"/>
        </w:rPr>
      </w:pPr>
      <w:r w:rsidRPr="00172B07">
        <w:rPr>
          <w:sz w:val="24"/>
          <w:szCs w:val="24"/>
        </w:rPr>
        <w:t xml:space="preserve"> - допускаемому упругому прогибу; </w:t>
      </w:r>
    </w:p>
    <w:p w14:paraId="7ED103D6" w14:textId="77777777" w:rsidR="00071DB4" w:rsidRPr="00172B07" w:rsidRDefault="00C56F82">
      <w:pPr>
        <w:ind w:firstLine="567"/>
        <w:jc w:val="both"/>
        <w:rPr>
          <w:sz w:val="24"/>
          <w:szCs w:val="24"/>
        </w:rPr>
      </w:pPr>
      <w:r w:rsidRPr="00172B07">
        <w:rPr>
          <w:sz w:val="24"/>
          <w:szCs w:val="24"/>
        </w:rPr>
        <w:t>- условию сдвигоустойчивости подстилающего грунта и малосвязных конструктивных слоев.</w:t>
      </w:r>
    </w:p>
    <w:p w14:paraId="338D3037" w14:textId="77777777" w:rsidR="00071DB4" w:rsidRPr="00172B07" w:rsidRDefault="00C56F82">
      <w:pPr>
        <w:ind w:firstLine="567"/>
        <w:jc w:val="both"/>
        <w:rPr>
          <w:sz w:val="24"/>
          <w:szCs w:val="24"/>
        </w:rPr>
      </w:pPr>
      <w:r w:rsidRPr="00172B07">
        <w:rPr>
          <w:sz w:val="24"/>
          <w:szCs w:val="24"/>
        </w:rPr>
        <w:t>8.28. Напряжения и деформации нежестких дорожных одежд и земляного полотна под действием расчетной нагрузки определяют с применением методов теории упругости для слоистого полупространства с учетом расчетных условий на контактах слоев. Допускается приводить многослойные дорожные одежды и земляное полотно к двум – и трехслойным расчетным моделям.</w:t>
      </w:r>
    </w:p>
    <w:p w14:paraId="4A7F710A" w14:textId="77777777" w:rsidR="00071DB4" w:rsidRPr="00172B07" w:rsidRDefault="00C56F82">
      <w:pPr>
        <w:ind w:firstLine="567"/>
        <w:jc w:val="both"/>
        <w:rPr>
          <w:sz w:val="24"/>
          <w:szCs w:val="24"/>
        </w:rPr>
      </w:pPr>
      <w:r w:rsidRPr="00172B07">
        <w:rPr>
          <w:sz w:val="24"/>
          <w:szCs w:val="24"/>
        </w:rPr>
        <w:t>8.29. Независимо от результатов расчета на прочность дорожной одежды толщины конструктивных слоев в уплотненном состоянии следует принимать не менее приведенных в таблице 8.7.</w:t>
      </w:r>
    </w:p>
    <w:p w14:paraId="108DFEE5" w14:textId="77777777" w:rsidR="007D4E5B" w:rsidRPr="00172B07" w:rsidRDefault="007D4E5B">
      <w:pPr>
        <w:ind w:firstLine="567"/>
        <w:jc w:val="both"/>
        <w:rPr>
          <w:sz w:val="24"/>
          <w:szCs w:val="24"/>
        </w:rPr>
      </w:pPr>
    </w:p>
    <w:p w14:paraId="16207C47" w14:textId="77777777" w:rsidR="00071DB4" w:rsidRPr="00172B07" w:rsidRDefault="00C56F82" w:rsidP="00CA3BA9">
      <w:pPr>
        <w:pBdr>
          <w:top w:val="nil"/>
          <w:left w:val="nil"/>
          <w:bottom w:val="nil"/>
          <w:right w:val="nil"/>
          <w:between w:val="nil"/>
        </w:pBdr>
        <w:spacing w:before="240" w:after="120"/>
        <w:jc w:val="both"/>
        <w:rPr>
          <w:sz w:val="24"/>
          <w:szCs w:val="24"/>
        </w:rPr>
      </w:pPr>
      <w:r w:rsidRPr="00172B07">
        <w:rPr>
          <w:sz w:val="24"/>
          <w:szCs w:val="24"/>
        </w:rPr>
        <w:t>Т а б л и ц а  8.7 - Минимальные толщины конструктивных слоев дорожных одежд</w:t>
      </w:r>
    </w:p>
    <w:tbl>
      <w:tblPr>
        <w:tblStyle w:val="42"/>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42"/>
        <w:gridCol w:w="3756"/>
      </w:tblGrid>
      <w:tr w:rsidR="00071DB4" w:rsidRPr="00172B07" w14:paraId="7657EEF7" w14:textId="77777777">
        <w:trPr>
          <w:jc w:val="center"/>
        </w:trPr>
        <w:tc>
          <w:tcPr>
            <w:tcW w:w="5742" w:type="dxa"/>
            <w:tcBorders>
              <w:bottom w:val="single" w:sz="4" w:space="0" w:color="000000"/>
            </w:tcBorders>
            <w:vAlign w:val="center"/>
          </w:tcPr>
          <w:p w14:paraId="774C7BFE" w14:textId="77777777" w:rsidR="00071DB4" w:rsidRPr="00172B07" w:rsidRDefault="00C56F82">
            <w:pPr>
              <w:jc w:val="center"/>
              <w:rPr>
                <w:sz w:val="22"/>
                <w:szCs w:val="22"/>
              </w:rPr>
            </w:pPr>
            <w:bookmarkStart w:id="40" w:name="_heading=h.1v1yuxt" w:colFirst="0" w:colLast="0"/>
            <w:bookmarkEnd w:id="40"/>
            <w:r w:rsidRPr="00172B07">
              <w:rPr>
                <w:sz w:val="22"/>
                <w:szCs w:val="22"/>
              </w:rPr>
              <w:t>Материал покрытий и других слоев дорожных одежд</w:t>
            </w:r>
          </w:p>
        </w:tc>
        <w:tc>
          <w:tcPr>
            <w:tcW w:w="3756" w:type="dxa"/>
            <w:tcBorders>
              <w:bottom w:val="single" w:sz="4" w:space="0" w:color="000000"/>
            </w:tcBorders>
            <w:vAlign w:val="center"/>
          </w:tcPr>
          <w:p w14:paraId="4C3DB50F" w14:textId="77777777" w:rsidR="00071DB4" w:rsidRPr="00172B07" w:rsidRDefault="00C56F82">
            <w:pPr>
              <w:jc w:val="center"/>
              <w:rPr>
                <w:sz w:val="22"/>
                <w:szCs w:val="22"/>
              </w:rPr>
            </w:pPr>
            <w:r w:rsidRPr="00172B07">
              <w:rPr>
                <w:sz w:val="22"/>
                <w:szCs w:val="22"/>
              </w:rPr>
              <w:t>Минимальная толщина слоя, см</w:t>
            </w:r>
          </w:p>
        </w:tc>
      </w:tr>
      <w:tr w:rsidR="00071DB4" w:rsidRPr="00172B07" w14:paraId="39B886C0" w14:textId="77777777">
        <w:trPr>
          <w:trHeight w:val="264"/>
          <w:jc w:val="center"/>
        </w:trPr>
        <w:tc>
          <w:tcPr>
            <w:tcW w:w="5742" w:type="dxa"/>
            <w:tcBorders>
              <w:top w:val="single" w:sz="4" w:space="0" w:color="000000"/>
            </w:tcBorders>
            <w:vAlign w:val="center"/>
          </w:tcPr>
          <w:p w14:paraId="267776DD" w14:textId="1F2A6F3E" w:rsidR="00071DB4" w:rsidRPr="00172B07" w:rsidRDefault="00C56F82">
            <w:pPr>
              <w:jc w:val="both"/>
              <w:rPr>
                <w:sz w:val="22"/>
                <w:szCs w:val="22"/>
              </w:rPr>
            </w:pPr>
            <w:r w:rsidRPr="00172B07">
              <w:rPr>
                <w:sz w:val="22"/>
                <w:szCs w:val="22"/>
              </w:rPr>
              <w:t>Асфальтобетон для верхнего слоя покрытия из смесей с номинальным максимальным размером мине</w:t>
            </w:r>
            <w:r w:rsidR="001D1492" w:rsidRPr="00172B07">
              <w:rPr>
                <w:sz w:val="22"/>
                <w:szCs w:val="22"/>
              </w:rPr>
              <w:t>рального заполнителя не более 11,2</w:t>
            </w:r>
            <w:r w:rsidRPr="00172B07">
              <w:rPr>
                <w:sz w:val="22"/>
                <w:szCs w:val="22"/>
              </w:rPr>
              <w:t> мм</w:t>
            </w:r>
          </w:p>
        </w:tc>
        <w:tc>
          <w:tcPr>
            <w:tcW w:w="3756" w:type="dxa"/>
            <w:tcBorders>
              <w:top w:val="single" w:sz="4" w:space="0" w:color="000000"/>
            </w:tcBorders>
            <w:vAlign w:val="bottom"/>
          </w:tcPr>
          <w:p w14:paraId="5017BCF3" w14:textId="77777777" w:rsidR="00071DB4" w:rsidRPr="00172B07" w:rsidRDefault="00C56F82">
            <w:pPr>
              <w:jc w:val="center"/>
              <w:rPr>
                <w:sz w:val="22"/>
                <w:szCs w:val="22"/>
              </w:rPr>
            </w:pPr>
            <w:r w:rsidRPr="00172B07">
              <w:rPr>
                <w:sz w:val="22"/>
                <w:szCs w:val="22"/>
              </w:rPr>
              <w:t>4</w:t>
            </w:r>
          </w:p>
        </w:tc>
      </w:tr>
      <w:tr w:rsidR="00071DB4" w:rsidRPr="00172B07" w14:paraId="3BD652D7" w14:textId="77777777">
        <w:trPr>
          <w:trHeight w:val="264"/>
          <w:jc w:val="center"/>
        </w:trPr>
        <w:tc>
          <w:tcPr>
            <w:tcW w:w="5742" w:type="dxa"/>
            <w:tcBorders>
              <w:top w:val="single" w:sz="4" w:space="0" w:color="000000"/>
            </w:tcBorders>
            <w:vAlign w:val="center"/>
          </w:tcPr>
          <w:p w14:paraId="771650BC" w14:textId="4A81BC20" w:rsidR="00071DB4" w:rsidRPr="00172B07" w:rsidRDefault="00C56F82">
            <w:pPr>
              <w:jc w:val="both"/>
              <w:rPr>
                <w:sz w:val="22"/>
                <w:szCs w:val="22"/>
              </w:rPr>
            </w:pPr>
            <w:r w:rsidRPr="00172B07">
              <w:rPr>
                <w:sz w:val="22"/>
                <w:szCs w:val="22"/>
              </w:rPr>
              <w:t>Асфальтобетон из смесей с номинальным максимальным размером м</w:t>
            </w:r>
            <w:r w:rsidR="001D1492" w:rsidRPr="00172B07">
              <w:rPr>
                <w:sz w:val="22"/>
                <w:szCs w:val="22"/>
              </w:rPr>
              <w:t>инерального заполнителя более 11,2</w:t>
            </w:r>
            <w:r w:rsidRPr="00172B07">
              <w:rPr>
                <w:sz w:val="22"/>
                <w:szCs w:val="22"/>
              </w:rPr>
              <w:t> мм</w:t>
            </w:r>
          </w:p>
        </w:tc>
        <w:tc>
          <w:tcPr>
            <w:tcW w:w="3756" w:type="dxa"/>
            <w:tcBorders>
              <w:top w:val="single" w:sz="4" w:space="0" w:color="000000"/>
            </w:tcBorders>
            <w:vAlign w:val="bottom"/>
          </w:tcPr>
          <w:p w14:paraId="2E242619" w14:textId="77777777" w:rsidR="00071DB4" w:rsidRPr="00172B07" w:rsidRDefault="00C56F82">
            <w:pPr>
              <w:jc w:val="center"/>
              <w:rPr>
                <w:sz w:val="22"/>
                <w:szCs w:val="22"/>
              </w:rPr>
            </w:pPr>
            <w:r w:rsidRPr="00172B07">
              <w:rPr>
                <w:sz w:val="22"/>
                <w:szCs w:val="22"/>
              </w:rPr>
              <w:t>Не менее 2,5-кратного номинального максимального размера</w:t>
            </w:r>
          </w:p>
        </w:tc>
      </w:tr>
      <w:tr w:rsidR="00071DB4" w:rsidRPr="00172B07" w14:paraId="7265A7DE" w14:textId="77777777">
        <w:trPr>
          <w:trHeight w:val="264"/>
          <w:jc w:val="center"/>
        </w:trPr>
        <w:tc>
          <w:tcPr>
            <w:tcW w:w="5742" w:type="dxa"/>
            <w:tcBorders>
              <w:top w:val="single" w:sz="4" w:space="0" w:color="000000"/>
              <w:left w:val="single" w:sz="4" w:space="0" w:color="000000"/>
              <w:bottom w:val="single" w:sz="4" w:space="0" w:color="000000"/>
              <w:right w:val="single" w:sz="4" w:space="0" w:color="000000"/>
            </w:tcBorders>
            <w:vAlign w:val="center"/>
          </w:tcPr>
          <w:p w14:paraId="2834E011" w14:textId="77777777" w:rsidR="00071DB4" w:rsidRPr="00172B07" w:rsidRDefault="00C56F82">
            <w:pPr>
              <w:jc w:val="both"/>
              <w:rPr>
                <w:sz w:val="22"/>
                <w:szCs w:val="22"/>
              </w:rPr>
            </w:pPr>
            <w:r w:rsidRPr="00172B07">
              <w:rPr>
                <w:sz w:val="22"/>
                <w:szCs w:val="22"/>
              </w:rPr>
              <w:t>Щебеночные (гравийные) материалы, обработанные органическим вяжущим</w:t>
            </w:r>
          </w:p>
        </w:tc>
        <w:tc>
          <w:tcPr>
            <w:tcW w:w="3756" w:type="dxa"/>
            <w:tcBorders>
              <w:top w:val="single" w:sz="4" w:space="0" w:color="000000"/>
              <w:left w:val="single" w:sz="4" w:space="0" w:color="000000"/>
              <w:bottom w:val="single" w:sz="4" w:space="0" w:color="000000"/>
              <w:right w:val="single" w:sz="4" w:space="0" w:color="000000"/>
            </w:tcBorders>
            <w:vAlign w:val="bottom"/>
          </w:tcPr>
          <w:p w14:paraId="0F84BD7A" w14:textId="77777777" w:rsidR="00071DB4" w:rsidRPr="00172B07" w:rsidRDefault="00C56F82">
            <w:pPr>
              <w:jc w:val="center"/>
              <w:rPr>
                <w:sz w:val="22"/>
                <w:szCs w:val="22"/>
              </w:rPr>
            </w:pPr>
            <w:r w:rsidRPr="00172B07">
              <w:rPr>
                <w:sz w:val="22"/>
                <w:szCs w:val="22"/>
              </w:rPr>
              <w:t>8</w:t>
            </w:r>
          </w:p>
        </w:tc>
      </w:tr>
      <w:tr w:rsidR="00071DB4" w:rsidRPr="00172B07" w14:paraId="66488BC4" w14:textId="77777777">
        <w:trPr>
          <w:trHeight w:val="264"/>
          <w:jc w:val="center"/>
        </w:trPr>
        <w:tc>
          <w:tcPr>
            <w:tcW w:w="5742" w:type="dxa"/>
            <w:tcBorders>
              <w:top w:val="single" w:sz="4" w:space="0" w:color="000000"/>
              <w:left w:val="single" w:sz="4" w:space="0" w:color="000000"/>
              <w:bottom w:val="single" w:sz="4" w:space="0" w:color="000000"/>
              <w:right w:val="single" w:sz="4" w:space="0" w:color="000000"/>
            </w:tcBorders>
            <w:vAlign w:val="center"/>
          </w:tcPr>
          <w:p w14:paraId="40E5D27B" w14:textId="77777777" w:rsidR="00071DB4" w:rsidRPr="00172B07" w:rsidRDefault="00C56F82">
            <w:pPr>
              <w:jc w:val="both"/>
              <w:rPr>
                <w:sz w:val="22"/>
                <w:szCs w:val="22"/>
              </w:rPr>
            </w:pPr>
            <w:r w:rsidRPr="00172B07">
              <w:rPr>
                <w:sz w:val="22"/>
                <w:szCs w:val="22"/>
              </w:rPr>
              <w:t>Щебеночные (гравийные) материалы, обработанные неорганическим вяжущим</w:t>
            </w:r>
          </w:p>
        </w:tc>
        <w:tc>
          <w:tcPr>
            <w:tcW w:w="3756" w:type="dxa"/>
            <w:tcBorders>
              <w:top w:val="single" w:sz="4" w:space="0" w:color="000000"/>
              <w:left w:val="single" w:sz="4" w:space="0" w:color="000000"/>
              <w:bottom w:val="single" w:sz="4" w:space="0" w:color="000000"/>
              <w:right w:val="single" w:sz="4" w:space="0" w:color="000000"/>
            </w:tcBorders>
            <w:vAlign w:val="bottom"/>
          </w:tcPr>
          <w:p w14:paraId="4BC882A3" w14:textId="77777777" w:rsidR="00071DB4" w:rsidRPr="00172B07" w:rsidRDefault="00C56F82">
            <w:pPr>
              <w:jc w:val="center"/>
              <w:rPr>
                <w:sz w:val="22"/>
                <w:szCs w:val="22"/>
              </w:rPr>
            </w:pPr>
            <w:r w:rsidRPr="00172B07">
              <w:rPr>
                <w:sz w:val="22"/>
                <w:szCs w:val="22"/>
              </w:rPr>
              <w:t>8</w:t>
            </w:r>
          </w:p>
        </w:tc>
      </w:tr>
      <w:tr w:rsidR="00071DB4" w:rsidRPr="00172B07" w14:paraId="58957DDE" w14:textId="77777777">
        <w:trPr>
          <w:trHeight w:val="264"/>
          <w:jc w:val="center"/>
        </w:trPr>
        <w:tc>
          <w:tcPr>
            <w:tcW w:w="5742" w:type="dxa"/>
            <w:tcBorders>
              <w:top w:val="single" w:sz="4" w:space="0" w:color="000000"/>
              <w:left w:val="single" w:sz="4" w:space="0" w:color="000000"/>
              <w:bottom w:val="single" w:sz="4" w:space="0" w:color="000000"/>
              <w:right w:val="single" w:sz="4" w:space="0" w:color="000000"/>
            </w:tcBorders>
            <w:vAlign w:val="center"/>
          </w:tcPr>
          <w:p w14:paraId="0826D545" w14:textId="77777777" w:rsidR="00071DB4" w:rsidRPr="00172B07" w:rsidRDefault="00C56F82">
            <w:pPr>
              <w:jc w:val="both"/>
              <w:rPr>
                <w:sz w:val="22"/>
                <w:szCs w:val="22"/>
              </w:rPr>
            </w:pPr>
            <w:r w:rsidRPr="00172B07">
              <w:rPr>
                <w:sz w:val="22"/>
                <w:szCs w:val="22"/>
              </w:rPr>
              <w:t>Щебеночные (гравийные) материалы, обработанные комплексным вяжущим</w:t>
            </w:r>
          </w:p>
        </w:tc>
        <w:tc>
          <w:tcPr>
            <w:tcW w:w="3756" w:type="dxa"/>
            <w:tcBorders>
              <w:top w:val="single" w:sz="4" w:space="0" w:color="000000"/>
              <w:left w:val="single" w:sz="4" w:space="0" w:color="000000"/>
              <w:bottom w:val="single" w:sz="4" w:space="0" w:color="000000"/>
              <w:right w:val="single" w:sz="4" w:space="0" w:color="000000"/>
            </w:tcBorders>
            <w:vAlign w:val="bottom"/>
          </w:tcPr>
          <w:p w14:paraId="54D05D3B" w14:textId="77777777" w:rsidR="00071DB4" w:rsidRPr="00172B07" w:rsidRDefault="00C56F82">
            <w:pPr>
              <w:jc w:val="center"/>
              <w:rPr>
                <w:sz w:val="22"/>
                <w:szCs w:val="22"/>
              </w:rPr>
            </w:pPr>
            <w:r w:rsidRPr="00172B07">
              <w:rPr>
                <w:sz w:val="22"/>
                <w:szCs w:val="22"/>
              </w:rPr>
              <w:t>8</w:t>
            </w:r>
          </w:p>
        </w:tc>
      </w:tr>
      <w:tr w:rsidR="00071DB4" w:rsidRPr="00172B07" w14:paraId="06A058C7" w14:textId="77777777">
        <w:trPr>
          <w:trHeight w:val="264"/>
          <w:jc w:val="center"/>
        </w:trPr>
        <w:tc>
          <w:tcPr>
            <w:tcW w:w="5742" w:type="dxa"/>
            <w:tcBorders>
              <w:top w:val="single" w:sz="4" w:space="0" w:color="000000"/>
              <w:left w:val="single" w:sz="4" w:space="0" w:color="000000"/>
              <w:bottom w:val="single" w:sz="4" w:space="0" w:color="000000"/>
              <w:right w:val="single" w:sz="4" w:space="0" w:color="000000"/>
            </w:tcBorders>
            <w:vAlign w:val="center"/>
          </w:tcPr>
          <w:p w14:paraId="7A0A9AE4" w14:textId="77777777" w:rsidR="00071DB4" w:rsidRPr="00172B07" w:rsidRDefault="00C56F82">
            <w:pPr>
              <w:jc w:val="both"/>
              <w:rPr>
                <w:sz w:val="22"/>
                <w:szCs w:val="22"/>
              </w:rPr>
            </w:pPr>
            <w:r w:rsidRPr="00172B07">
              <w:rPr>
                <w:sz w:val="22"/>
                <w:szCs w:val="22"/>
              </w:rPr>
              <w:t>Щебень, обработанный органическим вяжущим по способу пропитки</w:t>
            </w:r>
          </w:p>
        </w:tc>
        <w:tc>
          <w:tcPr>
            <w:tcW w:w="3756" w:type="dxa"/>
            <w:tcBorders>
              <w:top w:val="single" w:sz="4" w:space="0" w:color="000000"/>
              <w:left w:val="single" w:sz="4" w:space="0" w:color="000000"/>
              <w:bottom w:val="single" w:sz="4" w:space="0" w:color="000000"/>
              <w:right w:val="single" w:sz="4" w:space="0" w:color="000000"/>
            </w:tcBorders>
            <w:vAlign w:val="bottom"/>
          </w:tcPr>
          <w:p w14:paraId="03E51697" w14:textId="77777777" w:rsidR="00071DB4" w:rsidRPr="00172B07" w:rsidRDefault="00C56F82">
            <w:pPr>
              <w:jc w:val="center"/>
              <w:rPr>
                <w:sz w:val="22"/>
                <w:szCs w:val="22"/>
              </w:rPr>
            </w:pPr>
            <w:r w:rsidRPr="00172B07">
              <w:rPr>
                <w:sz w:val="22"/>
                <w:szCs w:val="22"/>
              </w:rPr>
              <w:t>8</w:t>
            </w:r>
          </w:p>
        </w:tc>
      </w:tr>
      <w:tr w:rsidR="00071DB4" w:rsidRPr="00172B07" w14:paraId="2B5330B3" w14:textId="77777777">
        <w:trPr>
          <w:trHeight w:val="628"/>
          <w:jc w:val="center"/>
        </w:trPr>
        <w:tc>
          <w:tcPr>
            <w:tcW w:w="5742" w:type="dxa"/>
            <w:tcBorders>
              <w:top w:val="single" w:sz="4" w:space="0" w:color="000000"/>
              <w:left w:val="single" w:sz="4" w:space="0" w:color="000000"/>
              <w:bottom w:val="single" w:sz="4" w:space="0" w:color="000000"/>
              <w:right w:val="single" w:sz="4" w:space="0" w:color="000000"/>
            </w:tcBorders>
            <w:vAlign w:val="center"/>
          </w:tcPr>
          <w:p w14:paraId="507A8D6E" w14:textId="77777777" w:rsidR="00071DB4" w:rsidRPr="00172B07" w:rsidRDefault="00C56F82">
            <w:pPr>
              <w:jc w:val="both"/>
              <w:rPr>
                <w:sz w:val="22"/>
                <w:szCs w:val="22"/>
              </w:rPr>
            </w:pPr>
            <w:r w:rsidRPr="00172B07">
              <w:rPr>
                <w:sz w:val="22"/>
                <w:szCs w:val="22"/>
              </w:rPr>
              <w:t>Щебеночные и гравийные материалы, не обработанные вяжущим на песчаном основании</w:t>
            </w:r>
          </w:p>
        </w:tc>
        <w:tc>
          <w:tcPr>
            <w:tcW w:w="3756" w:type="dxa"/>
            <w:tcBorders>
              <w:top w:val="single" w:sz="4" w:space="0" w:color="000000"/>
              <w:left w:val="single" w:sz="4" w:space="0" w:color="000000"/>
              <w:bottom w:val="single" w:sz="4" w:space="0" w:color="000000"/>
              <w:right w:val="single" w:sz="4" w:space="0" w:color="000000"/>
            </w:tcBorders>
            <w:vAlign w:val="bottom"/>
          </w:tcPr>
          <w:p w14:paraId="08908536" w14:textId="77777777" w:rsidR="00071DB4" w:rsidRPr="00172B07" w:rsidRDefault="00C56F82">
            <w:pPr>
              <w:jc w:val="center"/>
              <w:rPr>
                <w:sz w:val="22"/>
                <w:szCs w:val="22"/>
              </w:rPr>
            </w:pPr>
            <w:r w:rsidRPr="00172B07">
              <w:rPr>
                <w:sz w:val="22"/>
                <w:szCs w:val="22"/>
              </w:rPr>
              <w:t>15</w:t>
            </w:r>
          </w:p>
        </w:tc>
      </w:tr>
      <w:tr w:rsidR="00071DB4" w:rsidRPr="00172B07" w14:paraId="6F81AFD4" w14:textId="77777777">
        <w:trPr>
          <w:trHeight w:val="739"/>
          <w:jc w:val="center"/>
        </w:trPr>
        <w:tc>
          <w:tcPr>
            <w:tcW w:w="5742" w:type="dxa"/>
            <w:tcBorders>
              <w:top w:val="single" w:sz="4" w:space="0" w:color="000000"/>
              <w:left w:val="single" w:sz="4" w:space="0" w:color="000000"/>
              <w:bottom w:val="single" w:sz="4" w:space="0" w:color="000000"/>
              <w:right w:val="single" w:sz="4" w:space="0" w:color="000000"/>
            </w:tcBorders>
            <w:vAlign w:val="center"/>
          </w:tcPr>
          <w:p w14:paraId="318012D4" w14:textId="77777777" w:rsidR="00071DB4" w:rsidRPr="00172B07" w:rsidRDefault="00C56F82">
            <w:pPr>
              <w:jc w:val="both"/>
              <w:rPr>
                <w:sz w:val="22"/>
                <w:szCs w:val="22"/>
              </w:rPr>
            </w:pPr>
            <w:r w:rsidRPr="00172B07">
              <w:rPr>
                <w:sz w:val="22"/>
                <w:szCs w:val="22"/>
              </w:rPr>
              <w:lastRenderedPageBreak/>
              <w:t>Щебеночные и гравийные материалы, не обработанные вяжущим на прочном основании (каменном или из укрепленного грунта)</w:t>
            </w:r>
          </w:p>
        </w:tc>
        <w:tc>
          <w:tcPr>
            <w:tcW w:w="37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5F13A7" w14:textId="77777777" w:rsidR="00071DB4" w:rsidRPr="00172B07" w:rsidRDefault="00C56F82">
            <w:pPr>
              <w:jc w:val="center"/>
              <w:rPr>
                <w:sz w:val="22"/>
                <w:szCs w:val="22"/>
              </w:rPr>
            </w:pPr>
            <w:r w:rsidRPr="00172B07">
              <w:rPr>
                <w:sz w:val="22"/>
                <w:szCs w:val="22"/>
              </w:rPr>
              <w:t>8</w:t>
            </w:r>
          </w:p>
        </w:tc>
      </w:tr>
      <w:tr w:rsidR="00071DB4" w:rsidRPr="00172B07" w14:paraId="5D8C70CE" w14:textId="77777777">
        <w:trPr>
          <w:trHeight w:val="264"/>
          <w:jc w:val="center"/>
        </w:trPr>
        <w:tc>
          <w:tcPr>
            <w:tcW w:w="5742" w:type="dxa"/>
            <w:tcBorders>
              <w:top w:val="single" w:sz="4" w:space="0" w:color="000000"/>
              <w:left w:val="single" w:sz="4" w:space="0" w:color="000000"/>
              <w:bottom w:val="single" w:sz="4" w:space="0" w:color="000000"/>
              <w:right w:val="single" w:sz="4" w:space="0" w:color="000000"/>
            </w:tcBorders>
            <w:vAlign w:val="center"/>
          </w:tcPr>
          <w:p w14:paraId="5D4340C4" w14:textId="77777777" w:rsidR="00071DB4" w:rsidRPr="00172B07" w:rsidRDefault="00C56F82">
            <w:pPr>
              <w:jc w:val="both"/>
              <w:rPr>
                <w:sz w:val="22"/>
                <w:szCs w:val="22"/>
              </w:rPr>
            </w:pPr>
            <w:r w:rsidRPr="00172B07">
              <w:rPr>
                <w:sz w:val="22"/>
                <w:szCs w:val="22"/>
              </w:rPr>
              <w:t>Грунты, обработанные органическими или неорганическими вяжущими</w:t>
            </w:r>
          </w:p>
        </w:tc>
        <w:tc>
          <w:tcPr>
            <w:tcW w:w="3756" w:type="dxa"/>
            <w:tcBorders>
              <w:top w:val="single" w:sz="4" w:space="0" w:color="000000"/>
              <w:left w:val="single" w:sz="4" w:space="0" w:color="000000"/>
              <w:bottom w:val="single" w:sz="4" w:space="0" w:color="000000"/>
              <w:right w:val="single" w:sz="4" w:space="0" w:color="000000"/>
            </w:tcBorders>
            <w:vAlign w:val="bottom"/>
          </w:tcPr>
          <w:p w14:paraId="781876A4" w14:textId="77777777" w:rsidR="00071DB4" w:rsidRPr="00172B07" w:rsidRDefault="00C56F82">
            <w:pPr>
              <w:jc w:val="center"/>
              <w:rPr>
                <w:sz w:val="22"/>
                <w:szCs w:val="22"/>
              </w:rPr>
            </w:pPr>
            <w:r w:rsidRPr="00172B07">
              <w:rPr>
                <w:sz w:val="22"/>
                <w:szCs w:val="22"/>
              </w:rPr>
              <w:t>10</w:t>
            </w:r>
          </w:p>
        </w:tc>
      </w:tr>
      <w:tr w:rsidR="00071DB4" w:rsidRPr="00172B07" w14:paraId="3C5475CD" w14:textId="77777777">
        <w:trPr>
          <w:trHeight w:val="359"/>
          <w:jc w:val="center"/>
        </w:trPr>
        <w:tc>
          <w:tcPr>
            <w:tcW w:w="5742" w:type="dxa"/>
            <w:tcBorders>
              <w:top w:val="single" w:sz="4" w:space="0" w:color="000000"/>
              <w:left w:val="single" w:sz="4" w:space="0" w:color="000000"/>
              <w:bottom w:val="single" w:sz="4" w:space="0" w:color="000000"/>
              <w:right w:val="single" w:sz="4" w:space="0" w:color="000000"/>
            </w:tcBorders>
            <w:vAlign w:val="center"/>
          </w:tcPr>
          <w:p w14:paraId="6FD07928" w14:textId="77777777" w:rsidR="00071DB4" w:rsidRPr="00172B07" w:rsidRDefault="00C56F82">
            <w:pPr>
              <w:jc w:val="both"/>
              <w:rPr>
                <w:sz w:val="22"/>
                <w:szCs w:val="22"/>
              </w:rPr>
            </w:pPr>
            <w:r w:rsidRPr="00172B07">
              <w:rPr>
                <w:sz w:val="22"/>
                <w:szCs w:val="22"/>
              </w:rPr>
              <w:t>Песок</w:t>
            </w:r>
          </w:p>
        </w:tc>
        <w:tc>
          <w:tcPr>
            <w:tcW w:w="3756" w:type="dxa"/>
            <w:tcBorders>
              <w:top w:val="single" w:sz="4" w:space="0" w:color="000000"/>
              <w:left w:val="single" w:sz="4" w:space="0" w:color="000000"/>
              <w:bottom w:val="single" w:sz="4" w:space="0" w:color="000000"/>
              <w:right w:val="single" w:sz="4" w:space="0" w:color="000000"/>
            </w:tcBorders>
            <w:vAlign w:val="bottom"/>
          </w:tcPr>
          <w:p w14:paraId="2BC4EA12" w14:textId="77777777" w:rsidR="00071DB4" w:rsidRPr="00172B07" w:rsidRDefault="00C56F82">
            <w:pPr>
              <w:jc w:val="center"/>
              <w:rPr>
                <w:sz w:val="22"/>
                <w:szCs w:val="22"/>
              </w:rPr>
            </w:pPr>
            <w:r w:rsidRPr="00172B07">
              <w:rPr>
                <w:sz w:val="22"/>
                <w:szCs w:val="22"/>
              </w:rPr>
              <w:t>10</w:t>
            </w:r>
          </w:p>
        </w:tc>
      </w:tr>
      <w:tr w:rsidR="00071DB4" w:rsidRPr="00172B07" w14:paraId="767D47E5" w14:textId="77777777">
        <w:trPr>
          <w:trHeight w:val="264"/>
          <w:jc w:val="center"/>
        </w:trPr>
        <w:tc>
          <w:tcPr>
            <w:tcW w:w="9498" w:type="dxa"/>
            <w:gridSpan w:val="2"/>
            <w:tcBorders>
              <w:top w:val="single" w:sz="4" w:space="0" w:color="000000"/>
              <w:left w:val="single" w:sz="4" w:space="0" w:color="000000"/>
              <w:bottom w:val="single" w:sz="4" w:space="0" w:color="000000"/>
              <w:right w:val="single" w:sz="4" w:space="0" w:color="000000"/>
            </w:tcBorders>
            <w:vAlign w:val="center"/>
          </w:tcPr>
          <w:p w14:paraId="0F381B55" w14:textId="77777777" w:rsidR="00071DB4" w:rsidRPr="00172B07" w:rsidRDefault="00C56F82">
            <w:pPr>
              <w:tabs>
                <w:tab w:val="left" w:pos="826"/>
              </w:tabs>
              <w:jc w:val="both"/>
              <w:rPr>
                <w:sz w:val="22"/>
                <w:szCs w:val="22"/>
              </w:rPr>
            </w:pPr>
            <w:r w:rsidRPr="00172B07">
              <w:rPr>
                <w:sz w:val="22"/>
                <w:szCs w:val="22"/>
              </w:rPr>
              <w:t>Примечание. Минимальную толщину слоев из асфальтобетона рекомендуется округлять до 0,5 см в бо́льшую сторону.</w:t>
            </w:r>
          </w:p>
        </w:tc>
      </w:tr>
    </w:tbl>
    <w:p w14:paraId="3F3C08FD" w14:textId="77777777" w:rsidR="00071DB4" w:rsidRPr="00172B07" w:rsidRDefault="00071DB4">
      <w:pPr>
        <w:ind w:firstLine="567"/>
        <w:jc w:val="both"/>
        <w:rPr>
          <w:sz w:val="24"/>
          <w:szCs w:val="24"/>
        </w:rPr>
      </w:pPr>
    </w:p>
    <w:p w14:paraId="7D31A1DB" w14:textId="77777777" w:rsidR="00071DB4" w:rsidRPr="00172B07" w:rsidRDefault="00C56F82">
      <w:pPr>
        <w:ind w:firstLine="567"/>
        <w:jc w:val="both"/>
        <w:rPr>
          <w:sz w:val="24"/>
          <w:szCs w:val="24"/>
        </w:rPr>
      </w:pPr>
      <w:r w:rsidRPr="00172B07">
        <w:rPr>
          <w:sz w:val="24"/>
          <w:szCs w:val="24"/>
        </w:rPr>
        <w:t>В случае укладки каменных материалов на пылеватые связные грунты предусматривают прослойку из геосинтетических материалов (тканые и нетканые геотекстили, геокомпозиты по ГОСТ Р 56419) или прослойку толщиной не менее 10 см из песка, высевок, укрепленного грунта или других водоустойчивых материалов.</w:t>
      </w:r>
    </w:p>
    <w:p w14:paraId="741B477D" w14:textId="77777777" w:rsidR="00071DB4" w:rsidRPr="00172B07" w:rsidRDefault="00C56F82">
      <w:pPr>
        <w:ind w:firstLine="567"/>
        <w:jc w:val="both"/>
        <w:rPr>
          <w:sz w:val="24"/>
          <w:szCs w:val="24"/>
        </w:rPr>
      </w:pPr>
      <w:r w:rsidRPr="00172B07">
        <w:rPr>
          <w:sz w:val="24"/>
          <w:szCs w:val="24"/>
        </w:rPr>
        <w:t xml:space="preserve">8.30. В районах сезонного промерзания грунтов на дорогах с капитальными и облегченными дорожными одеждами, находящихся в неблагоприятных грунтово-гидрологических условиях, наряду с обеспечением требуемой прочности следует предусматривать противопучинные мероприятия, гарантирующие достаточную морозоустойчивость дорожной одежды и земляного полотна в соответствии с </w:t>
      </w:r>
      <w:hyperlink w:anchor="bookmark=id.2xcytpi">
        <w:r w:rsidRPr="00172B07">
          <w:rPr>
            <w:sz w:val="24"/>
            <w:szCs w:val="24"/>
          </w:rPr>
          <w:t>7.</w:t>
        </w:r>
      </w:hyperlink>
      <w:r w:rsidRPr="00172B07">
        <w:rPr>
          <w:sz w:val="24"/>
          <w:szCs w:val="24"/>
        </w:rPr>
        <w:t>15.</w:t>
      </w:r>
    </w:p>
    <w:p w14:paraId="55928D35" w14:textId="77777777" w:rsidR="00071DB4" w:rsidRPr="00172B07" w:rsidRDefault="00C56F82">
      <w:pPr>
        <w:ind w:firstLine="567"/>
        <w:jc w:val="both"/>
        <w:rPr>
          <w:sz w:val="24"/>
          <w:szCs w:val="24"/>
        </w:rPr>
      </w:pPr>
      <w:bookmarkStart w:id="41" w:name="bookmark=id.4f1mdlm" w:colFirst="0" w:colLast="0"/>
      <w:bookmarkEnd w:id="41"/>
      <w:r w:rsidRPr="00172B07">
        <w:rPr>
          <w:sz w:val="24"/>
          <w:szCs w:val="24"/>
        </w:rPr>
        <w:t>8.31. Специальные противопучинные мероприятия не требуются:</w:t>
      </w:r>
    </w:p>
    <w:p w14:paraId="723FFB66" w14:textId="77777777" w:rsidR="00071DB4" w:rsidRPr="00172B07" w:rsidRDefault="00C56F82">
      <w:pPr>
        <w:numPr>
          <w:ilvl w:val="0"/>
          <w:numId w:val="4"/>
        </w:numPr>
        <w:ind w:left="0" w:firstLine="851"/>
        <w:jc w:val="both"/>
        <w:rPr>
          <w:sz w:val="24"/>
          <w:szCs w:val="24"/>
        </w:rPr>
      </w:pPr>
      <w:r w:rsidRPr="00172B07">
        <w:rPr>
          <w:sz w:val="24"/>
          <w:szCs w:val="24"/>
        </w:rPr>
        <w:t>в районах с глубиной промерзания менее 0,6 м;</w:t>
      </w:r>
    </w:p>
    <w:p w14:paraId="1B9C6D65" w14:textId="77777777" w:rsidR="00071DB4" w:rsidRPr="00172B07" w:rsidRDefault="00C56F82">
      <w:pPr>
        <w:numPr>
          <w:ilvl w:val="0"/>
          <w:numId w:val="4"/>
        </w:numPr>
        <w:ind w:left="0" w:firstLine="851"/>
        <w:jc w:val="both"/>
        <w:rPr>
          <w:sz w:val="24"/>
          <w:szCs w:val="24"/>
        </w:rPr>
      </w:pPr>
      <w:r w:rsidRPr="00172B07">
        <w:rPr>
          <w:sz w:val="24"/>
          <w:szCs w:val="24"/>
        </w:rPr>
        <w:t xml:space="preserve">при земляном полотне, рабочий слой которого отвечает требованиям </w:t>
      </w:r>
      <w:r w:rsidR="00B50DD4" w:rsidRPr="00172B07">
        <w:rPr>
          <w:sz w:val="24"/>
          <w:szCs w:val="24"/>
        </w:rPr>
        <w:t>7.9</w:t>
      </w:r>
    </w:p>
    <w:p w14:paraId="5B1D808D" w14:textId="77777777" w:rsidR="00071DB4" w:rsidRPr="00172B07" w:rsidRDefault="00C56F82">
      <w:pPr>
        <w:numPr>
          <w:ilvl w:val="0"/>
          <w:numId w:val="4"/>
        </w:numPr>
        <w:ind w:left="0" w:firstLine="851"/>
        <w:jc w:val="both"/>
        <w:rPr>
          <w:sz w:val="24"/>
          <w:szCs w:val="24"/>
        </w:rPr>
      </w:pPr>
      <w:r w:rsidRPr="00172B07">
        <w:rPr>
          <w:sz w:val="24"/>
          <w:szCs w:val="24"/>
        </w:rPr>
        <w:t>когда необходимая по условиям прочности толщина дорожной одежды превышает 2/3 глубины промерзания.</w:t>
      </w:r>
    </w:p>
    <w:p w14:paraId="15D9784B" w14:textId="77777777" w:rsidR="00071DB4" w:rsidRPr="00172B07" w:rsidRDefault="00C56F82">
      <w:pPr>
        <w:ind w:firstLine="567"/>
        <w:jc w:val="both"/>
        <w:rPr>
          <w:sz w:val="24"/>
          <w:szCs w:val="24"/>
        </w:rPr>
      </w:pPr>
      <w:r w:rsidRPr="00172B07">
        <w:rPr>
          <w:sz w:val="24"/>
          <w:szCs w:val="24"/>
        </w:rPr>
        <w:t>8.32. Толщину теплоизоляционных слоев разного назначения (для полного предотвращения промерзания земляного полотна или для ограничения глубины промерзания его допустимыми пределами) определяют теплотехническим расчетом.</w:t>
      </w:r>
    </w:p>
    <w:p w14:paraId="52E88B45" w14:textId="77777777" w:rsidR="00071DB4" w:rsidRPr="00172B07" w:rsidRDefault="00C56F82">
      <w:pPr>
        <w:ind w:firstLine="567"/>
        <w:jc w:val="both"/>
        <w:rPr>
          <w:sz w:val="24"/>
          <w:szCs w:val="24"/>
        </w:rPr>
      </w:pPr>
      <w:r w:rsidRPr="00172B07">
        <w:rPr>
          <w:sz w:val="24"/>
          <w:szCs w:val="24"/>
        </w:rPr>
        <w:t>8.33. На участках земляного полотна из связных грунтов и пылеватых песков предусматривают дренирующие слои с водоотводящими устройствами в основаниях и дополнительных слоях, выполненных из традиционных зернистых (пористых) материалов в сочетании с геосинтетическими дренажными матами и нетканым геотекстилем, в следующих случаях:</w:t>
      </w:r>
    </w:p>
    <w:p w14:paraId="3E33AE7B" w14:textId="77777777" w:rsidR="00071DB4" w:rsidRPr="00172B07" w:rsidRDefault="00C56F82">
      <w:pPr>
        <w:numPr>
          <w:ilvl w:val="0"/>
          <w:numId w:val="4"/>
        </w:numPr>
        <w:ind w:left="0" w:firstLine="851"/>
        <w:jc w:val="both"/>
        <w:rPr>
          <w:sz w:val="24"/>
          <w:szCs w:val="24"/>
        </w:rPr>
      </w:pPr>
      <w:r w:rsidRPr="00172B07">
        <w:rPr>
          <w:sz w:val="24"/>
          <w:szCs w:val="24"/>
        </w:rPr>
        <w:t>в дорожно-климатической зоне II – при всех схемах увлажнения рабочего слоя земляного полотна (</w:t>
      </w:r>
      <w:hyperlink w:anchor="bookmark=id.1ksv4uv">
        <w:r w:rsidRPr="00172B07">
          <w:rPr>
            <w:sz w:val="24"/>
            <w:szCs w:val="24"/>
          </w:rPr>
          <w:t>7.2</w:t>
        </w:r>
      </w:hyperlink>
      <w:r w:rsidRPr="00172B07">
        <w:rPr>
          <w:sz w:val="24"/>
          <w:szCs w:val="24"/>
        </w:rPr>
        <w:t>2);</w:t>
      </w:r>
    </w:p>
    <w:p w14:paraId="5FB98B69" w14:textId="77777777" w:rsidR="00071DB4" w:rsidRPr="00172B07" w:rsidRDefault="00C56F82">
      <w:pPr>
        <w:numPr>
          <w:ilvl w:val="0"/>
          <w:numId w:val="4"/>
        </w:numPr>
        <w:ind w:left="0" w:firstLine="851"/>
        <w:jc w:val="both"/>
        <w:rPr>
          <w:sz w:val="24"/>
          <w:szCs w:val="24"/>
        </w:rPr>
      </w:pPr>
      <w:r w:rsidRPr="00172B07">
        <w:rPr>
          <w:sz w:val="24"/>
          <w:szCs w:val="24"/>
        </w:rPr>
        <w:t>в дорожно-климатической зоне III– при 2-й и 3-й схемах увлажнения рабочего слоя;</w:t>
      </w:r>
    </w:p>
    <w:p w14:paraId="6C26161B" w14:textId="77777777" w:rsidR="00071DB4" w:rsidRPr="00172B07" w:rsidRDefault="00C56F82">
      <w:pPr>
        <w:numPr>
          <w:ilvl w:val="0"/>
          <w:numId w:val="4"/>
        </w:numPr>
        <w:ind w:left="0" w:firstLine="851"/>
        <w:jc w:val="both"/>
        <w:rPr>
          <w:sz w:val="24"/>
          <w:szCs w:val="24"/>
        </w:rPr>
      </w:pPr>
      <w:r w:rsidRPr="00172B07">
        <w:rPr>
          <w:sz w:val="24"/>
          <w:szCs w:val="24"/>
        </w:rPr>
        <w:t>в зонах IV и V – при 3-й схеме увлажнения рабочего слоя.</w:t>
      </w:r>
    </w:p>
    <w:p w14:paraId="0C2AF748" w14:textId="77777777" w:rsidR="00071DB4" w:rsidRPr="00172B07" w:rsidRDefault="00C56F82">
      <w:pPr>
        <w:ind w:firstLine="567"/>
        <w:jc w:val="both"/>
        <w:rPr>
          <w:sz w:val="24"/>
          <w:szCs w:val="24"/>
        </w:rPr>
      </w:pPr>
      <w:r w:rsidRPr="00172B07">
        <w:rPr>
          <w:sz w:val="24"/>
          <w:szCs w:val="24"/>
        </w:rPr>
        <w:t>Необходимость устройства дренирующих слоев на участках дорог, где основания или дополнительные слои дорожной одежды выполнены из грунтов и каменных материалов, обработанных вяжущими, устанавливается расчетом на осушение.</w:t>
      </w:r>
    </w:p>
    <w:p w14:paraId="675D472A" w14:textId="77777777" w:rsidR="00071DB4" w:rsidRPr="00172B07" w:rsidRDefault="00C56F82">
      <w:pPr>
        <w:ind w:firstLine="567"/>
        <w:jc w:val="both"/>
        <w:rPr>
          <w:sz w:val="24"/>
          <w:szCs w:val="24"/>
        </w:rPr>
      </w:pPr>
      <w:r w:rsidRPr="00172B07">
        <w:rPr>
          <w:sz w:val="24"/>
          <w:szCs w:val="24"/>
        </w:rPr>
        <w:t>Толщину дренирующего слоя, необходимый коэффициент фильтрации, гранулометрический состав и другие требования к материалам, используемым для его устройства, устанавливают расчетом в зависимости от количества воды, поступающей в основание проезжей части, способа ее отвода, длины пути фильтрации и других факторов.</w:t>
      </w:r>
    </w:p>
    <w:p w14:paraId="00801770" w14:textId="77777777" w:rsidR="00B50DD4" w:rsidRPr="00172B07" w:rsidRDefault="00C56F82" w:rsidP="00B50DD4">
      <w:pPr>
        <w:ind w:firstLine="567"/>
        <w:jc w:val="both"/>
        <w:rPr>
          <w:sz w:val="24"/>
          <w:szCs w:val="24"/>
        </w:rPr>
      </w:pPr>
      <w:r w:rsidRPr="00172B07">
        <w:rPr>
          <w:sz w:val="24"/>
          <w:szCs w:val="24"/>
        </w:rPr>
        <w:t xml:space="preserve">8.34. </w:t>
      </w:r>
      <w:r w:rsidR="00B50DD4" w:rsidRPr="00172B07">
        <w:rPr>
          <w:sz w:val="24"/>
          <w:szCs w:val="24"/>
        </w:rPr>
        <w:t>При расчете дорожной одежды на укрепленных полосах обочин следует принимать не менее 1/3 расчетной интенсивности, приходящейся на крайнюю правую полосу проезжей части.</w:t>
      </w:r>
      <w:r w:rsidR="00B50DD4" w:rsidRPr="00172B07">
        <w:t xml:space="preserve"> </w:t>
      </w:r>
      <w:r w:rsidR="00B50DD4" w:rsidRPr="00172B07">
        <w:rPr>
          <w:sz w:val="24"/>
          <w:szCs w:val="24"/>
        </w:rPr>
        <w:t>В качестве расчетной нагрузки принимают ту же нагрузку, что и при расчете дорожных одежд проезжей части.</w:t>
      </w:r>
    </w:p>
    <w:p w14:paraId="4D0FDCDB" w14:textId="77777777" w:rsidR="00071DB4" w:rsidRPr="00172B07" w:rsidRDefault="00C56F82">
      <w:pPr>
        <w:ind w:firstLine="567"/>
        <w:jc w:val="both"/>
        <w:rPr>
          <w:sz w:val="24"/>
          <w:szCs w:val="24"/>
        </w:rPr>
      </w:pPr>
      <w:bookmarkStart w:id="42" w:name="bookmark=id.2u6wntf" w:colFirst="0" w:colLast="0"/>
      <w:bookmarkEnd w:id="42"/>
      <w:r w:rsidRPr="00172B07">
        <w:rPr>
          <w:sz w:val="24"/>
          <w:szCs w:val="24"/>
        </w:rPr>
        <w:t>8.35. Покрытия на краевой полосе обочин (0,5–0,75 м),</w:t>
      </w:r>
      <w:r w:rsidRPr="00172B07">
        <w:rPr>
          <w:sz w:val="32"/>
          <w:szCs w:val="32"/>
        </w:rPr>
        <w:t xml:space="preserve"> </w:t>
      </w:r>
      <w:r w:rsidRPr="00172B07">
        <w:rPr>
          <w:sz w:val="24"/>
          <w:szCs w:val="24"/>
        </w:rPr>
        <w:t>краевой полосе разделительной полосы и места разворотов на разделительной полосе</w:t>
      </w:r>
      <w:r w:rsidRPr="00172B07">
        <w:t xml:space="preserve"> </w:t>
      </w:r>
      <w:r w:rsidRPr="00172B07">
        <w:rPr>
          <w:sz w:val="24"/>
          <w:szCs w:val="24"/>
        </w:rPr>
        <w:t xml:space="preserve">следует устраивать по типу дорожной одежды на основной проезжей части. </w:t>
      </w:r>
    </w:p>
    <w:p w14:paraId="7498AE19" w14:textId="77777777" w:rsidR="00071DB4" w:rsidRPr="00172B07" w:rsidRDefault="00C56F82">
      <w:pPr>
        <w:ind w:firstLine="567"/>
        <w:jc w:val="both"/>
        <w:rPr>
          <w:strike/>
          <w:sz w:val="24"/>
          <w:szCs w:val="24"/>
        </w:rPr>
      </w:pPr>
      <w:r w:rsidRPr="00172B07">
        <w:rPr>
          <w:sz w:val="24"/>
          <w:szCs w:val="24"/>
        </w:rPr>
        <w:lastRenderedPageBreak/>
        <w:t xml:space="preserve">Дорожную одежду на остановочной полосе на дорогах I категории рекомендуется устраивать по типу дорожных одежд проезжей части. </w:t>
      </w:r>
    </w:p>
    <w:p w14:paraId="205BFA02" w14:textId="77777777" w:rsidR="00071DB4" w:rsidRPr="00172B07" w:rsidRDefault="00C56F82">
      <w:pPr>
        <w:ind w:firstLine="567"/>
        <w:jc w:val="both"/>
        <w:rPr>
          <w:sz w:val="24"/>
          <w:szCs w:val="24"/>
        </w:rPr>
      </w:pPr>
      <w:r w:rsidRPr="00172B07">
        <w:rPr>
          <w:sz w:val="24"/>
          <w:szCs w:val="24"/>
        </w:rPr>
        <w:t>Укрепленные полосы обочин на дорогах II-IV категорий укрепляют в зависимости от категории дороги, грунтов земляного полотна и особенностей климата.</w:t>
      </w:r>
    </w:p>
    <w:p w14:paraId="0392DB33" w14:textId="77777777" w:rsidR="00071DB4" w:rsidRPr="00172B07" w:rsidRDefault="00C56F82">
      <w:pPr>
        <w:ind w:firstLine="567"/>
        <w:jc w:val="both"/>
        <w:rPr>
          <w:sz w:val="24"/>
          <w:szCs w:val="24"/>
        </w:rPr>
      </w:pPr>
      <w:r w:rsidRPr="00172B07">
        <w:rPr>
          <w:sz w:val="24"/>
          <w:szCs w:val="24"/>
        </w:rPr>
        <w:t>Для предохранения обочин и откосов земляного полотна от размыва на участках дорог с продольными уклонами более 30 ‰, с насыпями высотой более 4 м, в местах вогнутых кривых в продольном профиле предусматривают устройство продольных лотков и других сооружений для сбора и отвода стекающей с проезжей части воды.</w:t>
      </w:r>
    </w:p>
    <w:p w14:paraId="33EFD70B" w14:textId="77777777" w:rsidR="00B50DD4" w:rsidRPr="00172B07" w:rsidRDefault="00B50DD4" w:rsidP="00B50DD4">
      <w:pPr>
        <w:ind w:firstLine="567"/>
        <w:jc w:val="both"/>
        <w:rPr>
          <w:sz w:val="24"/>
          <w:szCs w:val="24"/>
        </w:rPr>
      </w:pPr>
      <w:bookmarkStart w:id="43" w:name="_heading=h.19c6y18" w:colFirst="0" w:colLast="0"/>
      <w:bookmarkEnd w:id="43"/>
      <w:r w:rsidRPr="00172B07">
        <w:rPr>
          <w:sz w:val="24"/>
          <w:szCs w:val="24"/>
        </w:rPr>
        <w:t>8.36. Разделительные полосы сопрягают с проезжей частью путем устройства на разделительной полосе краевых полос, расположенных в одном уровне с проезжей частью. Остальную часть разделительной полосы укрепляют засевом трав и, в зависимости от местных условий, посадкой кустарников (сплошной или в виде поперечных полос – кулис), располагаемых на расстоянии не менее 1,75 м от кромки проезжей части.</w:t>
      </w:r>
    </w:p>
    <w:p w14:paraId="58E58EF2" w14:textId="77777777" w:rsidR="00071DB4" w:rsidRPr="00172B07" w:rsidRDefault="00C56F82">
      <w:pPr>
        <w:spacing w:before="240" w:after="120"/>
        <w:ind w:firstLine="567"/>
        <w:jc w:val="both"/>
        <w:rPr>
          <w:b/>
          <w:sz w:val="24"/>
          <w:szCs w:val="24"/>
        </w:rPr>
      </w:pPr>
      <w:r w:rsidRPr="00172B07">
        <w:rPr>
          <w:b/>
          <w:sz w:val="24"/>
          <w:szCs w:val="24"/>
        </w:rPr>
        <w:t>Материалы для дорожных одежд</w:t>
      </w:r>
    </w:p>
    <w:p w14:paraId="01EE1BEC" w14:textId="6EBD34A8" w:rsidR="00071DB4" w:rsidRPr="00172B07" w:rsidRDefault="00C56F82">
      <w:pPr>
        <w:ind w:firstLine="567"/>
        <w:jc w:val="both"/>
        <w:rPr>
          <w:sz w:val="24"/>
          <w:szCs w:val="24"/>
        </w:rPr>
      </w:pPr>
      <w:r w:rsidRPr="00172B07">
        <w:rPr>
          <w:sz w:val="24"/>
          <w:szCs w:val="24"/>
        </w:rPr>
        <w:t>8.37. Для цементобетонных покрытий и оснований следует применять бетоны тяжелый и мелкозернист</w:t>
      </w:r>
      <w:r w:rsidR="001D1492" w:rsidRPr="00172B07">
        <w:rPr>
          <w:sz w:val="24"/>
          <w:szCs w:val="24"/>
        </w:rPr>
        <w:t>ый по</w:t>
      </w:r>
      <w:r w:rsidR="00B50DD4" w:rsidRPr="00172B07">
        <w:rPr>
          <w:sz w:val="24"/>
          <w:szCs w:val="24"/>
        </w:rPr>
        <w:t xml:space="preserve"> ГОСТ 26633</w:t>
      </w:r>
      <w:r w:rsidRPr="00172B07">
        <w:rPr>
          <w:sz w:val="24"/>
          <w:szCs w:val="24"/>
        </w:rPr>
        <w:t>. Классы бетона по прочности принимают по таблице 8.8.</w:t>
      </w:r>
    </w:p>
    <w:p w14:paraId="11384631" w14:textId="77777777" w:rsidR="00071DB4" w:rsidRPr="00172B07" w:rsidRDefault="00C56F82" w:rsidP="00CA3BA9">
      <w:pPr>
        <w:pBdr>
          <w:top w:val="nil"/>
          <w:left w:val="nil"/>
          <w:bottom w:val="nil"/>
          <w:right w:val="nil"/>
          <w:between w:val="nil"/>
        </w:pBdr>
        <w:spacing w:before="240" w:after="120"/>
        <w:jc w:val="both"/>
        <w:rPr>
          <w:sz w:val="24"/>
          <w:szCs w:val="24"/>
        </w:rPr>
      </w:pPr>
      <w:r w:rsidRPr="00172B07">
        <w:rPr>
          <w:sz w:val="24"/>
          <w:szCs w:val="24"/>
        </w:rPr>
        <w:t>Т а б л и ц а  8.8</w:t>
      </w:r>
    </w:p>
    <w:tbl>
      <w:tblPr>
        <w:tblStyle w:val="41"/>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4"/>
        <w:gridCol w:w="2892"/>
        <w:gridCol w:w="3632"/>
      </w:tblGrid>
      <w:tr w:rsidR="00071DB4" w:rsidRPr="00172B07" w14:paraId="58074212" w14:textId="77777777" w:rsidTr="00CA3BA9">
        <w:trPr>
          <w:jc w:val="center"/>
        </w:trPr>
        <w:tc>
          <w:tcPr>
            <w:tcW w:w="3394" w:type="dxa"/>
            <w:vMerge w:val="restart"/>
            <w:tcMar>
              <w:bottom w:w="28" w:type="dxa"/>
            </w:tcMar>
            <w:vAlign w:val="center"/>
          </w:tcPr>
          <w:p w14:paraId="36E979A7" w14:textId="77777777" w:rsidR="00071DB4" w:rsidRPr="00172B07" w:rsidRDefault="00C56F82">
            <w:pPr>
              <w:jc w:val="center"/>
              <w:rPr>
                <w:sz w:val="20"/>
                <w:szCs w:val="20"/>
              </w:rPr>
            </w:pPr>
            <w:r w:rsidRPr="00172B07">
              <w:rPr>
                <w:sz w:val="20"/>
                <w:szCs w:val="20"/>
              </w:rPr>
              <w:t>Конструктивный слой дорожной одежды</w:t>
            </w:r>
          </w:p>
        </w:tc>
        <w:tc>
          <w:tcPr>
            <w:tcW w:w="6524" w:type="dxa"/>
            <w:gridSpan w:val="2"/>
            <w:tcMar>
              <w:bottom w:w="28" w:type="dxa"/>
            </w:tcMar>
            <w:vAlign w:val="center"/>
          </w:tcPr>
          <w:p w14:paraId="35ECC9D2" w14:textId="77777777" w:rsidR="00071DB4" w:rsidRPr="00172B07" w:rsidRDefault="00C56F82">
            <w:pPr>
              <w:jc w:val="center"/>
              <w:rPr>
                <w:sz w:val="20"/>
                <w:szCs w:val="20"/>
              </w:rPr>
            </w:pPr>
            <w:r w:rsidRPr="00172B07">
              <w:rPr>
                <w:sz w:val="20"/>
                <w:szCs w:val="20"/>
              </w:rPr>
              <w:t>Минимальные проектные классы по прочности</w:t>
            </w:r>
          </w:p>
        </w:tc>
      </w:tr>
      <w:tr w:rsidR="00071DB4" w:rsidRPr="00172B07" w14:paraId="38745107" w14:textId="77777777" w:rsidTr="00CA3BA9">
        <w:trPr>
          <w:jc w:val="center"/>
        </w:trPr>
        <w:tc>
          <w:tcPr>
            <w:tcW w:w="3394" w:type="dxa"/>
            <w:vMerge/>
            <w:tcMar>
              <w:bottom w:w="28" w:type="dxa"/>
            </w:tcMar>
            <w:vAlign w:val="center"/>
          </w:tcPr>
          <w:p w14:paraId="297EA301"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892" w:type="dxa"/>
            <w:tcBorders>
              <w:bottom w:val="single" w:sz="4" w:space="0" w:color="000000"/>
            </w:tcBorders>
            <w:tcMar>
              <w:bottom w:w="28" w:type="dxa"/>
            </w:tcMar>
            <w:vAlign w:val="center"/>
          </w:tcPr>
          <w:p w14:paraId="7A401781" w14:textId="77777777" w:rsidR="00071DB4" w:rsidRPr="00172B07" w:rsidRDefault="00C56F82">
            <w:pPr>
              <w:jc w:val="center"/>
              <w:rPr>
                <w:sz w:val="20"/>
                <w:szCs w:val="20"/>
              </w:rPr>
            </w:pPr>
            <w:r w:rsidRPr="00172B07">
              <w:rPr>
                <w:sz w:val="20"/>
                <w:szCs w:val="20"/>
              </w:rPr>
              <w:t>На растяжение при изгибе, В</w:t>
            </w:r>
            <w:r w:rsidRPr="00172B07">
              <w:rPr>
                <w:i/>
                <w:sz w:val="20"/>
                <w:szCs w:val="20"/>
                <w:vertAlign w:val="subscript"/>
              </w:rPr>
              <w:t>tb</w:t>
            </w:r>
          </w:p>
        </w:tc>
        <w:tc>
          <w:tcPr>
            <w:tcW w:w="3632" w:type="dxa"/>
            <w:tcBorders>
              <w:bottom w:val="single" w:sz="4" w:space="0" w:color="000000"/>
            </w:tcBorders>
            <w:tcMar>
              <w:bottom w:w="28" w:type="dxa"/>
            </w:tcMar>
            <w:vAlign w:val="center"/>
          </w:tcPr>
          <w:p w14:paraId="07D2AE45" w14:textId="77777777" w:rsidR="00071DB4" w:rsidRPr="00172B07" w:rsidRDefault="00C56F82">
            <w:pPr>
              <w:jc w:val="center"/>
              <w:rPr>
                <w:sz w:val="20"/>
                <w:szCs w:val="20"/>
              </w:rPr>
            </w:pPr>
            <w:r w:rsidRPr="00172B07">
              <w:rPr>
                <w:sz w:val="20"/>
                <w:szCs w:val="20"/>
              </w:rPr>
              <w:t>На сжатие, В</w:t>
            </w:r>
          </w:p>
        </w:tc>
      </w:tr>
      <w:tr w:rsidR="00071DB4" w:rsidRPr="00172B07" w14:paraId="0E4E025C" w14:textId="77777777" w:rsidTr="00CA3BA9">
        <w:trPr>
          <w:jc w:val="center"/>
        </w:trPr>
        <w:tc>
          <w:tcPr>
            <w:tcW w:w="3394" w:type="dxa"/>
            <w:tcBorders>
              <w:top w:val="single" w:sz="4" w:space="0" w:color="000000"/>
            </w:tcBorders>
            <w:tcMar>
              <w:bottom w:w="28" w:type="dxa"/>
            </w:tcMar>
          </w:tcPr>
          <w:p w14:paraId="615549B7" w14:textId="77777777" w:rsidR="00071DB4" w:rsidRPr="00172B07" w:rsidRDefault="00C56F82">
            <w:pPr>
              <w:jc w:val="both"/>
              <w:rPr>
                <w:sz w:val="22"/>
                <w:szCs w:val="22"/>
              </w:rPr>
            </w:pPr>
            <w:r w:rsidRPr="00172B07">
              <w:rPr>
                <w:sz w:val="22"/>
                <w:szCs w:val="22"/>
              </w:rPr>
              <w:t>Монолитное покрытие</w:t>
            </w:r>
          </w:p>
        </w:tc>
        <w:tc>
          <w:tcPr>
            <w:tcW w:w="2892" w:type="dxa"/>
            <w:tcBorders>
              <w:top w:val="single" w:sz="4" w:space="0" w:color="000000"/>
            </w:tcBorders>
            <w:tcMar>
              <w:bottom w:w="28" w:type="dxa"/>
            </w:tcMar>
          </w:tcPr>
          <w:p w14:paraId="1FF9D8F5" w14:textId="77777777" w:rsidR="00071DB4" w:rsidRPr="00172B07" w:rsidRDefault="00C56F82">
            <w:pPr>
              <w:jc w:val="center"/>
              <w:rPr>
                <w:sz w:val="22"/>
                <w:szCs w:val="22"/>
              </w:rPr>
            </w:pPr>
            <w:r w:rsidRPr="00172B07">
              <w:rPr>
                <w:sz w:val="22"/>
                <w:szCs w:val="22"/>
              </w:rPr>
              <w:t>4,0</w:t>
            </w:r>
          </w:p>
        </w:tc>
        <w:tc>
          <w:tcPr>
            <w:tcW w:w="3632" w:type="dxa"/>
            <w:tcBorders>
              <w:top w:val="single" w:sz="4" w:space="0" w:color="000000"/>
            </w:tcBorders>
            <w:tcMar>
              <w:bottom w:w="28" w:type="dxa"/>
            </w:tcMar>
          </w:tcPr>
          <w:p w14:paraId="4F0502EC" w14:textId="40E8697A" w:rsidR="00071DB4" w:rsidRPr="00172B07" w:rsidRDefault="00760513">
            <w:pPr>
              <w:jc w:val="center"/>
              <w:rPr>
                <w:sz w:val="22"/>
                <w:szCs w:val="22"/>
              </w:rPr>
            </w:pPr>
            <w:r w:rsidRPr="00172B07">
              <w:rPr>
                <w:sz w:val="22"/>
                <w:szCs w:val="22"/>
              </w:rPr>
              <w:t>30</w:t>
            </w:r>
          </w:p>
        </w:tc>
      </w:tr>
      <w:tr w:rsidR="00071DB4" w:rsidRPr="00172B07" w14:paraId="3AC51F5D" w14:textId="77777777" w:rsidTr="00CA3BA9">
        <w:trPr>
          <w:jc w:val="center"/>
        </w:trPr>
        <w:tc>
          <w:tcPr>
            <w:tcW w:w="3394" w:type="dxa"/>
            <w:tcMar>
              <w:bottom w:w="28" w:type="dxa"/>
            </w:tcMar>
          </w:tcPr>
          <w:p w14:paraId="61BD491A" w14:textId="77777777" w:rsidR="00071DB4" w:rsidRPr="00172B07" w:rsidRDefault="00C56F82">
            <w:pPr>
              <w:jc w:val="both"/>
              <w:rPr>
                <w:sz w:val="22"/>
                <w:szCs w:val="22"/>
              </w:rPr>
            </w:pPr>
            <w:r w:rsidRPr="00172B07">
              <w:rPr>
                <w:sz w:val="22"/>
                <w:szCs w:val="22"/>
              </w:rPr>
              <w:t xml:space="preserve">Монолитное основание </w:t>
            </w:r>
          </w:p>
        </w:tc>
        <w:tc>
          <w:tcPr>
            <w:tcW w:w="2892" w:type="dxa"/>
            <w:tcMar>
              <w:bottom w:w="28" w:type="dxa"/>
            </w:tcMar>
          </w:tcPr>
          <w:p w14:paraId="35AA67CD" w14:textId="77777777" w:rsidR="00071DB4" w:rsidRPr="00172B07" w:rsidRDefault="00C56F82">
            <w:pPr>
              <w:jc w:val="center"/>
              <w:rPr>
                <w:sz w:val="22"/>
                <w:szCs w:val="22"/>
              </w:rPr>
            </w:pPr>
            <w:r w:rsidRPr="00172B07">
              <w:rPr>
                <w:sz w:val="22"/>
                <w:szCs w:val="22"/>
              </w:rPr>
              <w:t>1,2</w:t>
            </w:r>
          </w:p>
        </w:tc>
        <w:tc>
          <w:tcPr>
            <w:tcW w:w="3632" w:type="dxa"/>
            <w:tcMar>
              <w:bottom w:w="28" w:type="dxa"/>
            </w:tcMar>
          </w:tcPr>
          <w:p w14:paraId="655CF8E4" w14:textId="77777777" w:rsidR="00071DB4" w:rsidRPr="00172B07" w:rsidRDefault="00C56F82">
            <w:pPr>
              <w:jc w:val="center"/>
              <w:rPr>
                <w:sz w:val="22"/>
                <w:szCs w:val="22"/>
              </w:rPr>
            </w:pPr>
            <w:r w:rsidRPr="00172B07">
              <w:rPr>
                <w:sz w:val="22"/>
                <w:szCs w:val="22"/>
              </w:rPr>
              <w:t>7,5</w:t>
            </w:r>
          </w:p>
        </w:tc>
      </w:tr>
      <w:tr w:rsidR="00071DB4" w:rsidRPr="00172B07" w14:paraId="4B47CC96" w14:textId="77777777" w:rsidTr="00CA3BA9">
        <w:trPr>
          <w:jc w:val="center"/>
        </w:trPr>
        <w:tc>
          <w:tcPr>
            <w:tcW w:w="3394" w:type="dxa"/>
            <w:tcMar>
              <w:bottom w:w="28" w:type="dxa"/>
            </w:tcMar>
          </w:tcPr>
          <w:p w14:paraId="37511923" w14:textId="77777777" w:rsidR="00071DB4" w:rsidRPr="00172B07" w:rsidRDefault="00C56F82">
            <w:pPr>
              <w:jc w:val="both"/>
              <w:rPr>
                <w:sz w:val="22"/>
                <w:szCs w:val="22"/>
              </w:rPr>
            </w:pPr>
            <w:r w:rsidRPr="00172B07">
              <w:rPr>
                <w:sz w:val="22"/>
                <w:szCs w:val="22"/>
              </w:rPr>
              <w:t xml:space="preserve">Сборное покрытие (основание) </w:t>
            </w:r>
          </w:p>
        </w:tc>
        <w:tc>
          <w:tcPr>
            <w:tcW w:w="2892" w:type="dxa"/>
            <w:tcMar>
              <w:bottom w:w="28" w:type="dxa"/>
            </w:tcMar>
          </w:tcPr>
          <w:p w14:paraId="3D3E3233" w14:textId="77777777" w:rsidR="00071DB4" w:rsidRPr="00172B07" w:rsidRDefault="00C56F82">
            <w:pPr>
              <w:jc w:val="center"/>
              <w:rPr>
                <w:sz w:val="22"/>
                <w:szCs w:val="22"/>
              </w:rPr>
            </w:pPr>
            <w:r w:rsidRPr="00172B07">
              <w:rPr>
                <w:sz w:val="22"/>
                <w:szCs w:val="22"/>
              </w:rPr>
              <w:t>3,6</w:t>
            </w:r>
          </w:p>
        </w:tc>
        <w:tc>
          <w:tcPr>
            <w:tcW w:w="3632" w:type="dxa"/>
            <w:tcMar>
              <w:bottom w:w="28" w:type="dxa"/>
            </w:tcMar>
          </w:tcPr>
          <w:p w14:paraId="1618AA3E" w14:textId="4CD6DDE1" w:rsidR="00071DB4" w:rsidRPr="00172B07" w:rsidRDefault="00760513">
            <w:pPr>
              <w:jc w:val="center"/>
              <w:rPr>
                <w:sz w:val="22"/>
                <w:szCs w:val="22"/>
              </w:rPr>
            </w:pPr>
            <w:r w:rsidRPr="00172B07">
              <w:rPr>
                <w:sz w:val="22"/>
                <w:szCs w:val="22"/>
              </w:rPr>
              <w:t>25</w:t>
            </w:r>
          </w:p>
        </w:tc>
      </w:tr>
      <w:tr w:rsidR="00071DB4" w:rsidRPr="00172B07" w14:paraId="6D5C687C" w14:textId="77777777" w:rsidTr="00CA3BA9">
        <w:trPr>
          <w:jc w:val="center"/>
        </w:trPr>
        <w:tc>
          <w:tcPr>
            <w:tcW w:w="9918" w:type="dxa"/>
            <w:gridSpan w:val="3"/>
            <w:tcMar>
              <w:bottom w:w="28" w:type="dxa"/>
            </w:tcMar>
          </w:tcPr>
          <w:p w14:paraId="1C807BF3" w14:textId="77777777" w:rsidR="00071DB4" w:rsidRPr="00172B07" w:rsidRDefault="00C56F82">
            <w:pPr>
              <w:spacing w:before="60"/>
              <w:jc w:val="both"/>
              <w:rPr>
                <w:sz w:val="20"/>
                <w:szCs w:val="20"/>
              </w:rPr>
            </w:pPr>
            <w:r w:rsidRPr="00172B07">
              <w:rPr>
                <w:sz w:val="20"/>
                <w:szCs w:val="20"/>
              </w:rPr>
              <w:t>П р и м е ч а н и я</w:t>
            </w:r>
          </w:p>
          <w:p w14:paraId="4DB564B0" w14:textId="175F76C1" w:rsidR="00071DB4" w:rsidRPr="00303282" w:rsidRDefault="00C56F82">
            <w:pPr>
              <w:jc w:val="both"/>
              <w:rPr>
                <w:sz w:val="20"/>
                <w:szCs w:val="20"/>
              </w:rPr>
            </w:pPr>
            <w:r w:rsidRPr="00172B07">
              <w:rPr>
                <w:sz w:val="20"/>
                <w:szCs w:val="20"/>
              </w:rPr>
              <w:t>1</w:t>
            </w:r>
            <w:r w:rsidR="00303282">
              <w:rPr>
                <w:sz w:val="20"/>
                <w:szCs w:val="20"/>
              </w:rPr>
              <w:t>.</w:t>
            </w:r>
            <w:r w:rsidRPr="00172B07">
              <w:rPr>
                <w:sz w:val="20"/>
                <w:szCs w:val="20"/>
              </w:rPr>
              <w:t> Классы бетона по прочности устанавливают в возрасте 28 сут тве</w:t>
            </w:r>
            <w:r w:rsidR="00303282">
              <w:rPr>
                <w:sz w:val="20"/>
                <w:szCs w:val="20"/>
              </w:rPr>
              <w:t>рдения в нормальных условиях</w:t>
            </w:r>
          </w:p>
          <w:p w14:paraId="42E49D49" w14:textId="2DD63B57" w:rsidR="00071DB4" w:rsidRPr="00172B07" w:rsidRDefault="00303282">
            <w:pPr>
              <w:jc w:val="both"/>
              <w:rPr>
                <w:sz w:val="20"/>
                <w:szCs w:val="20"/>
              </w:rPr>
            </w:pPr>
            <w:r>
              <w:rPr>
                <w:sz w:val="20"/>
                <w:szCs w:val="20"/>
              </w:rPr>
              <w:t>2.</w:t>
            </w:r>
            <w:r w:rsidR="00C56F82" w:rsidRPr="00172B07">
              <w:rPr>
                <w:sz w:val="20"/>
                <w:szCs w:val="20"/>
              </w:rPr>
              <w:t> Продолжительность ухода за бетоном должна быть предусмотрена в течение всего процесса твердения до момента формирования бетона с требуемыми свойствами, но не менее 28 сут.</w:t>
            </w:r>
          </w:p>
          <w:p w14:paraId="5772E231" w14:textId="3277397C" w:rsidR="00071DB4" w:rsidRPr="00172B07" w:rsidRDefault="00303282">
            <w:pPr>
              <w:spacing w:after="60"/>
              <w:jc w:val="both"/>
              <w:rPr>
                <w:strike/>
                <w:sz w:val="20"/>
                <w:szCs w:val="20"/>
              </w:rPr>
            </w:pPr>
            <w:r>
              <w:rPr>
                <w:sz w:val="20"/>
                <w:szCs w:val="20"/>
              </w:rPr>
              <w:t>3.</w:t>
            </w:r>
            <w:r w:rsidR="00C56F82" w:rsidRPr="00172B07">
              <w:rPr>
                <w:sz w:val="20"/>
                <w:szCs w:val="20"/>
              </w:rPr>
              <w:t> Минимальный расход цемента в бетоне принимают согласно ГОСТ 26633.</w:t>
            </w:r>
          </w:p>
        </w:tc>
      </w:tr>
    </w:tbl>
    <w:p w14:paraId="5265449E" w14:textId="77777777" w:rsidR="00071DB4" w:rsidRPr="00172B07" w:rsidRDefault="00C56F82">
      <w:pPr>
        <w:ind w:firstLine="567"/>
        <w:jc w:val="both"/>
        <w:rPr>
          <w:sz w:val="24"/>
          <w:szCs w:val="24"/>
        </w:rPr>
      </w:pPr>
      <w:r w:rsidRPr="00172B07">
        <w:rPr>
          <w:sz w:val="24"/>
          <w:szCs w:val="24"/>
        </w:rPr>
        <w:t>Минимальную проектную марку бетона по морозостойкости следует принимать по таблице 8.9.</w:t>
      </w:r>
    </w:p>
    <w:p w14:paraId="120653BE" w14:textId="77777777" w:rsidR="00071DB4" w:rsidRPr="00172B07" w:rsidRDefault="00C56F82" w:rsidP="00CA3BA9">
      <w:pPr>
        <w:pBdr>
          <w:top w:val="nil"/>
          <w:left w:val="nil"/>
          <w:bottom w:val="nil"/>
          <w:right w:val="nil"/>
          <w:between w:val="nil"/>
        </w:pBdr>
        <w:spacing w:before="240" w:after="120"/>
        <w:jc w:val="both"/>
        <w:rPr>
          <w:sz w:val="24"/>
          <w:szCs w:val="24"/>
        </w:rPr>
      </w:pPr>
      <w:r w:rsidRPr="00172B07">
        <w:rPr>
          <w:sz w:val="24"/>
          <w:szCs w:val="24"/>
        </w:rPr>
        <w:t>Т а б л и ц а  8.9</w:t>
      </w:r>
    </w:p>
    <w:tbl>
      <w:tblPr>
        <w:tblStyle w:val="40"/>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3"/>
        <w:gridCol w:w="2259"/>
        <w:gridCol w:w="2260"/>
        <w:gridCol w:w="2964"/>
      </w:tblGrid>
      <w:tr w:rsidR="00071DB4" w:rsidRPr="00172B07" w14:paraId="74557E18" w14:textId="77777777" w:rsidTr="00CA3BA9">
        <w:trPr>
          <w:jc w:val="center"/>
        </w:trPr>
        <w:tc>
          <w:tcPr>
            <w:tcW w:w="2293" w:type="dxa"/>
            <w:vMerge w:val="restart"/>
            <w:tcMar>
              <w:bottom w:w="28" w:type="dxa"/>
            </w:tcMar>
            <w:vAlign w:val="center"/>
          </w:tcPr>
          <w:p w14:paraId="17C75A8C" w14:textId="77777777" w:rsidR="00071DB4" w:rsidRPr="00172B07" w:rsidRDefault="00C56F82">
            <w:pPr>
              <w:jc w:val="center"/>
              <w:rPr>
                <w:sz w:val="20"/>
                <w:szCs w:val="20"/>
              </w:rPr>
            </w:pPr>
            <w:r w:rsidRPr="00172B07">
              <w:rPr>
                <w:sz w:val="20"/>
                <w:szCs w:val="20"/>
              </w:rPr>
              <w:t>Конструктивный слой дорожной одежды</w:t>
            </w:r>
          </w:p>
        </w:tc>
        <w:tc>
          <w:tcPr>
            <w:tcW w:w="7483" w:type="dxa"/>
            <w:gridSpan w:val="3"/>
            <w:tcMar>
              <w:bottom w:w="28" w:type="dxa"/>
            </w:tcMar>
            <w:vAlign w:val="center"/>
          </w:tcPr>
          <w:p w14:paraId="55E95B04" w14:textId="77777777" w:rsidR="00071DB4" w:rsidRPr="00172B07" w:rsidRDefault="00C56F82">
            <w:pPr>
              <w:jc w:val="center"/>
              <w:rPr>
                <w:sz w:val="20"/>
                <w:szCs w:val="20"/>
              </w:rPr>
            </w:pPr>
            <w:r w:rsidRPr="00172B07">
              <w:rPr>
                <w:sz w:val="20"/>
                <w:szCs w:val="20"/>
              </w:rPr>
              <w:t>Минимальные проектные марки бетона по морозостойкости F для районов со среднемесячной температурой воздуха наиболее холодного месяца, °С</w:t>
            </w:r>
          </w:p>
        </w:tc>
      </w:tr>
      <w:tr w:rsidR="00071DB4" w:rsidRPr="00172B07" w14:paraId="2668A616" w14:textId="77777777" w:rsidTr="00CA3BA9">
        <w:trPr>
          <w:jc w:val="center"/>
        </w:trPr>
        <w:tc>
          <w:tcPr>
            <w:tcW w:w="2293" w:type="dxa"/>
            <w:vMerge/>
            <w:tcMar>
              <w:bottom w:w="28" w:type="dxa"/>
            </w:tcMar>
            <w:vAlign w:val="center"/>
          </w:tcPr>
          <w:p w14:paraId="0ED3502A"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259" w:type="dxa"/>
            <w:tcBorders>
              <w:bottom w:val="single" w:sz="4" w:space="0" w:color="000000"/>
            </w:tcBorders>
            <w:tcMar>
              <w:bottom w:w="28" w:type="dxa"/>
            </w:tcMar>
            <w:vAlign w:val="center"/>
          </w:tcPr>
          <w:p w14:paraId="5BB70F08" w14:textId="77777777" w:rsidR="00071DB4" w:rsidRPr="00172B07" w:rsidRDefault="00C56F82">
            <w:pPr>
              <w:jc w:val="center"/>
              <w:rPr>
                <w:sz w:val="20"/>
                <w:szCs w:val="20"/>
              </w:rPr>
            </w:pPr>
            <w:r w:rsidRPr="00172B07">
              <w:rPr>
                <w:sz w:val="20"/>
                <w:szCs w:val="20"/>
              </w:rPr>
              <w:t>От 0 до минус 5</w:t>
            </w:r>
          </w:p>
        </w:tc>
        <w:tc>
          <w:tcPr>
            <w:tcW w:w="2260" w:type="dxa"/>
            <w:tcBorders>
              <w:bottom w:val="single" w:sz="4" w:space="0" w:color="000000"/>
            </w:tcBorders>
            <w:tcMar>
              <w:bottom w:w="28" w:type="dxa"/>
            </w:tcMar>
            <w:vAlign w:val="center"/>
          </w:tcPr>
          <w:p w14:paraId="18C89374" w14:textId="77777777" w:rsidR="00071DB4" w:rsidRPr="00172B07" w:rsidRDefault="00C56F82">
            <w:pPr>
              <w:jc w:val="center"/>
              <w:rPr>
                <w:sz w:val="20"/>
                <w:szCs w:val="20"/>
              </w:rPr>
            </w:pPr>
            <w:r w:rsidRPr="00172B07">
              <w:rPr>
                <w:sz w:val="20"/>
                <w:szCs w:val="20"/>
              </w:rPr>
              <w:t>От минус 5 до минус 15</w:t>
            </w:r>
          </w:p>
        </w:tc>
        <w:tc>
          <w:tcPr>
            <w:tcW w:w="2964" w:type="dxa"/>
            <w:tcBorders>
              <w:bottom w:val="single" w:sz="4" w:space="0" w:color="000000"/>
            </w:tcBorders>
            <w:tcMar>
              <w:bottom w:w="28" w:type="dxa"/>
            </w:tcMar>
            <w:vAlign w:val="center"/>
          </w:tcPr>
          <w:p w14:paraId="61CD920B" w14:textId="77777777" w:rsidR="00071DB4" w:rsidRPr="00172B07" w:rsidRDefault="00C56F82">
            <w:pPr>
              <w:jc w:val="center"/>
              <w:rPr>
                <w:sz w:val="20"/>
                <w:szCs w:val="20"/>
              </w:rPr>
            </w:pPr>
            <w:r w:rsidRPr="00172B07">
              <w:rPr>
                <w:sz w:val="20"/>
                <w:szCs w:val="20"/>
              </w:rPr>
              <w:t>Ниже минус 15</w:t>
            </w:r>
          </w:p>
        </w:tc>
      </w:tr>
      <w:tr w:rsidR="00071DB4" w:rsidRPr="00172B07" w14:paraId="55693FD9" w14:textId="77777777" w:rsidTr="00CA3BA9">
        <w:trPr>
          <w:jc w:val="center"/>
        </w:trPr>
        <w:tc>
          <w:tcPr>
            <w:tcW w:w="2293" w:type="dxa"/>
            <w:tcBorders>
              <w:top w:val="single" w:sz="4" w:space="0" w:color="000000"/>
            </w:tcBorders>
            <w:tcMar>
              <w:bottom w:w="28" w:type="dxa"/>
            </w:tcMar>
          </w:tcPr>
          <w:p w14:paraId="17B857A9" w14:textId="77777777" w:rsidR="00071DB4" w:rsidRPr="00172B07" w:rsidRDefault="00C56F82">
            <w:pPr>
              <w:jc w:val="both"/>
              <w:rPr>
                <w:sz w:val="22"/>
                <w:szCs w:val="22"/>
              </w:rPr>
            </w:pPr>
            <w:r w:rsidRPr="00172B07">
              <w:rPr>
                <w:sz w:val="22"/>
                <w:szCs w:val="22"/>
              </w:rPr>
              <w:t>Покрытие</w:t>
            </w:r>
          </w:p>
        </w:tc>
        <w:tc>
          <w:tcPr>
            <w:tcW w:w="2259" w:type="dxa"/>
            <w:tcBorders>
              <w:top w:val="single" w:sz="4" w:space="0" w:color="000000"/>
            </w:tcBorders>
            <w:tcMar>
              <w:bottom w:w="28" w:type="dxa"/>
            </w:tcMar>
          </w:tcPr>
          <w:p w14:paraId="1607B4AE" w14:textId="77777777" w:rsidR="00071DB4" w:rsidRPr="00172B07" w:rsidRDefault="00C56F82">
            <w:pPr>
              <w:jc w:val="center"/>
              <w:rPr>
                <w:sz w:val="22"/>
                <w:szCs w:val="22"/>
              </w:rPr>
            </w:pPr>
            <w:r w:rsidRPr="00172B07">
              <w:rPr>
                <w:sz w:val="22"/>
                <w:szCs w:val="22"/>
              </w:rPr>
              <w:t>100</w:t>
            </w:r>
          </w:p>
        </w:tc>
        <w:tc>
          <w:tcPr>
            <w:tcW w:w="2260" w:type="dxa"/>
            <w:tcBorders>
              <w:top w:val="single" w:sz="4" w:space="0" w:color="000000"/>
            </w:tcBorders>
            <w:tcMar>
              <w:bottom w:w="28" w:type="dxa"/>
            </w:tcMar>
          </w:tcPr>
          <w:p w14:paraId="40AB3939" w14:textId="77777777" w:rsidR="00071DB4" w:rsidRPr="00172B07" w:rsidRDefault="00C56F82">
            <w:pPr>
              <w:jc w:val="center"/>
              <w:rPr>
                <w:sz w:val="22"/>
                <w:szCs w:val="22"/>
              </w:rPr>
            </w:pPr>
            <w:r w:rsidRPr="00172B07">
              <w:rPr>
                <w:sz w:val="22"/>
                <w:szCs w:val="22"/>
              </w:rPr>
              <w:t>150</w:t>
            </w:r>
          </w:p>
        </w:tc>
        <w:tc>
          <w:tcPr>
            <w:tcW w:w="2964" w:type="dxa"/>
            <w:tcBorders>
              <w:top w:val="single" w:sz="4" w:space="0" w:color="000000"/>
            </w:tcBorders>
            <w:tcMar>
              <w:bottom w:w="28" w:type="dxa"/>
            </w:tcMar>
          </w:tcPr>
          <w:p w14:paraId="03BF1A86" w14:textId="77777777" w:rsidR="00071DB4" w:rsidRPr="00172B07" w:rsidRDefault="00C56F82">
            <w:pPr>
              <w:jc w:val="center"/>
              <w:rPr>
                <w:sz w:val="22"/>
                <w:szCs w:val="22"/>
              </w:rPr>
            </w:pPr>
            <w:r w:rsidRPr="00172B07">
              <w:rPr>
                <w:sz w:val="22"/>
                <w:szCs w:val="22"/>
              </w:rPr>
              <w:t>200</w:t>
            </w:r>
          </w:p>
        </w:tc>
      </w:tr>
      <w:tr w:rsidR="00071DB4" w:rsidRPr="00172B07" w14:paraId="640808ED" w14:textId="77777777" w:rsidTr="00CA3BA9">
        <w:trPr>
          <w:jc w:val="center"/>
        </w:trPr>
        <w:tc>
          <w:tcPr>
            <w:tcW w:w="2293" w:type="dxa"/>
            <w:tcMar>
              <w:bottom w:w="28" w:type="dxa"/>
            </w:tcMar>
          </w:tcPr>
          <w:p w14:paraId="41C35860" w14:textId="77777777" w:rsidR="00071DB4" w:rsidRPr="00172B07" w:rsidRDefault="00C56F82">
            <w:pPr>
              <w:jc w:val="both"/>
              <w:rPr>
                <w:sz w:val="22"/>
                <w:szCs w:val="22"/>
              </w:rPr>
            </w:pPr>
            <w:r w:rsidRPr="00172B07">
              <w:rPr>
                <w:sz w:val="22"/>
                <w:szCs w:val="22"/>
              </w:rPr>
              <w:t xml:space="preserve">Основание </w:t>
            </w:r>
          </w:p>
        </w:tc>
        <w:tc>
          <w:tcPr>
            <w:tcW w:w="2259" w:type="dxa"/>
            <w:tcMar>
              <w:bottom w:w="28" w:type="dxa"/>
            </w:tcMar>
          </w:tcPr>
          <w:p w14:paraId="7E222DF8" w14:textId="77777777" w:rsidR="00071DB4" w:rsidRPr="00172B07" w:rsidRDefault="00C56F82">
            <w:pPr>
              <w:jc w:val="center"/>
              <w:rPr>
                <w:sz w:val="22"/>
                <w:szCs w:val="22"/>
              </w:rPr>
            </w:pPr>
            <w:r w:rsidRPr="00172B07">
              <w:rPr>
                <w:sz w:val="22"/>
                <w:szCs w:val="22"/>
              </w:rPr>
              <w:t>25</w:t>
            </w:r>
          </w:p>
        </w:tc>
        <w:tc>
          <w:tcPr>
            <w:tcW w:w="2260" w:type="dxa"/>
            <w:tcMar>
              <w:bottom w:w="28" w:type="dxa"/>
            </w:tcMar>
          </w:tcPr>
          <w:p w14:paraId="004A6DCC" w14:textId="77777777" w:rsidR="00071DB4" w:rsidRPr="00172B07" w:rsidRDefault="00C56F82">
            <w:pPr>
              <w:jc w:val="center"/>
              <w:rPr>
                <w:sz w:val="22"/>
                <w:szCs w:val="22"/>
              </w:rPr>
            </w:pPr>
            <w:r w:rsidRPr="00172B07">
              <w:rPr>
                <w:sz w:val="22"/>
                <w:szCs w:val="22"/>
              </w:rPr>
              <w:t>50</w:t>
            </w:r>
          </w:p>
        </w:tc>
        <w:tc>
          <w:tcPr>
            <w:tcW w:w="2964" w:type="dxa"/>
            <w:tcMar>
              <w:bottom w:w="28" w:type="dxa"/>
            </w:tcMar>
          </w:tcPr>
          <w:p w14:paraId="4262D166" w14:textId="77777777" w:rsidR="00071DB4" w:rsidRPr="00172B07" w:rsidRDefault="00C56F82">
            <w:pPr>
              <w:jc w:val="center"/>
              <w:rPr>
                <w:sz w:val="22"/>
                <w:szCs w:val="22"/>
              </w:rPr>
            </w:pPr>
            <w:r w:rsidRPr="00172B07">
              <w:rPr>
                <w:sz w:val="22"/>
                <w:szCs w:val="22"/>
              </w:rPr>
              <w:t>50</w:t>
            </w:r>
          </w:p>
        </w:tc>
      </w:tr>
      <w:tr w:rsidR="00071DB4" w:rsidRPr="00172B07" w14:paraId="013C5546" w14:textId="77777777" w:rsidTr="00CA3BA9">
        <w:trPr>
          <w:jc w:val="center"/>
        </w:trPr>
        <w:tc>
          <w:tcPr>
            <w:tcW w:w="9776" w:type="dxa"/>
            <w:gridSpan w:val="4"/>
            <w:tcMar>
              <w:bottom w:w="28" w:type="dxa"/>
            </w:tcMar>
          </w:tcPr>
          <w:p w14:paraId="234B5047" w14:textId="77777777" w:rsidR="00071DB4" w:rsidRPr="00172B07" w:rsidRDefault="00C56F82">
            <w:pPr>
              <w:spacing w:before="60"/>
              <w:jc w:val="both"/>
              <w:rPr>
                <w:sz w:val="20"/>
                <w:szCs w:val="20"/>
              </w:rPr>
            </w:pPr>
            <w:r w:rsidRPr="00172B07">
              <w:rPr>
                <w:sz w:val="20"/>
                <w:szCs w:val="20"/>
              </w:rPr>
              <w:t>П р и м е ч а н и я</w:t>
            </w:r>
          </w:p>
          <w:p w14:paraId="6E95BB38" w14:textId="6C23BE95" w:rsidR="00071DB4" w:rsidRPr="00172B07" w:rsidRDefault="00C56F82" w:rsidP="00303282">
            <w:pPr>
              <w:jc w:val="both"/>
              <w:rPr>
                <w:sz w:val="20"/>
                <w:szCs w:val="20"/>
              </w:rPr>
            </w:pPr>
            <w:r w:rsidRPr="00172B07">
              <w:rPr>
                <w:sz w:val="20"/>
                <w:szCs w:val="20"/>
              </w:rPr>
              <w:t>1 Среднемесячную температуру воздуха наиболее холодного месяца для районов строительства сле</w:t>
            </w:r>
            <w:r w:rsidR="00303282">
              <w:rPr>
                <w:sz w:val="20"/>
                <w:szCs w:val="20"/>
              </w:rPr>
              <w:t>дует определять по СП 131.13330</w:t>
            </w:r>
          </w:p>
        </w:tc>
      </w:tr>
    </w:tbl>
    <w:p w14:paraId="02A010B6" w14:textId="77777777" w:rsidR="00071DB4" w:rsidRPr="00172B07" w:rsidRDefault="00071DB4">
      <w:pPr>
        <w:ind w:firstLine="567"/>
        <w:jc w:val="both"/>
        <w:rPr>
          <w:sz w:val="24"/>
          <w:szCs w:val="24"/>
        </w:rPr>
      </w:pPr>
    </w:p>
    <w:p w14:paraId="51ADC506" w14:textId="77777777" w:rsidR="00B50DD4" w:rsidRPr="00172B07" w:rsidRDefault="00B50DD4" w:rsidP="00B50DD4">
      <w:pPr>
        <w:ind w:firstLine="567"/>
        <w:jc w:val="both"/>
        <w:rPr>
          <w:strike/>
          <w:snapToGrid w:val="0"/>
          <w:color w:val="FF0000"/>
          <w:sz w:val="24"/>
          <w:szCs w:val="24"/>
        </w:rPr>
      </w:pPr>
      <w:r w:rsidRPr="00172B07">
        <w:rPr>
          <w:sz w:val="24"/>
          <w:szCs w:val="24"/>
        </w:rPr>
        <w:t xml:space="preserve">8.38. Асфальтобетон и материал из смесей каменных материалов и грунтов, обработанных органическими вяжущими, должны соответствовать требованиям </w:t>
      </w:r>
      <w:r w:rsidRPr="00172B07">
        <w:rPr>
          <w:snapToGrid w:val="0"/>
          <w:sz w:val="24"/>
          <w:szCs w:val="24"/>
        </w:rPr>
        <w:t xml:space="preserve">ГОСТ 9128, </w:t>
      </w:r>
      <w:r w:rsidRPr="00172B07">
        <w:rPr>
          <w:rFonts w:eastAsiaTheme="minorHAnsi"/>
          <w:sz w:val="24"/>
          <w:szCs w:val="24"/>
          <w:lang w:eastAsia="en-US"/>
        </w:rPr>
        <w:t xml:space="preserve">ГОСТ Р 58401.1, </w:t>
      </w:r>
      <w:r w:rsidRPr="00172B07">
        <w:rPr>
          <w:sz w:val="24"/>
          <w:szCs w:val="24"/>
        </w:rPr>
        <w:t xml:space="preserve">ГОСТ Р 58401.2, ГОСТ Р 58406.1, ГОСТ Р 58401.2, </w:t>
      </w:r>
      <w:r w:rsidRPr="00172B07">
        <w:rPr>
          <w:snapToGrid w:val="0"/>
          <w:sz w:val="24"/>
          <w:szCs w:val="24"/>
        </w:rPr>
        <w:t>ГОСТ 31015,</w:t>
      </w:r>
      <w:r w:rsidRPr="00172B07">
        <w:rPr>
          <w:strike/>
          <w:snapToGrid w:val="0"/>
          <w:color w:val="FF0000"/>
          <w:sz w:val="24"/>
          <w:szCs w:val="24"/>
        </w:rPr>
        <w:t xml:space="preserve"> </w:t>
      </w:r>
      <w:r w:rsidRPr="00172B07">
        <w:rPr>
          <w:snapToGrid w:val="0"/>
          <w:sz w:val="24"/>
          <w:szCs w:val="24"/>
        </w:rPr>
        <w:t>ГОСТ 30491 соответственно.</w:t>
      </w:r>
    </w:p>
    <w:p w14:paraId="6076F712" w14:textId="77777777" w:rsidR="00071DB4" w:rsidRPr="00172B07" w:rsidRDefault="00C56F82">
      <w:pPr>
        <w:ind w:firstLine="567"/>
        <w:jc w:val="both"/>
        <w:rPr>
          <w:sz w:val="24"/>
          <w:szCs w:val="24"/>
        </w:rPr>
      </w:pPr>
      <w:r w:rsidRPr="00172B07">
        <w:rPr>
          <w:sz w:val="24"/>
          <w:szCs w:val="24"/>
        </w:rPr>
        <w:t xml:space="preserve">8.39. </w:t>
      </w:r>
      <w:bookmarkStart w:id="44" w:name="bookmark=id.nmf14n" w:colFirst="0" w:colLast="0"/>
      <w:bookmarkEnd w:id="44"/>
      <w:r w:rsidRPr="00172B07">
        <w:rPr>
          <w:sz w:val="24"/>
          <w:szCs w:val="24"/>
        </w:rPr>
        <w:t>Материалы щебеночные, гравийные и песчаные грунты, обработанные неорганическими вяжущими, для покрытий и оснований должны соответствовать т</w:t>
      </w:r>
      <w:r w:rsidR="00D03939" w:rsidRPr="00172B07">
        <w:rPr>
          <w:sz w:val="24"/>
          <w:szCs w:val="24"/>
        </w:rPr>
        <w:t>ребованиям  ГОСТ 23558.</w:t>
      </w:r>
    </w:p>
    <w:p w14:paraId="4EF1450E" w14:textId="65199098" w:rsidR="00C75D6B" w:rsidRPr="00172B07" w:rsidRDefault="00C56F82" w:rsidP="00C75D6B">
      <w:pPr>
        <w:ind w:firstLine="567"/>
        <w:jc w:val="both"/>
        <w:rPr>
          <w:rFonts w:eastAsia="Calibri"/>
          <w:sz w:val="24"/>
          <w:szCs w:val="24"/>
          <w:lang w:eastAsia="en-US"/>
        </w:rPr>
      </w:pPr>
      <w:r w:rsidRPr="00172B07">
        <w:rPr>
          <w:sz w:val="24"/>
          <w:szCs w:val="24"/>
        </w:rPr>
        <w:lastRenderedPageBreak/>
        <w:t xml:space="preserve">8.40. </w:t>
      </w:r>
      <w:r w:rsidR="00C75D6B" w:rsidRPr="00172B07">
        <w:rPr>
          <w:sz w:val="24"/>
          <w:szCs w:val="24"/>
        </w:rPr>
        <w:t>При устройстве оснований дорожных одежд по способу заклинки применяют щебень, отвечающий требованиям ГОСТ 8267</w:t>
      </w:r>
      <w:r w:rsidR="007118AD" w:rsidRPr="00172B07">
        <w:rPr>
          <w:sz w:val="24"/>
          <w:szCs w:val="24"/>
        </w:rPr>
        <w:t xml:space="preserve">, ГОСТ 3344, </w:t>
      </w:r>
      <w:r w:rsidR="00C75D6B" w:rsidRPr="00172B07">
        <w:rPr>
          <w:sz w:val="24"/>
          <w:szCs w:val="24"/>
        </w:rPr>
        <w:t>ГОСТ 25607.</w:t>
      </w:r>
      <w:r w:rsidR="00C75D6B" w:rsidRPr="00172B07">
        <w:rPr>
          <w:rFonts w:eastAsia="Calibri"/>
          <w:sz w:val="24"/>
          <w:szCs w:val="24"/>
          <w:lang w:eastAsia="en-US"/>
        </w:rPr>
        <w:t xml:space="preserve"> </w:t>
      </w:r>
    </w:p>
    <w:p w14:paraId="3ED0626C" w14:textId="08BB8490" w:rsidR="00C75D6B" w:rsidRPr="00172B07" w:rsidRDefault="00C75D6B" w:rsidP="00C75D6B">
      <w:pPr>
        <w:ind w:firstLine="567"/>
        <w:jc w:val="both"/>
        <w:rPr>
          <w:sz w:val="24"/>
          <w:szCs w:val="24"/>
        </w:rPr>
      </w:pPr>
      <w:r w:rsidRPr="00172B07">
        <w:rPr>
          <w:sz w:val="24"/>
          <w:szCs w:val="24"/>
        </w:rPr>
        <w:t>При устройстве щебеночных слоев допускается в качестве расклинивающего материала использовать щебеночно-песчаные смеси, асфальтобетонные смеси, мелкозернистые щебеночно-песчаные смеси, обработанные цементом, а также асфальтобетонный гранулят, соответствующий требованиям к щебню по ГОС</w:t>
      </w:r>
      <w:r w:rsidR="003A7BE6" w:rsidRPr="00172B07">
        <w:rPr>
          <w:sz w:val="24"/>
          <w:szCs w:val="24"/>
        </w:rPr>
        <w:t>Т 8267</w:t>
      </w:r>
      <w:r w:rsidRPr="00172B07">
        <w:rPr>
          <w:sz w:val="24"/>
          <w:szCs w:val="24"/>
        </w:rPr>
        <w:t>.</w:t>
      </w:r>
    </w:p>
    <w:p w14:paraId="5B5CB235" w14:textId="77777777" w:rsidR="00071DB4" w:rsidRPr="00172B07" w:rsidRDefault="00C56F82" w:rsidP="00C75D6B">
      <w:pPr>
        <w:ind w:firstLine="567"/>
        <w:jc w:val="both"/>
        <w:rPr>
          <w:sz w:val="24"/>
          <w:szCs w:val="24"/>
        </w:rPr>
      </w:pPr>
      <w:r w:rsidRPr="00172B07">
        <w:rPr>
          <w:sz w:val="24"/>
          <w:szCs w:val="24"/>
        </w:rPr>
        <w:t>Требования к щебню для устройства оснований по способу заклинки приведены в таблице 8.1</w:t>
      </w:r>
      <w:r w:rsidR="00232B4E" w:rsidRPr="00172B07">
        <w:rPr>
          <w:sz w:val="24"/>
          <w:szCs w:val="24"/>
        </w:rPr>
        <w:t>0</w:t>
      </w:r>
      <w:r w:rsidRPr="00172B07">
        <w:rPr>
          <w:sz w:val="24"/>
          <w:szCs w:val="24"/>
        </w:rPr>
        <w:t>.</w:t>
      </w:r>
    </w:p>
    <w:p w14:paraId="2302A9B4" w14:textId="77777777" w:rsidR="00DE3788" w:rsidRPr="00172B07" w:rsidRDefault="00DE3788" w:rsidP="001D1492">
      <w:pPr>
        <w:ind w:firstLine="567"/>
        <w:jc w:val="both"/>
        <w:rPr>
          <w:sz w:val="24"/>
          <w:szCs w:val="24"/>
        </w:rPr>
      </w:pPr>
    </w:p>
    <w:p w14:paraId="68F50456" w14:textId="3F878E74" w:rsidR="00DE3788" w:rsidRPr="00172B07" w:rsidRDefault="00DE3788" w:rsidP="00DE3788">
      <w:pPr>
        <w:pBdr>
          <w:top w:val="nil"/>
          <w:left w:val="nil"/>
          <w:bottom w:val="nil"/>
          <w:right w:val="nil"/>
          <w:between w:val="nil"/>
        </w:pBdr>
        <w:spacing w:before="240" w:after="120"/>
        <w:jc w:val="both"/>
        <w:rPr>
          <w:sz w:val="24"/>
          <w:szCs w:val="24"/>
        </w:rPr>
      </w:pPr>
      <w:r w:rsidRPr="00172B07">
        <w:rPr>
          <w:sz w:val="24"/>
          <w:szCs w:val="24"/>
        </w:rPr>
        <w:t>Т а б л и ц а  8.10</w:t>
      </w:r>
    </w:p>
    <w:tbl>
      <w:tblPr>
        <w:tblStyle w:val="320"/>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6"/>
        <w:gridCol w:w="1418"/>
        <w:gridCol w:w="1134"/>
      </w:tblGrid>
      <w:tr w:rsidR="001D1492" w:rsidRPr="00172B07" w14:paraId="384BE8ED" w14:textId="77777777" w:rsidTr="00760513">
        <w:trPr>
          <w:jc w:val="center"/>
        </w:trPr>
        <w:tc>
          <w:tcPr>
            <w:tcW w:w="7366" w:type="dxa"/>
            <w:vMerge w:val="restart"/>
            <w:tcMar>
              <w:bottom w:w="28" w:type="dxa"/>
            </w:tcMar>
            <w:vAlign w:val="center"/>
          </w:tcPr>
          <w:p w14:paraId="5BDFFFB7" w14:textId="77777777" w:rsidR="001D1492" w:rsidRPr="00172B07" w:rsidRDefault="001D1492" w:rsidP="00760513">
            <w:pPr>
              <w:jc w:val="center"/>
              <w:rPr>
                <w:sz w:val="20"/>
                <w:szCs w:val="20"/>
              </w:rPr>
            </w:pPr>
            <w:r w:rsidRPr="00172B07">
              <w:rPr>
                <w:sz w:val="20"/>
                <w:szCs w:val="20"/>
              </w:rPr>
              <w:t>Показатели свойств каменных материалов</w:t>
            </w:r>
          </w:p>
        </w:tc>
        <w:tc>
          <w:tcPr>
            <w:tcW w:w="2552" w:type="dxa"/>
            <w:gridSpan w:val="2"/>
            <w:tcMar>
              <w:bottom w:w="28" w:type="dxa"/>
            </w:tcMar>
            <w:vAlign w:val="center"/>
          </w:tcPr>
          <w:p w14:paraId="3B61F6F5" w14:textId="77777777" w:rsidR="001D1492" w:rsidRPr="00172B07" w:rsidRDefault="001D1492" w:rsidP="00760513">
            <w:pPr>
              <w:jc w:val="center"/>
              <w:rPr>
                <w:sz w:val="20"/>
                <w:szCs w:val="20"/>
              </w:rPr>
            </w:pPr>
            <w:r w:rsidRPr="00172B07">
              <w:rPr>
                <w:sz w:val="20"/>
                <w:szCs w:val="20"/>
              </w:rPr>
              <w:t>Категория автомобильной дороги</w:t>
            </w:r>
          </w:p>
        </w:tc>
      </w:tr>
      <w:tr w:rsidR="001D1492" w:rsidRPr="00172B07" w14:paraId="1EC8BEF8" w14:textId="77777777" w:rsidTr="00760513">
        <w:trPr>
          <w:jc w:val="center"/>
        </w:trPr>
        <w:tc>
          <w:tcPr>
            <w:tcW w:w="7366" w:type="dxa"/>
            <w:vMerge/>
            <w:tcMar>
              <w:bottom w:w="28" w:type="dxa"/>
            </w:tcMar>
            <w:vAlign w:val="center"/>
          </w:tcPr>
          <w:p w14:paraId="5333905B" w14:textId="77777777" w:rsidR="001D1492" w:rsidRPr="00172B07" w:rsidRDefault="001D1492" w:rsidP="00760513">
            <w:pPr>
              <w:widowControl w:val="0"/>
              <w:pBdr>
                <w:top w:val="nil"/>
                <w:left w:val="nil"/>
                <w:bottom w:val="nil"/>
                <w:right w:val="nil"/>
                <w:between w:val="nil"/>
              </w:pBdr>
              <w:spacing w:line="276" w:lineRule="auto"/>
              <w:rPr>
                <w:sz w:val="20"/>
                <w:szCs w:val="20"/>
              </w:rPr>
            </w:pPr>
          </w:p>
        </w:tc>
        <w:tc>
          <w:tcPr>
            <w:tcW w:w="1418" w:type="dxa"/>
            <w:tcBorders>
              <w:bottom w:val="single" w:sz="4" w:space="0" w:color="000000"/>
            </w:tcBorders>
            <w:tcMar>
              <w:bottom w:w="28" w:type="dxa"/>
            </w:tcMar>
            <w:vAlign w:val="center"/>
          </w:tcPr>
          <w:p w14:paraId="7C35DF1A" w14:textId="77777777" w:rsidR="001D1492" w:rsidRPr="00172B07" w:rsidRDefault="001D1492" w:rsidP="00760513">
            <w:pPr>
              <w:jc w:val="center"/>
              <w:rPr>
                <w:sz w:val="20"/>
                <w:szCs w:val="20"/>
              </w:rPr>
            </w:pPr>
            <w:r w:rsidRPr="00172B07">
              <w:rPr>
                <w:sz w:val="20"/>
                <w:szCs w:val="20"/>
              </w:rPr>
              <w:t>I–III</w:t>
            </w:r>
          </w:p>
        </w:tc>
        <w:tc>
          <w:tcPr>
            <w:tcW w:w="1134" w:type="dxa"/>
            <w:tcBorders>
              <w:bottom w:val="single" w:sz="4" w:space="0" w:color="000000"/>
            </w:tcBorders>
            <w:tcMar>
              <w:bottom w:w="28" w:type="dxa"/>
            </w:tcMar>
            <w:vAlign w:val="center"/>
          </w:tcPr>
          <w:p w14:paraId="39BCE5CD" w14:textId="77777777" w:rsidR="001D1492" w:rsidRPr="00172B07" w:rsidRDefault="001D1492" w:rsidP="00760513">
            <w:pPr>
              <w:jc w:val="center"/>
              <w:rPr>
                <w:sz w:val="20"/>
                <w:szCs w:val="20"/>
              </w:rPr>
            </w:pPr>
            <w:r w:rsidRPr="00172B07">
              <w:rPr>
                <w:sz w:val="20"/>
                <w:szCs w:val="20"/>
              </w:rPr>
              <w:t>IV</w:t>
            </w:r>
          </w:p>
        </w:tc>
      </w:tr>
      <w:tr w:rsidR="001D1492" w:rsidRPr="00172B07" w14:paraId="1B3D105D" w14:textId="77777777" w:rsidTr="00760513">
        <w:trPr>
          <w:jc w:val="center"/>
        </w:trPr>
        <w:tc>
          <w:tcPr>
            <w:tcW w:w="7366" w:type="dxa"/>
            <w:tcBorders>
              <w:top w:val="single" w:sz="4" w:space="0" w:color="000000"/>
            </w:tcBorders>
            <w:tcMar>
              <w:bottom w:w="28" w:type="dxa"/>
            </w:tcMar>
          </w:tcPr>
          <w:p w14:paraId="1652ED3D" w14:textId="0B196367" w:rsidR="001D1492" w:rsidRPr="00172B07" w:rsidRDefault="001D1492" w:rsidP="00760513">
            <w:pPr>
              <w:jc w:val="both"/>
              <w:rPr>
                <w:sz w:val="22"/>
                <w:szCs w:val="22"/>
              </w:rPr>
            </w:pPr>
            <w:r w:rsidRPr="00172B07">
              <w:rPr>
                <w:sz w:val="22"/>
                <w:szCs w:val="22"/>
              </w:rPr>
              <w:t>Марка по дробимости, не менее:</w:t>
            </w:r>
          </w:p>
          <w:p w14:paraId="0663F908" w14:textId="77777777" w:rsidR="001D1492" w:rsidRPr="00172B07" w:rsidRDefault="001D1492" w:rsidP="00760513">
            <w:pPr>
              <w:ind w:left="284"/>
              <w:jc w:val="both"/>
              <w:rPr>
                <w:sz w:val="22"/>
                <w:szCs w:val="22"/>
              </w:rPr>
            </w:pPr>
            <w:r w:rsidRPr="00172B07">
              <w:rPr>
                <w:sz w:val="22"/>
                <w:szCs w:val="22"/>
              </w:rPr>
              <w:t>щебня из изверженных и метаморфических пород</w:t>
            </w:r>
          </w:p>
          <w:p w14:paraId="44556067" w14:textId="77777777" w:rsidR="001D1492" w:rsidRPr="00172B07" w:rsidRDefault="001D1492" w:rsidP="00760513">
            <w:pPr>
              <w:ind w:left="284"/>
              <w:jc w:val="both"/>
              <w:rPr>
                <w:sz w:val="22"/>
                <w:szCs w:val="22"/>
              </w:rPr>
            </w:pPr>
            <w:r w:rsidRPr="00172B07">
              <w:rPr>
                <w:sz w:val="22"/>
                <w:szCs w:val="22"/>
              </w:rPr>
              <w:t>щебня из осадочных пород</w:t>
            </w:r>
          </w:p>
          <w:p w14:paraId="1A60279C" w14:textId="77777777" w:rsidR="001D1492" w:rsidRPr="00172B07" w:rsidRDefault="001D1492" w:rsidP="00760513">
            <w:pPr>
              <w:ind w:left="284"/>
              <w:jc w:val="both"/>
              <w:rPr>
                <w:sz w:val="22"/>
                <w:szCs w:val="22"/>
              </w:rPr>
            </w:pPr>
            <w:r w:rsidRPr="00172B07">
              <w:rPr>
                <w:sz w:val="22"/>
                <w:szCs w:val="22"/>
              </w:rPr>
              <w:t>щебня из шлаков черной и цветной металлургии, фосфорных</w:t>
            </w:r>
          </w:p>
          <w:p w14:paraId="75DC5D7E" w14:textId="77777777" w:rsidR="001D1492" w:rsidRPr="00172B07" w:rsidRDefault="001D1492" w:rsidP="00760513">
            <w:pPr>
              <w:ind w:left="284"/>
              <w:jc w:val="both"/>
              <w:rPr>
                <w:sz w:val="22"/>
                <w:szCs w:val="22"/>
              </w:rPr>
            </w:pPr>
            <w:r w:rsidRPr="00172B07">
              <w:rPr>
                <w:sz w:val="22"/>
                <w:szCs w:val="22"/>
              </w:rPr>
              <w:t>щебня из гравия</w:t>
            </w:r>
          </w:p>
        </w:tc>
        <w:tc>
          <w:tcPr>
            <w:tcW w:w="1418" w:type="dxa"/>
            <w:tcBorders>
              <w:top w:val="single" w:sz="4" w:space="0" w:color="000000"/>
            </w:tcBorders>
            <w:tcMar>
              <w:bottom w:w="28" w:type="dxa"/>
            </w:tcMar>
          </w:tcPr>
          <w:p w14:paraId="21FB921A" w14:textId="77777777" w:rsidR="001D1492" w:rsidRPr="00172B07" w:rsidRDefault="001D1492" w:rsidP="00760513">
            <w:pPr>
              <w:jc w:val="center"/>
              <w:rPr>
                <w:sz w:val="22"/>
                <w:szCs w:val="22"/>
              </w:rPr>
            </w:pPr>
          </w:p>
          <w:p w14:paraId="4B20B581" w14:textId="77777777" w:rsidR="001D1492" w:rsidRPr="00172B07" w:rsidRDefault="001D1492" w:rsidP="00760513">
            <w:pPr>
              <w:jc w:val="center"/>
              <w:rPr>
                <w:sz w:val="22"/>
                <w:szCs w:val="22"/>
              </w:rPr>
            </w:pPr>
          </w:p>
          <w:p w14:paraId="40DFE955" w14:textId="77777777" w:rsidR="001D1492" w:rsidRPr="00172B07" w:rsidRDefault="001D1492" w:rsidP="00760513">
            <w:pPr>
              <w:jc w:val="center"/>
              <w:rPr>
                <w:sz w:val="22"/>
                <w:szCs w:val="22"/>
              </w:rPr>
            </w:pPr>
            <w:r w:rsidRPr="00172B07">
              <w:rPr>
                <w:sz w:val="22"/>
                <w:szCs w:val="22"/>
              </w:rPr>
              <w:t>800</w:t>
            </w:r>
          </w:p>
          <w:p w14:paraId="6907490E" w14:textId="77777777" w:rsidR="001D1492" w:rsidRPr="00172B07" w:rsidRDefault="001D1492" w:rsidP="00760513">
            <w:pPr>
              <w:jc w:val="center"/>
              <w:rPr>
                <w:sz w:val="22"/>
                <w:szCs w:val="22"/>
              </w:rPr>
            </w:pPr>
            <w:r w:rsidRPr="00172B07">
              <w:rPr>
                <w:sz w:val="22"/>
                <w:szCs w:val="22"/>
              </w:rPr>
              <w:t>600</w:t>
            </w:r>
          </w:p>
          <w:p w14:paraId="578A7C7F" w14:textId="77777777" w:rsidR="001D1492" w:rsidRPr="00172B07" w:rsidRDefault="001D1492" w:rsidP="00760513">
            <w:pPr>
              <w:jc w:val="center"/>
              <w:rPr>
                <w:sz w:val="22"/>
                <w:szCs w:val="22"/>
              </w:rPr>
            </w:pPr>
            <w:r w:rsidRPr="00172B07">
              <w:rPr>
                <w:sz w:val="22"/>
                <w:szCs w:val="22"/>
              </w:rPr>
              <w:t>600</w:t>
            </w:r>
          </w:p>
          <w:p w14:paraId="76D6E8E1" w14:textId="77777777" w:rsidR="001D1492" w:rsidRPr="00172B07" w:rsidRDefault="001D1492" w:rsidP="00760513">
            <w:pPr>
              <w:jc w:val="center"/>
              <w:rPr>
                <w:sz w:val="22"/>
                <w:szCs w:val="22"/>
              </w:rPr>
            </w:pPr>
            <w:r w:rsidRPr="00172B07">
              <w:rPr>
                <w:sz w:val="22"/>
                <w:szCs w:val="22"/>
              </w:rPr>
              <w:t>600</w:t>
            </w:r>
          </w:p>
        </w:tc>
        <w:tc>
          <w:tcPr>
            <w:tcW w:w="1134" w:type="dxa"/>
            <w:tcBorders>
              <w:top w:val="single" w:sz="4" w:space="0" w:color="000000"/>
            </w:tcBorders>
            <w:tcMar>
              <w:bottom w:w="28" w:type="dxa"/>
            </w:tcMar>
          </w:tcPr>
          <w:p w14:paraId="2DB0EA4A" w14:textId="77777777" w:rsidR="001D1492" w:rsidRPr="00172B07" w:rsidRDefault="001D1492" w:rsidP="00760513">
            <w:pPr>
              <w:jc w:val="center"/>
              <w:rPr>
                <w:sz w:val="22"/>
                <w:szCs w:val="22"/>
              </w:rPr>
            </w:pPr>
          </w:p>
          <w:p w14:paraId="7718D7BF" w14:textId="77777777" w:rsidR="001D1492" w:rsidRPr="00172B07" w:rsidRDefault="001D1492" w:rsidP="00760513">
            <w:pPr>
              <w:jc w:val="center"/>
              <w:rPr>
                <w:sz w:val="22"/>
                <w:szCs w:val="22"/>
              </w:rPr>
            </w:pPr>
          </w:p>
          <w:p w14:paraId="0F19A371" w14:textId="77777777" w:rsidR="001D1492" w:rsidRPr="00172B07" w:rsidRDefault="001D1492" w:rsidP="00760513">
            <w:pPr>
              <w:jc w:val="center"/>
              <w:rPr>
                <w:sz w:val="22"/>
                <w:szCs w:val="22"/>
              </w:rPr>
            </w:pPr>
            <w:r w:rsidRPr="00172B07">
              <w:rPr>
                <w:sz w:val="22"/>
                <w:szCs w:val="22"/>
              </w:rPr>
              <w:t>800</w:t>
            </w:r>
          </w:p>
          <w:p w14:paraId="659FCCA3" w14:textId="77777777" w:rsidR="001D1492" w:rsidRPr="00172B07" w:rsidRDefault="001D1492" w:rsidP="00760513">
            <w:pPr>
              <w:jc w:val="center"/>
              <w:rPr>
                <w:sz w:val="22"/>
                <w:szCs w:val="22"/>
              </w:rPr>
            </w:pPr>
            <w:r w:rsidRPr="00172B07">
              <w:rPr>
                <w:sz w:val="22"/>
                <w:szCs w:val="22"/>
              </w:rPr>
              <w:t>400</w:t>
            </w:r>
          </w:p>
          <w:p w14:paraId="3E7A77F6" w14:textId="77777777" w:rsidR="001D1492" w:rsidRPr="00172B07" w:rsidRDefault="001D1492" w:rsidP="00760513">
            <w:pPr>
              <w:jc w:val="center"/>
              <w:rPr>
                <w:sz w:val="22"/>
                <w:szCs w:val="22"/>
              </w:rPr>
            </w:pPr>
            <w:r w:rsidRPr="00172B07">
              <w:rPr>
                <w:sz w:val="22"/>
                <w:szCs w:val="22"/>
              </w:rPr>
              <w:t>400</w:t>
            </w:r>
          </w:p>
          <w:p w14:paraId="7B58DDAC" w14:textId="77777777" w:rsidR="001D1492" w:rsidRPr="00172B07" w:rsidRDefault="001D1492" w:rsidP="00760513">
            <w:pPr>
              <w:jc w:val="center"/>
              <w:rPr>
                <w:sz w:val="22"/>
                <w:szCs w:val="22"/>
              </w:rPr>
            </w:pPr>
            <w:r w:rsidRPr="00172B07">
              <w:rPr>
                <w:sz w:val="22"/>
                <w:szCs w:val="22"/>
              </w:rPr>
              <w:t>400</w:t>
            </w:r>
          </w:p>
        </w:tc>
      </w:tr>
      <w:tr w:rsidR="001D1492" w:rsidRPr="00172B07" w14:paraId="78257FB4" w14:textId="77777777" w:rsidTr="00760513">
        <w:trPr>
          <w:jc w:val="center"/>
        </w:trPr>
        <w:tc>
          <w:tcPr>
            <w:tcW w:w="7366" w:type="dxa"/>
            <w:tcMar>
              <w:bottom w:w="28" w:type="dxa"/>
            </w:tcMar>
          </w:tcPr>
          <w:p w14:paraId="10A98373" w14:textId="5492B0AF" w:rsidR="001D1492" w:rsidRPr="00172B07" w:rsidRDefault="001D1492" w:rsidP="001D1492">
            <w:pPr>
              <w:jc w:val="both"/>
              <w:rPr>
                <w:sz w:val="22"/>
                <w:szCs w:val="22"/>
              </w:rPr>
            </w:pPr>
            <w:r w:rsidRPr="00172B07">
              <w:rPr>
                <w:sz w:val="22"/>
                <w:szCs w:val="22"/>
              </w:rPr>
              <w:t>Марка по сопротивлению дроблению и износу, не менее</w:t>
            </w:r>
          </w:p>
        </w:tc>
        <w:tc>
          <w:tcPr>
            <w:tcW w:w="1418" w:type="dxa"/>
            <w:tcMar>
              <w:bottom w:w="28" w:type="dxa"/>
            </w:tcMar>
          </w:tcPr>
          <w:p w14:paraId="52248714" w14:textId="77777777" w:rsidR="001D1492" w:rsidRPr="00172B07" w:rsidRDefault="001D1492" w:rsidP="00760513">
            <w:pPr>
              <w:jc w:val="center"/>
              <w:rPr>
                <w:sz w:val="22"/>
                <w:szCs w:val="22"/>
              </w:rPr>
            </w:pPr>
            <w:r w:rsidRPr="00172B07">
              <w:rPr>
                <w:sz w:val="22"/>
                <w:szCs w:val="22"/>
              </w:rPr>
              <w:t>И3</w:t>
            </w:r>
          </w:p>
        </w:tc>
        <w:tc>
          <w:tcPr>
            <w:tcW w:w="1134" w:type="dxa"/>
            <w:tcMar>
              <w:bottom w:w="28" w:type="dxa"/>
            </w:tcMar>
          </w:tcPr>
          <w:p w14:paraId="5E5EDBDC" w14:textId="77777777" w:rsidR="001D1492" w:rsidRPr="00172B07" w:rsidRDefault="001D1492" w:rsidP="00760513">
            <w:pPr>
              <w:jc w:val="center"/>
              <w:rPr>
                <w:sz w:val="22"/>
                <w:szCs w:val="22"/>
              </w:rPr>
            </w:pPr>
            <w:r w:rsidRPr="00172B07">
              <w:rPr>
                <w:sz w:val="22"/>
                <w:szCs w:val="22"/>
              </w:rPr>
              <w:t>И4</w:t>
            </w:r>
          </w:p>
        </w:tc>
      </w:tr>
      <w:tr w:rsidR="001D1492" w:rsidRPr="00172B07" w14:paraId="6BFDAA1B" w14:textId="77777777" w:rsidTr="00760513">
        <w:trPr>
          <w:jc w:val="center"/>
        </w:trPr>
        <w:tc>
          <w:tcPr>
            <w:tcW w:w="7366" w:type="dxa"/>
            <w:tcMar>
              <w:bottom w:w="28" w:type="dxa"/>
            </w:tcMar>
          </w:tcPr>
          <w:p w14:paraId="51A11519" w14:textId="77777777" w:rsidR="001D1492" w:rsidRPr="00172B07" w:rsidRDefault="001D1492" w:rsidP="00760513">
            <w:pPr>
              <w:jc w:val="both"/>
              <w:rPr>
                <w:sz w:val="22"/>
                <w:szCs w:val="22"/>
              </w:rPr>
            </w:pPr>
            <w:r w:rsidRPr="00172B07">
              <w:rPr>
                <w:sz w:val="22"/>
                <w:szCs w:val="22"/>
              </w:rPr>
              <w:t>Марка по морозостойкости, не менее, для районов со среднемесячной температурой воздуха наиболее холодного месяца, °С, не менее:</w:t>
            </w:r>
          </w:p>
          <w:p w14:paraId="2BB351E6" w14:textId="77777777" w:rsidR="001D1492" w:rsidRPr="00172B07" w:rsidRDefault="001D1492" w:rsidP="00760513">
            <w:pPr>
              <w:ind w:left="284"/>
              <w:jc w:val="both"/>
              <w:rPr>
                <w:sz w:val="22"/>
                <w:szCs w:val="22"/>
              </w:rPr>
            </w:pPr>
            <w:r w:rsidRPr="00172B07">
              <w:rPr>
                <w:sz w:val="22"/>
                <w:szCs w:val="22"/>
              </w:rPr>
              <w:t>от 0 до минус 5</w:t>
            </w:r>
          </w:p>
          <w:p w14:paraId="1959BB06" w14:textId="77777777" w:rsidR="001D1492" w:rsidRPr="00172B07" w:rsidRDefault="001D1492" w:rsidP="00760513">
            <w:pPr>
              <w:ind w:left="284"/>
              <w:jc w:val="both"/>
              <w:rPr>
                <w:sz w:val="22"/>
                <w:szCs w:val="22"/>
              </w:rPr>
            </w:pPr>
            <w:r w:rsidRPr="00172B07">
              <w:rPr>
                <w:sz w:val="22"/>
                <w:szCs w:val="22"/>
              </w:rPr>
              <w:t>от минус 5 до минус 15</w:t>
            </w:r>
          </w:p>
          <w:p w14:paraId="2268A02F" w14:textId="77777777" w:rsidR="001D1492" w:rsidRPr="00172B07" w:rsidRDefault="001D1492" w:rsidP="00760513">
            <w:pPr>
              <w:ind w:left="284"/>
              <w:jc w:val="both"/>
              <w:rPr>
                <w:sz w:val="22"/>
                <w:szCs w:val="22"/>
              </w:rPr>
            </w:pPr>
            <w:r w:rsidRPr="00172B07">
              <w:rPr>
                <w:sz w:val="22"/>
                <w:szCs w:val="22"/>
              </w:rPr>
              <w:t>от минус 15 до минус 30</w:t>
            </w:r>
          </w:p>
          <w:p w14:paraId="22D5FE19" w14:textId="77777777" w:rsidR="001D1492" w:rsidRPr="00172B07" w:rsidRDefault="001D1492" w:rsidP="00760513">
            <w:pPr>
              <w:ind w:left="284"/>
              <w:jc w:val="both"/>
              <w:rPr>
                <w:sz w:val="22"/>
                <w:szCs w:val="22"/>
              </w:rPr>
            </w:pPr>
            <w:r w:rsidRPr="00172B07">
              <w:rPr>
                <w:sz w:val="22"/>
                <w:szCs w:val="22"/>
              </w:rPr>
              <w:t>ниже минус 30</w:t>
            </w:r>
          </w:p>
        </w:tc>
        <w:tc>
          <w:tcPr>
            <w:tcW w:w="1418" w:type="dxa"/>
            <w:tcMar>
              <w:bottom w:w="28" w:type="dxa"/>
            </w:tcMar>
          </w:tcPr>
          <w:p w14:paraId="0681C274" w14:textId="77777777" w:rsidR="001D1492" w:rsidRPr="00172B07" w:rsidRDefault="001D1492" w:rsidP="00760513">
            <w:pPr>
              <w:jc w:val="center"/>
              <w:rPr>
                <w:sz w:val="22"/>
                <w:szCs w:val="22"/>
              </w:rPr>
            </w:pPr>
          </w:p>
          <w:p w14:paraId="3B0D868D" w14:textId="77777777" w:rsidR="001D1492" w:rsidRPr="00172B07" w:rsidRDefault="001D1492" w:rsidP="00760513">
            <w:pPr>
              <w:jc w:val="center"/>
              <w:rPr>
                <w:sz w:val="22"/>
                <w:szCs w:val="22"/>
              </w:rPr>
            </w:pPr>
          </w:p>
          <w:p w14:paraId="10EFA1B9" w14:textId="77777777" w:rsidR="001D1492" w:rsidRPr="00172B07" w:rsidRDefault="001D1492" w:rsidP="00760513">
            <w:pPr>
              <w:jc w:val="center"/>
              <w:rPr>
                <w:sz w:val="22"/>
                <w:szCs w:val="22"/>
              </w:rPr>
            </w:pPr>
          </w:p>
          <w:p w14:paraId="541BE928" w14:textId="77777777" w:rsidR="001D1492" w:rsidRPr="00172B07" w:rsidRDefault="001D1492" w:rsidP="00760513">
            <w:pPr>
              <w:jc w:val="center"/>
              <w:rPr>
                <w:sz w:val="22"/>
                <w:szCs w:val="22"/>
              </w:rPr>
            </w:pPr>
            <w:r w:rsidRPr="00172B07">
              <w:rPr>
                <w:sz w:val="22"/>
                <w:szCs w:val="22"/>
              </w:rPr>
              <w:t>F15</w:t>
            </w:r>
          </w:p>
          <w:p w14:paraId="4DCC9127" w14:textId="77777777" w:rsidR="001D1492" w:rsidRPr="00172B07" w:rsidRDefault="001D1492" w:rsidP="00760513">
            <w:pPr>
              <w:jc w:val="center"/>
              <w:rPr>
                <w:sz w:val="22"/>
                <w:szCs w:val="22"/>
              </w:rPr>
            </w:pPr>
            <w:r w:rsidRPr="00172B07">
              <w:rPr>
                <w:sz w:val="22"/>
                <w:szCs w:val="22"/>
              </w:rPr>
              <w:t>F25</w:t>
            </w:r>
          </w:p>
          <w:p w14:paraId="3BE9550B" w14:textId="77777777" w:rsidR="001D1492" w:rsidRPr="00172B07" w:rsidRDefault="001D1492" w:rsidP="00760513">
            <w:pPr>
              <w:jc w:val="center"/>
              <w:rPr>
                <w:sz w:val="22"/>
                <w:szCs w:val="22"/>
              </w:rPr>
            </w:pPr>
            <w:r w:rsidRPr="00172B07">
              <w:rPr>
                <w:sz w:val="22"/>
                <w:szCs w:val="22"/>
              </w:rPr>
              <w:t>F50</w:t>
            </w:r>
          </w:p>
          <w:p w14:paraId="0170529A" w14:textId="77777777" w:rsidR="001D1492" w:rsidRPr="00172B07" w:rsidRDefault="001D1492" w:rsidP="00760513">
            <w:pPr>
              <w:jc w:val="center"/>
              <w:rPr>
                <w:sz w:val="22"/>
                <w:szCs w:val="22"/>
              </w:rPr>
            </w:pPr>
            <w:r w:rsidRPr="00172B07">
              <w:rPr>
                <w:sz w:val="22"/>
                <w:szCs w:val="22"/>
              </w:rPr>
              <w:t>F100</w:t>
            </w:r>
          </w:p>
        </w:tc>
        <w:tc>
          <w:tcPr>
            <w:tcW w:w="1134" w:type="dxa"/>
            <w:tcMar>
              <w:bottom w:w="28" w:type="dxa"/>
            </w:tcMar>
          </w:tcPr>
          <w:p w14:paraId="4D1D9BFC" w14:textId="77777777" w:rsidR="001D1492" w:rsidRPr="00172B07" w:rsidRDefault="001D1492" w:rsidP="00760513">
            <w:pPr>
              <w:jc w:val="center"/>
              <w:rPr>
                <w:sz w:val="22"/>
                <w:szCs w:val="22"/>
              </w:rPr>
            </w:pPr>
          </w:p>
          <w:p w14:paraId="03F5FBAD" w14:textId="77777777" w:rsidR="001D1492" w:rsidRPr="00172B07" w:rsidRDefault="001D1492" w:rsidP="00760513">
            <w:pPr>
              <w:jc w:val="center"/>
              <w:rPr>
                <w:sz w:val="22"/>
                <w:szCs w:val="22"/>
              </w:rPr>
            </w:pPr>
          </w:p>
          <w:p w14:paraId="0EC4D4B9" w14:textId="77777777" w:rsidR="001D1492" w:rsidRPr="00172B07" w:rsidRDefault="001D1492" w:rsidP="00760513">
            <w:pPr>
              <w:jc w:val="center"/>
              <w:rPr>
                <w:sz w:val="22"/>
                <w:szCs w:val="22"/>
              </w:rPr>
            </w:pPr>
          </w:p>
          <w:p w14:paraId="30216B84" w14:textId="77777777" w:rsidR="001D1492" w:rsidRPr="00172B07" w:rsidRDefault="001D1492" w:rsidP="00760513">
            <w:pPr>
              <w:jc w:val="center"/>
              <w:rPr>
                <w:sz w:val="22"/>
                <w:szCs w:val="22"/>
              </w:rPr>
            </w:pPr>
            <w:r w:rsidRPr="00172B07">
              <w:rPr>
                <w:sz w:val="22"/>
                <w:szCs w:val="22"/>
              </w:rPr>
              <w:t>–</w:t>
            </w:r>
          </w:p>
          <w:p w14:paraId="0D26642C" w14:textId="77777777" w:rsidR="001D1492" w:rsidRPr="00172B07" w:rsidRDefault="001D1492" w:rsidP="00760513">
            <w:pPr>
              <w:jc w:val="center"/>
              <w:rPr>
                <w:sz w:val="22"/>
                <w:szCs w:val="22"/>
              </w:rPr>
            </w:pPr>
            <w:r w:rsidRPr="00172B07">
              <w:rPr>
                <w:sz w:val="22"/>
                <w:szCs w:val="22"/>
              </w:rPr>
              <w:t>F15</w:t>
            </w:r>
          </w:p>
          <w:p w14:paraId="14DDAED3" w14:textId="77777777" w:rsidR="001D1492" w:rsidRPr="00172B07" w:rsidRDefault="001D1492" w:rsidP="00760513">
            <w:pPr>
              <w:jc w:val="center"/>
              <w:rPr>
                <w:sz w:val="22"/>
                <w:szCs w:val="22"/>
              </w:rPr>
            </w:pPr>
            <w:r w:rsidRPr="00172B07">
              <w:rPr>
                <w:sz w:val="22"/>
                <w:szCs w:val="22"/>
              </w:rPr>
              <w:t>F25</w:t>
            </w:r>
          </w:p>
          <w:p w14:paraId="17888908" w14:textId="77777777" w:rsidR="001D1492" w:rsidRPr="00172B07" w:rsidRDefault="001D1492" w:rsidP="00760513">
            <w:pPr>
              <w:jc w:val="center"/>
              <w:rPr>
                <w:sz w:val="22"/>
                <w:szCs w:val="22"/>
              </w:rPr>
            </w:pPr>
            <w:r w:rsidRPr="00172B07">
              <w:rPr>
                <w:sz w:val="22"/>
                <w:szCs w:val="22"/>
              </w:rPr>
              <w:t>F50</w:t>
            </w:r>
          </w:p>
        </w:tc>
      </w:tr>
      <w:tr w:rsidR="001D1492" w:rsidRPr="00172B07" w14:paraId="253CA432" w14:textId="77777777" w:rsidTr="00760513">
        <w:trPr>
          <w:jc w:val="center"/>
        </w:trPr>
        <w:tc>
          <w:tcPr>
            <w:tcW w:w="7366" w:type="dxa"/>
            <w:tcMar>
              <w:bottom w:w="28" w:type="dxa"/>
            </w:tcMar>
          </w:tcPr>
          <w:p w14:paraId="7D73C278" w14:textId="77777777" w:rsidR="001D1492" w:rsidRPr="00172B07" w:rsidRDefault="001D1492" w:rsidP="00760513">
            <w:pPr>
              <w:jc w:val="both"/>
              <w:rPr>
                <w:sz w:val="22"/>
                <w:szCs w:val="22"/>
              </w:rPr>
            </w:pPr>
            <w:r w:rsidRPr="00172B07">
              <w:rPr>
                <w:sz w:val="22"/>
                <w:szCs w:val="22"/>
              </w:rPr>
              <w:t>Содержание зерен пластинчатой (лещадной) и игловатой формы, %, по массе, не более</w:t>
            </w:r>
          </w:p>
        </w:tc>
        <w:tc>
          <w:tcPr>
            <w:tcW w:w="1418" w:type="dxa"/>
            <w:tcMar>
              <w:bottom w:w="28" w:type="dxa"/>
            </w:tcMar>
          </w:tcPr>
          <w:p w14:paraId="5CF86EC0" w14:textId="77777777" w:rsidR="001D1492" w:rsidRPr="00172B07" w:rsidRDefault="001D1492" w:rsidP="00760513">
            <w:pPr>
              <w:jc w:val="center"/>
              <w:rPr>
                <w:sz w:val="22"/>
                <w:szCs w:val="22"/>
              </w:rPr>
            </w:pPr>
            <w:r w:rsidRPr="00172B07">
              <w:rPr>
                <w:sz w:val="22"/>
                <w:szCs w:val="22"/>
              </w:rPr>
              <w:t>Л25</w:t>
            </w:r>
          </w:p>
        </w:tc>
        <w:tc>
          <w:tcPr>
            <w:tcW w:w="1134" w:type="dxa"/>
            <w:tcMar>
              <w:bottom w:w="28" w:type="dxa"/>
            </w:tcMar>
          </w:tcPr>
          <w:p w14:paraId="41BDB103" w14:textId="77777777" w:rsidR="001D1492" w:rsidRPr="00172B07" w:rsidRDefault="001D1492" w:rsidP="00760513">
            <w:pPr>
              <w:jc w:val="center"/>
              <w:rPr>
                <w:sz w:val="22"/>
                <w:szCs w:val="22"/>
              </w:rPr>
            </w:pPr>
            <w:r w:rsidRPr="00172B07">
              <w:rPr>
                <w:sz w:val="22"/>
                <w:szCs w:val="22"/>
              </w:rPr>
              <w:t>Л30</w:t>
            </w:r>
          </w:p>
        </w:tc>
      </w:tr>
      <w:tr w:rsidR="001D1492" w:rsidRPr="00172B07" w14:paraId="798FFD8D" w14:textId="77777777" w:rsidTr="00760513">
        <w:trPr>
          <w:jc w:val="center"/>
        </w:trPr>
        <w:tc>
          <w:tcPr>
            <w:tcW w:w="7366" w:type="dxa"/>
            <w:tcMar>
              <w:bottom w:w="28" w:type="dxa"/>
            </w:tcMar>
          </w:tcPr>
          <w:p w14:paraId="2273DF6B" w14:textId="77777777" w:rsidR="001D1492" w:rsidRPr="00172B07" w:rsidRDefault="001D1492" w:rsidP="00760513">
            <w:pPr>
              <w:jc w:val="both"/>
              <w:rPr>
                <w:sz w:val="22"/>
                <w:szCs w:val="22"/>
              </w:rPr>
            </w:pPr>
            <w:r w:rsidRPr="00172B07">
              <w:rPr>
                <w:sz w:val="22"/>
                <w:szCs w:val="22"/>
              </w:rPr>
              <w:t>Марка по водостойкости, не менее</w:t>
            </w:r>
          </w:p>
        </w:tc>
        <w:tc>
          <w:tcPr>
            <w:tcW w:w="1418" w:type="dxa"/>
            <w:tcMar>
              <w:bottom w:w="28" w:type="dxa"/>
            </w:tcMar>
          </w:tcPr>
          <w:p w14:paraId="524EC9C3" w14:textId="77777777" w:rsidR="001D1492" w:rsidRPr="00172B07" w:rsidRDefault="001D1492" w:rsidP="00760513">
            <w:pPr>
              <w:jc w:val="center"/>
              <w:rPr>
                <w:sz w:val="22"/>
                <w:szCs w:val="22"/>
              </w:rPr>
            </w:pPr>
            <w:r w:rsidRPr="00172B07">
              <w:rPr>
                <w:sz w:val="22"/>
                <w:szCs w:val="22"/>
              </w:rPr>
              <w:t>В1</w:t>
            </w:r>
          </w:p>
        </w:tc>
        <w:tc>
          <w:tcPr>
            <w:tcW w:w="1134" w:type="dxa"/>
            <w:tcMar>
              <w:bottom w:w="28" w:type="dxa"/>
            </w:tcMar>
          </w:tcPr>
          <w:p w14:paraId="339F1907" w14:textId="77777777" w:rsidR="001D1492" w:rsidRPr="00172B07" w:rsidRDefault="001D1492" w:rsidP="00760513">
            <w:pPr>
              <w:jc w:val="center"/>
              <w:rPr>
                <w:sz w:val="22"/>
                <w:szCs w:val="22"/>
              </w:rPr>
            </w:pPr>
            <w:r w:rsidRPr="00172B07">
              <w:rPr>
                <w:sz w:val="22"/>
                <w:szCs w:val="22"/>
              </w:rPr>
              <w:t>В2</w:t>
            </w:r>
          </w:p>
        </w:tc>
      </w:tr>
      <w:tr w:rsidR="001D1492" w:rsidRPr="00172B07" w14:paraId="48C3C74C" w14:textId="77777777" w:rsidTr="00760513">
        <w:trPr>
          <w:jc w:val="center"/>
        </w:trPr>
        <w:tc>
          <w:tcPr>
            <w:tcW w:w="7366" w:type="dxa"/>
            <w:tcMar>
              <w:bottom w:w="28" w:type="dxa"/>
            </w:tcMar>
          </w:tcPr>
          <w:p w14:paraId="23FF0C86" w14:textId="77777777" w:rsidR="001D1492" w:rsidRPr="00172B07" w:rsidRDefault="001D1492" w:rsidP="00760513">
            <w:pPr>
              <w:jc w:val="both"/>
              <w:rPr>
                <w:sz w:val="22"/>
                <w:szCs w:val="22"/>
              </w:rPr>
            </w:pPr>
            <w:r w:rsidRPr="00172B07">
              <w:rPr>
                <w:sz w:val="22"/>
                <w:szCs w:val="22"/>
              </w:rPr>
              <w:t>Марка по пластичности, не менее</w:t>
            </w:r>
          </w:p>
        </w:tc>
        <w:tc>
          <w:tcPr>
            <w:tcW w:w="1418" w:type="dxa"/>
            <w:tcMar>
              <w:bottom w:w="28" w:type="dxa"/>
            </w:tcMar>
          </w:tcPr>
          <w:p w14:paraId="0A9045BA" w14:textId="77777777" w:rsidR="001D1492" w:rsidRPr="00172B07" w:rsidRDefault="001D1492" w:rsidP="00760513">
            <w:pPr>
              <w:jc w:val="center"/>
              <w:rPr>
                <w:sz w:val="22"/>
                <w:szCs w:val="22"/>
              </w:rPr>
            </w:pPr>
            <w:r w:rsidRPr="00172B07">
              <w:rPr>
                <w:sz w:val="22"/>
                <w:szCs w:val="22"/>
              </w:rPr>
              <w:t>Пл2</w:t>
            </w:r>
          </w:p>
        </w:tc>
        <w:tc>
          <w:tcPr>
            <w:tcW w:w="1134" w:type="dxa"/>
            <w:tcMar>
              <w:bottom w:w="28" w:type="dxa"/>
            </w:tcMar>
          </w:tcPr>
          <w:p w14:paraId="5BCFAA44" w14:textId="77777777" w:rsidR="001D1492" w:rsidRPr="00172B07" w:rsidRDefault="001D1492" w:rsidP="00760513">
            <w:pPr>
              <w:jc w:val="center"/>
              <w:rPr>
                <w:sz w:val="22"/>
                <w:szCs w:val="22"/>
              </w:rPr>
            </w:pPr>
            <w:r w:rsidRPr="00172B07">
              <w:rPr>
                <w:sz w:val="22"/>
                <w:szCs w:val="22"/>
              </w:rPr>
              <w:t>Пл3</w:t>
            </w:r>
          </w:p>
        </w:tc>
      </w:tr>
      <w:tr w:rsidR="001D1492" w:rsidRPr="00172B07" w14:paraId="6FFE0D52" w14:textId="77777777" w:rsidTr="00760513">
        <w:trPr>
          <w:jc w:val="center"/>
        </w:trPr>
        <w:tc>
          <w:tcPr>
            <w:tcW w:w="7366" w:type="dxa"/>
            <w:tcMar>
              <w:bottom w:w="28" w:type="dxa"/>
            </w:tcMar>
          </w:tcPr>
          <w:p w14:paraId="19C18B39" w14:textId="77777777" w:rsidR="001D1492" w:rsidRPr="00172B07" w:rsidRDefault="001D1492" w:rsidP="00760513">
            <w:pPr>
              <w:jc w:val="both"/>
              <w:rPr>
                <w:sz w:val="22"/>
                <w:szCs w:val="22"/>
              </w:rPr>
            </w:pPr>
            <w:r w:rsidRPr="00172B07">
              <w:rPr>
                <w:sz w:val="22"/>
                <w:szCs w:val="22"/>
              </w:rPr>
              <w:t>Устойчивость структуры:</w:t>
            </w:r>
          </w:p>
          <w:p w14:paraId="6D7FE41E" w14:textId="7297575A" w:rsidR="001D1492" w:rsidRPr="00172B07" w:rsidRDefault="001D1492" w:rsidP="001D1492">
            <w:pPr>
              <w:ind w:left="284"/>
              <w:jc w:val="both"/>
              <w:rPr>
                <w:sz w:val="22"/>
                <w:szCs w:val="22"/>
              </w:rPr>
            </w:pPr>
            <w:r w:rsidRPr="00172B07">
              <w:rPr>
                <w:sz w:val="22"/>
                <w:szCs w:val="22"/>
              </w:rPr>
              <w:t>потери при испытаниях, % по массе, не более</w:t>
            </w:r>
          </w:p>
        </w:tc>
        <w:tc>
          <w:tcPr>
            <w:tcW w:w="1418" w:type="dxa"/>
            <w:tcMar>
              <w:bottom w:w="28" w:type="dxa"/>
            </w:tcMar>
          </w:tcPr>
          <w:p w14:paraId="5E5F5559" w14:textId="77777777" w:rsidR="001D1492" w:rsidRPr="00172B07" w:rsidRDefault="001D1492" w:rsidP="00760513">
            <w:pPr>
              <w:jc w:val="center"/>
              <w:rPr>
                <w:sz w:val="22"/>
                <w:szCs w:val="22"/>
              </w:rPr>
            </w:pPr>
          </w:p>
          <w:p w14:paraId="3DB046E1" w14:textId="2D16F08F" w:rsidR="001D1492" w:rsidRPr="00172B07" w:rsidRDefault="001D1492" w:rsidP="001D1492">
            <w:pPr>
              <w:jc w:val="center"/>
              <w:rPr>
                <w:sz w:val="22"/>
                <w:szCs w:val="22"/>
              </w:rPr>
            </w:pPr>
            <w:r w:rsidRPr="00172B07">
              <w:rPr>
                <w:sz w:val="22"/>
                <w:szCs w:val="22"/>
              </w:rPr>
              <w:t>5</w:t>
            </w:r>
          </w:p>
        </w:tc>
        <w:tc>
          <w:tcPr>
            <w:tcW w:w="1134" w:type="dxa"/>
            <w:tcMar>
              <w:bottom w:w="28" w:type="dxa"/>
            </w:tcMar>
          </w:tcPr>
          <w:p w14:paraId="2E9BFB15" w14:textId="77777777" w:rsidR="001D1492" w:rsidRPr="00172B07" w:rsidRDefault="001D1492" w:rsidP="00760513">
            <w:pPr>
              <w:jc w:val="center"/>
              <w:rPr>
                <w:sz w:val="22"/>
                <w:szCs w:val="22"/>
              </w:rPr>
            </w:pPr>
          </w:p>
          <w:p w14:paraId="54EBAAA3" w14:textId="63EF286F" w:rsidR="001D1492" w:rsidRPr="00172B07" w:rsidRDefault="001D1492" w:rsidP="001D1492">
            <w:pPr>
              <w:jc w:val="center"/>
              <w:rPr>
                <w:sz w:val="22"/>
                <w:szCs w:val="22"/>
              </w:rPr>
            </w:pPr>
            <w:r w:rsidRPr="00172B07">
              <w:rPr>
                <w:sz w:val="22"/>
                <w:szCs w:val="22"/>
              </w:rPr>
              <w:t>7</w:t>
            </w:r>
          </w:p>
        </w:tc>
      </w:tr>
    </w:tbl>
    <w:p w14:paraId="4C3571F0" w14:textId="77777777" w:rsidR="00071DB4" w:rsidRPr="00172B07" w:rsidRDefault="00071DB4">
      <w:pPr>
        <w:ind w:firstLine="567"/>
        <w:jc w:val="both"/>
        <w:rPr>
          <w:sz w:val="24"/>
          <w:szCs w:val="24"/>
        </w:rPr>
      </w:pPr>
    </w:p>
    <w:p w14:paraId="3960D184" w14:textId="13C59201" w:rsidR="00071DB4" w:rsidRPr="00172B07" w:rsidRDefault="00C56F82">
      <w:pPr>
        <w:ind w:firstLine="567"/>
        <w:jc w:val="both"/>
        <w:rPr>
          <w:sz w:val="24"/>
          <w:szCs w:val="24"/>
        </w:rPr>
      </w:pPr>
      <w:r w:rsidRPr="00172B07">
        <w:rPr>
          <w:sz w:val="24"/>
          <w:szCs w:val="24"/>
        </w:rPr>
        <w:t>8.41. При устройстве конструктивных слоев дорожных одежд из асфальтобетонных смесей, применяемые материалы по зерновому составу должны отвечать требованиям ГОСТ 25607</w:t>
      </w:r>
      <w:r w:rsidR="007118AD" w:rsidRPr="00172B07">
        <w:rPr>
          <w:sz w:val="24"/>
          <w:szCs w:val="24"/>
        </w:rPr>
        <w:t>,</w:t>
      </w:r>
      <w:r w:rsidRPr="00172B07">
        <w:rPr>
          <w:sz w:val="24"/>
          <w:szCs w:val="24"/>
        </w:rPr>
        <w:t xml:space="preserve"> ГОСТ 3344.</w:t>
      </w:r>
    </w:p>
    <w:p w14:paraId="525279D0" w14:textId="77777777" w:rsidR="00071DB4" w:rsidRPr="00172B07" w:rsidRDefault="00C56F82">
      <w:pPr>
        <w:ind w:firstLine="567"/>
        <w:jc w:val="both"/>
        <w:rPr>
          <w:sz w:val="24"/>
          <w:szCs w:val="24"/>
        </w:rPr>
      </w:pPr>
      <w:r w:rsidRPr="00172B07">
        <w:rPr>
          <w:sz w:val="24"/>
          <w:szCs w:val="24"/>
        </w:rPr>
        <w:t>8.4</w:t>
      </w:r>
      <w:r w:rsidR="00CC7EA8" w:rsidRPr="00172B07">
        <w:rPr>
          <w:sz w:val="24"/>
          <w:szCs w:val="24"/>
        </w:rPr>
        <w:t>2</w:t>
      </w:r>
      <w:r w:rsidRPr="00172B07">
        <w:rPr>
          <w:sz w:val="24"/>
          <w:szCs w:val="24"/>
        </w:rPr>
        <w:t>. Для устройства дополнительных слоев основания могут быть применены смеси по ГОСТ 25607 и пески по ГОСТ 8736</w:t>
      </w:r>
      <w:r w:rsidRPr="00172B07">
        <w:rPr>
          <w:strike/>
          <w:color w:val="FF0000"/>
          <w:sz w:val="24"/>
          <w:szCs w:val="24"/>
        </w:rPr>
        <w:t>.</w:t>
      </w:r>
      <w:r w:rsidRPr="00172B07">
        <w:rPr>
          <w:color w:val="FF0000"/>
          <w:sz w:val="24"/>
          <w:szCs w:val="24"/>
        </w:rPr>
        <w:t xml:space="preserve"> </w:t>
      </w:r>
      <w:r w:rsidRPr="00172B07">
        <w:rPr>
          <w:sz w:val="24"/>
          <w:szCs w:val="24"/>
        </w:rPr>
        <w:t>Коэффициент фильтрации смесей и песков должен быть не менее 1 м/сут.</w:t>
      </w:r>
    </w:p>
    <w:p w14:paraId="4117F7A1" w14:textId="036590C3" w:rsidR="00071DB4" w:rsidRPr="00172B07" w:rsidRDefault="00CC7EA8">
      <w:pPr>
        <w:ind w:firstLine="567"/>
        <w:jc w:val="both"/>
        <w:rPr>
          <w:sz w:val="24"/>
          <w:szCs w:val="24"/>
        </w:rPr>
      </w:pPr>
      <w:r w:rsidRPr="00172B07">
        <w:rPr>
          <w:sz w:val="24"/>
          <w:szCs w:val="24"/>
        </w:rPr>
        <w:t>8.43</w:t>
      </w:r>
      <w:r w:rsidR="00C56F82" w:rsidRPr="00172B07">
        <w:rPr>
          <w:sz w:val="24"/>
          <w:szCs w:val="24"/>
        </w:rPr>
        <w:t>. Для морозозащитных слоев допускается применять слабопучинистые песчаные грунты, которые удовлетворяют требованиям коэффициента пучения и сдвиговым характеристикам, устанавливаемым расчетом на прочность и морозостойкость дорожной одежды, и имеют коэ</w:t>
      </w:r>
      <w:r w:rsidR="001D1492" w:rsidRPr="00172B07">
        <w:rPr>
          <w:sz w:val="24"/>
          <w:szCs w:val="24"/>
        </w:rPr>
        <w:t>ффициент фильтрации не менее 0,5</w:t>
      </w:r>
      <w:r w:rsidR="00C56F82" w:rsidRPr="00172B07">
        <w:rPr>
          <w:sz w:val="24"/>
          <w:szCs w:val="24"/>
        </w:rPr>
        <w:t> м/сут.</w:t>
      </w:r>
    </w:p>
    <w:p w14:paraId="4F83B7E0" w14:textId="77777777" w:rsidR="00071DB4" w:rsidRPr="00172B07" w:rsidRDefault="00CC7EA8">
      <w:pPr>
        <w:ind w:firstLine="567"/>
        <w:jc w:val="both"/>
        <w:rPr>
          <w:sz w:val="24"/>
          <w:szCs w:val="24"/>
        </w:rPr>
      </w:pPr>
      <w:r w:rsidRPr="00172B07">
        <w:rPr>
          <w:sz w:val="24"/>
          <w:szCs w:val="24"/>
        </w:rPr>
        <w:t>8.44</w:t>
      </w:r>
      <w:r w:rsidR="00C56F82" w:rsidRPr="00172B07">
        <w:rPr>
          <w:sz w:val="24"/>
          <w:szCs w:val="24"/>
        </w:rPr>
        <w:t>. Для устройства прослоек различного назначения в слоях дорожных одежд необходимо применя</w:t>
      </w:r>
      <w:r w:rsidR="00C75D6B" w:rsidRPr="00172B07">
        <w:rPr>
          <w:sz w:val="24"/>
          <w:szCs w:val="24"/>
        </w:rPr>
        <w:t>ть геосинтетические материалы.</w:t>
      </w:r>
    </w:p>
    <w:p w14:paraId="0B31E4CB" w14:textId="77777777" w:rsidR="00071DB4" w:rsidRPr="00172B07" w:rsidRDefault="00C56F82">
      <w:pPr>
        <w:spacing w:before="360" w:after="120"/>
        <w:ind w:firstLine="567"/>
        <w:jc w:val="both"/>
        <w:rPr>
          <w:b/>
          <w:sz w:val="26"/>
          <w:szCs w:val="26"/>
        </w:rPr>
      </w:pPr>
      <w:r w:rsidRPr="00172B07">
        <w:rPr>
          <w:b/>
          <w:sz w:val="26"/>
          <w:szCs w:val="26"/>
        </w:rPr>
        <w:t xml:space="preserve">9 Мосты, трубы и тоннели </w:t>
      </w:r>
    </w:p>
    <w:p w14:paraId="1423001D" w14:textId="77777777" w:rsidR="00071DB4" w:rsidRPr="00172B07" w:rsidRDefault="00C56F82">
      <w:pPr>
        <w:ind w:firstLine="567"/>
        <w:jc w:val="both"/>
        <w:rPr>
          <w:sz w:val="24"/>
          <w:szCs w:val="24"/>
        </w:rPr>
      </w:pPr>
      <w:r w:rsidRPr="00172B07">
        <w:rPr>
          <w:sz w:val="24"/>
          <w:szCs w:val="24"/>
        </w:rPr>
        <w:lastRenderedPageBreak/>
        <w:t>9.1 Мосты, путепроводы, виадуки, эстакады и трубы на автомобильных дорогах следует возводить в соответствии с требованиями СП 35.13330.</w:t>
      </w:r>
    </w:p>
    <w:p w14:paraId="1DC80D23" w14:textId="79D51276" w:rsidR="000465CF" w:rsidRPr="00172B07" w:rsidRDefault="000465CF" w:rsidP="000465CF">
      <w:pPr>
        <w:ind w:firstLine="567"/>
        <w:jc w:val="both"/>
        <w:rPr>
          <w:sz w:val="24"/>
          <w:szCs w:val="24"/>
        </w:rPr>
      </w:pPr>
      <w:r w:rsidRPr="00172B07">
        <w:rPr>
          <w:sz w:val="24"/>
          <w:szCs w:val="24"/>
        </w:rPr>
        <w:t>9.2 Автодо</w:t>
      </w:r>
      <w:r w:rsidR="004E2D5C" w:rsidRPr="00172B07">
        <w:rPr>
          <w:sz w:val="24"/>
          <w:szCs w:val="24"/>
        </w:rPr>
        <w:t>рожные тоннели следует проектировать</w:t>
      </w:r>
      <w:r w:rsidRPr="00172B07">
        <w:rPr>
          <w:sz w:val="24"/>
          <w:szCs w:val="24"/>
        </w:rPr>
        <w:t xml:space="preserve"> в соответ</w:t>
      </w:r>
      <w:r w:rsidR="00B07F2B">
        <w:rPr>
          <w:sz w:val="24"/>
          <w:szCs w:val="24"/>
        </w:rPr>
        <w:t xml:space="preserve">ствии с требованиями </w:t>
      </w:r>
      <w:r w:rsidRPr="00172B07">
        <w:rPr>
          <w:sz w:val="24"/>
          <w:szCs w:val="24"/>
        </w:rPr>
        <w:t>СП 122.13330.</w:t>
      </w:r>
    </w:p>
    <w:p w14:paraId="1EACBED3" w14:textId="77777777" w:rsidR="00071DB4" w:rsidRPr="00172B07" w:rsidRDefault="00C56F82">
      <w:pPr>
        <w:ind w:firstLine="567"/>
        <w:jc w:val="both"/>
        <w:rPr>
          <w:sz w:val="24"/>
          <w:szCs w:val="24"/>
        </w:rPr>
      </w:pPr>
      <w:r w:rsidRPr="00172B07">
        <w:rPr>
          <w:sz w:val="24"/>
          <w:szCs w:val="24"/>
        </w:rPr>
        <w:t>9.3 Расчетная интенсивность движения для автодорожных тоннелей о</w:t>
      </w:r>
      <w:r w:rsidR="00232B4E" w:rsidRPr="00172B07">
        <w:rPr>
          <w:sz w:val="24"/>
          <w:szCs w:val="24"/>
        </w:rPr>
        <w:t xml:space="preserve">пределяется в соответствии с 4.5 </w:t>
      </w:r>
      <w:r w:rsidRPr="00172B07">
        <w:rPr>
          <w:sz w:val="24"/>
          <w:szCs w:val="24"/>
        </w:rPr>
        <w:t>и 4.1</w:t>
      </w:r>
      <w:r w:rsidR="00232B4E" w:rsidRPr="00172B07">
        <w:rPr>
          <w:sz w:val="24"/>
          <w:szCs w:val="24"/>
        </w:rPr>
        <w:t>1</w:t>
      </w:r>
      <w:r w:rsidRPr="00172B07">
        <w:rPr>
          <w:sz w:val="24"/>
          <w:szCs w:val="24"/>
        </w:rPr>
        <w:t>. Для автодорожных тоннелей перспективный период принимают не менее 30 лет.</w:t>
      </w:r>
    </w:p>
    <w:p w14:paraId="64216696" w14:textId="77777777" w:rsidR="00071DB4" w:rsidRPr="00172B07" w:rsidRDefault="00C56F82">
      <w:pPr>
        <w:ind w:firstLine="567"/>
        <w:jc w:val="both"/>
        <w:rPr>
          <w:sz w:val="24"/>
          <w:szCs w:val="24"/>
        </w:rPr>
      </w:pPr>
      <w:r w:rsidRPr="00172B07">
        <w:rPr>
          <w:sz w:val="24"/>
          <w:szCs w:val="24"/>
        </w:rPr>
        <w:t>9.4 При сооружении на автомобильных дорогах мостов и тоннелей, а также участков подходов к ним следует соблюдать требования единообразия условий движения на дорогах.</w:t>
      </w:r>
    </w:p>
    <w:p w14:paraId="706982B3" w14:textId="77777777" w:rsidR="00071DB4" w:rsidRPr="00172B07" w:rsidRDefault="00C56F82">
      <w:pPr>
        <w:ind w:firstLine="567"/>
        <w:jc w:val="both"/>
        <w:rPr>
          <w:sz w:val="24"/>
          <w:szCs w:val="24"/>
        </w:rPr>
      </w:pPr>
      <w:r w:rsidRPr="00172B07">
        <w:rPr>
          <w:sz w:val="24"/>
          <w:szCs w:val="24"/>
        </w:rPr>
        <w:t>9.5 На участках подходов к тоннелям проезжую часть выделяют разметкой в виде сплошной линии на расстоянии не менее 250 м от их порталов, выполняемой по кромке проезжей части.</w:t>
      </w:r>
    </w:p>
    <w:p w14:paraId="1AC7F0AF" w14:textId="77777777" w:rsidR="00071DB4" w:rsidRPr="00172B07" w:rsidRDefault="00C56F82">
      <w:pPr>
        <w:spacing w:before="360" w:after="120"/>
        <w:ind w:firstLine="567"/>
        <w:jc w:val="both"/>
        <w:rPr>
          <w:b/>
          <w:sz w:val="26"/>
          <w:szCs w:val="26"/>
        </w:rPr>
      </w:pPr>
      <w:r w:rsidRPr="00172B07">
        <w:rPr>
          <w:b/>
          <w:sz w:val="26"/>
          <w:szCs w:val="26"/>
        </w:rPr>
        <w:t>10 Обустройство дорог и защитные дорожные сооружения</w:t>
      </w:r>
    </w:p>
    <w:p w14:paraId="75EAA698" w14:textId="4E62AB30" w:rsidR="00071DB4" w:rsidRPr="00172B07" w:rsidRDefault="004E2D5C" w:rsidP="004E2D5C">
      <w:pPr>
        <w:ind w:firstLine="567"/>
        <w:jc w:val="both"/>
        <w:rPr>
          <w:strike/>
          <w:color w:val="FF0000"/>
          <w:sz w:val="24"/>
          <w:szCs w:val="24"/>
        </w:rPr>
      </w:pPr>
      <w:r w:rsidRPr="00172B07">
        <w:rPr>
          <w:sz w:val="24"/>
          <w:szCs w:val="24"/>
        </w:rPr>
        <w:t xml:space="preserve">10.1 </w:t>
      </w:r>
      <w:r w:rsidR="00C56F82" w:rsidRPr="00172B07">
        <w:rPr>
          <w:sz w:val="24"/>
          <w:szCs w:val="24"/>
        </w:rPr>
        <w:t>Обустройство автомобильных дорог объектами обслуживания участников дорожного движения, объектами контроля за движением, объектами обслуживания транспортных средств, грузовых и пассажирских перевозок следует производит</w:t>
      </w:r>
      <w:r w:rsidR="00517474" w:rsidRPr="00172B07">
        <w:rPr>
          <w:sz w:val="24"/>
          <w:szCs w:val="24"/>
        </w:rPr>
        <w:t>ь с учетом требований ГОСТ Р 52766</w:t>
      </w:r>
      <w:r w:rsidR="00C56F82" w:rsidRPr="00172B07">
        <w:rPr>
          <w:sz w:val="24"/>
          <w:szCs w:val="24"/>
        </w:rPr>
        <w:t>.</w:t>
      </w:r>
    </w:p>
    <w:p w14:paraId="7AC4AFB5" w14:textId="4F6F2EEB" w:rsidR="004E2D5C" w:rsidRPr="00172B07" w:rsidRDefault="004E2D5C" w:rsidP="00B30533">
      <w:pPr>
        <w:ind w:firstLine="567"/>
        <w:jc w:val="both"/>
        <w:rPr>
          <w:sz w:val="24"/>
          <w:szCs w:val="24"/>
        </w:rPr>
      </w:pPr>
      <w:r w:rsidRPr="00172B07">
        <w:rPr>
          <w:sz w:val="24"/>
          <w:szCs w:val="24"/>
        </w:rPr>
        <w:t>10.2</w:t>
      </w:r>
      <w:r w:rsidR="00CC7EA8" w:rsidRPr="00172B07">
        <w:rPr>
          <w:sz w:val="24"/>
          <w:szCs w:val="24"/>
        </w:rPr>
        <w:t>.</w:t>
      </w:r>
      <w:r w:rsidR="00C56F82" w:rsidRPr="00172B07">
        <w:rPr>
          <w:sz w:val="24"/>
          <w:szCs w:val="24"/>
        </w:rPr>
        <w:t xml:space="preserve"> Обустройство автомобильных дорог ограждениями, дорожными знаками, горизонтальной и вертикальной разметкой, дорожными светофорами, следует производить в соответствии с требованиями ГОСТ 52289.</w:t>
      </w:r>
    </w:p>
    <w:p w14:paraId="6C1758CB" w14:textId="43B2AA9A" w:rsidR="00071DB4" w:rsidRPr="00172B07" w:rsidRDefault="00B30533">
      <w:pPr>
        <w:ind w:firstLine="567"/>
        <w:jc w:val="both"/>
        <w:rPr>
          <w:sz w:val="24"/>
          <w:szCs w:val="24"/>
        </w:rPr>
      </w:pPr>
      <w:r w:rsidRPr="00172B07">
        <w:rPr>
          <w:sz w:val="24"/>
          <w:szCs w:val="24"/>
        </w:rPr>
        <w:t>10.3</w:t>
      </w:r>
      <w:r w:rsidR="00C56F82" w:rsidRPr="00172B07">
        <w:rPr>
          <w:sz w:val="24"/>
          <w:szCs w:val="24"/>
        </w:rPr>
        <w:t>. Дорожная разметка должна соответствовать требованиям ГОСТ Р 51256 и применяться по ГОСТ Р 52289.</w:t>
      </w:r>
    </w:p>
    <w:p w14:paraId="447755D7" w14:textId="47ABFEE5" w:rsidR="003A33C8" w:rsidRPr="00172B07" w:rsidRDefault="00B30533" w:rsidP="003A33C8">
      <w:pPr>
        <w:ind w:firstLine="567"/>
        <w:jc w:val="both"/>
        <w:rPr>
          <w:strike/>
          <w:color w:val="FF0000"/>
          <w:sz w:val="24"/>
          <w:szCs w:val="24"/>
        </w:rPr>
      </w:pPr>
      <w:r w:rsidRPr="00172B07">
        <w:rPr>
          <w:sz w:val="24"/>
          <w:szCs w:val="24"/>
        </w:rPr>
        <w:t>10.4</w:t>
      </w:r>
      <w:r w:rsidR="00C56F82" w:rsidRPr="00172B07">
        <w:rPr>
          <w:sz w:val="24"/>
          <w:szCs w:val="24"/>
        </w:rPr>
        <w:t xml:space="preserve">. </w:t>
      </w:r>
      <w:r w:rsidR="003A33C8" w:rsidRPr="00172B07">
        <w:rPr>
          <w:sz w:val="24"/>
          <w:szCs w:val="24"/>
        </w:rPr>
        <w:t>Нормы освещения</w:t>
      </w:r>
      <w:r w:rsidR="004E2D5C" w:rsidRPr="00172B07">
        <w:rPr>
          <w:sz w:val="24"/>
          <w:szCs w:val="24"/>
        </w:rPr>
        <w:t xml:space="preserve"> автомобильных дорог </w:t>
      </w:r>
      <w:r w:rsidR="003A33C8" w:rsidRPr="00172B07">
        <w:rPr>
          <w:sz w:val="24"/>
          <w:szCs w:val="24"/>
        </w:rPr>
        <w:t>следует принимать</w:t>
      </w:r>
      <w:r w:rsidR="00C56F82" w:rsidRPr="00172B07">
        <w:rPr>
          <w:sz w:val="24"/>
          <w:szCs w:val="24"/>
        </w:rPr>
        <w:t xml:space="preserve"> </w:t>
      </w:r>
      <w:r w:rsidRPr="00172B07">
        <w:rPr>
          <w:sz w:val="24"/>
          <w:szCs w:val="24"/>
        </w:rPr>
        <w:t>СП 52.13330.2016.</w:t>
      </w:r>
    </w:p>
    <w:p w14:paraId="37B94BBD" w14:textId="34F93F33" w:rsidR="004E2D5C" w:rsidRPr="00172B07" w:rsidRDefault="00C56F82" w:rsidP="004E2D5C">
      <w:pPr>
        <w:ind w:firstLine="567"/>
        <w:jc w:val="both"/>
        <w:rPr>
          <w:strike/>
          <w:color w:val="FF0000"/>
          <w:sz w:val="24"/>
          <w:szCs w:val="24"/>
        </w:rPr>
      </w:pPr>
      <w:r w:rsidRPr="00172B07">
        <w:rPr>
          <w:sz w:val="24"/>
          <w:szCs w:val="24"/>
        </w:rPr>
        <w:t xml:space="preserve">Освещение железнодорожных переездов следует устраивать с учетом норм искусственного освещения объектов железнодорожного транспорта. </w:t>
      </w:r>
    </w:p>
    <w:p w14:paraId="368BD4AA" w14:textId="77777777" w:rsidR="00071DB4" w:rsidRPr="00172B07" w:rsidRDefault="00C56F82">
      <w:pPr>
        <w:ind w:firstLine="567"/>
        <w:jc w:val="both"/>
        <w:rPr>
          <w:sz w:val="24"/>
          <w:szCs w:val="24"/>
        </w:rPr>
      </w:pPr>
      <w:r w:rsidRPr="00172B07">
        <w:rPr>
          <w:sz w:val="24"/>
          <w:szCs w:val="24"/>
        </w:rPr>
        <w:t>Световые и светосигнальные приборы, располагаемые на мостах через судоходные водные пути, не должны создавать помех судоводителям в ориентировании и ухудшать видимость судоходных сигнальных огней.</w:t>
      </w:r>
    </w:p>
    <w:p w14:paraId="2D6A55BA" w14:textId="63A6BDD5" w:rsidR="00071DB4" w:rsidRPr="00172B07" w:rsidRDefault="00C56F82">
      <w:pPr>
        <w:ind w:firstLine="567"/>
        <w:jc w:val="both"/>
        <w:rPr>
          <w:sz w:val="24"/>
          <w:szCs w:val="24"/>
        </w:rPr>
      </w:pPr>
      <w:r w:rsidRPr="00172B07">
        <w:rPr>
          <w:sz w:val="24"/>
          <w:szCs w:val="24"/>
        </w:rPr>
        <w:t>10.</w:t>
      </w:r>
      <w:r w:rsidR="00B30533" w:rsidRPr="00172B07">
        <w:rPr>
          <w:sz w:val="24"/>
          <w:szCs w:val="24"/>
        </w:rPr>
        <w:t>5</w:t>
      </w:r>
      <w:r w:rsidRPr="00172B07">
        <w:rPr>
          <w:sz w:val="24"/>
          <w:szCs w:val="24"/>
        </w:rPr>
        <w:t>. Электроснабжение осветительных установок автомобильных дорог надлежит осуществлять от электрических распределительных сетей б</w:t>
      </w:r>
      <w:r w:rsidR="006A2726" w:rsidRPr="00172B07">
        <w:rPr>
          <w:sz w:val="24"/>
          <w:szCs w:val="24"/>
        </w:rPr>
        <w:t>лижайших населенных пунктов или</w:t>
      </w:r>
      <w:r w:rsidRPr="00172B07">
        <w:rPr>
          <w:color w:val="C00000"/>
          <w:sz w:val="24"/>
          <w:szCs w:val="24"/>
        </w:rPr>
        <w:t xml:space="preserve"> </w:t>
      </w:r>
      <w:r w:rsidRPr="00172B07">
        <w:rPr>
          <w:sz w:val="24"/>
          <w:szCs w:val="24"/>
        </w:rPr>
        <w:t>производственных предприятий.</w:t>
      </w:r>
    </w:p>
    <w:p w14:paraId="63677D7C" w14:textId="77777777" w:rsidR="00071DB4" w:rsidRPr="00172B07" w:rsidRDefault="00C56F82">
      <w:pPr>
        <w:ind w:firstLine="567"/>
        <w:jc w:val="both"/>
        <w:rPr>
          <w:sz w:val="24"/>
          <w:szCs w:val="24"/>
        </w:rPr>
      </w:pPr>
      <w:r w:rsidRPr="00172B07">
        <w:rPr>
          <w:sz w:val="24"/>
          <w:szCs w:val="24"/>
        </w:rPr>
        <w:t>Электроснабжение осветительных установок железнодорожных переездов следует, как правило, осуществлять от электрических сетей железных дорог, если эти участки железнодорожного пути оборудованы продольными линиями электроснабжения или линиями электроблокировки.</w:t>
      </w:r>
    </w:p>
    <w:p w14:paraId="1445F1BD" w14:textId="77777777" w:rsidR="00071DB4" w:rsidRPr="00172B07" w:rsidRDefault="00C56F82">
      <w:pPr>
        <w:ind w:firstLine="567"/>
        <w:jc w:val="both"/>
        <w:rPr>
          <w:sz w:val="24"/>
          <w:szCs w:val="24"/>
        </w:rPr>
      </w:pPr>
      <w:r w:rsidRPr="00172B07">
        <w:rPr>
          <w:sz w:val="24"/>
          <w:szCs w:val="24"/>
        </w:rPr>
        <w:t>Управление сетями наружного освещения следует предусматривать централизованным дистанционным или использовать возможности установок управления наружным освещением ближайших населенных пунктов или производственных предприятий.</w:t>
      </w:r>
    </w:p>
    <w:p w14:paraId="5A57A485" w14:textId="6C5EA93E" w:rsidR="00071DB4" w:rsidRPr="00172B07" w:rsidRDefault="00B30533">
      <w:pPr>
        <w:ind w:firstLine="567"/>
        <w:jc w:val="both"/>
        <w:rPr>
          <w:sz w:val="24"/>
          <w:szCs w:val="24"/>
        </w:rPr>
      </w:pPr>
      <w:r w:rsidRPr="00172B07">
        <w:rPr>
          <w:sz w:val="24"/>
          <w:szCs w:val="24"/>
        </w:rPr>
        <w:t>10.6</w:t>
      </w:r>
      <w:r w:rsidR="00C56F82" w:rsidRPr="00172B07">
        <w:rPr>
          <w:sz w:val="24"/>
          <w:szCs w:val="24"/>
        </w:rPr>
        <w:t>. В необходимых случаях для автомобильной дороги должна быть предусмотрена защита участков дороги от опасных геологических процессов (оползней, обвалов, селей, водной и ветровой эрозии и т.п.). При этом следует руководствоваться положениями СП 116.13330.</w:t>
      </w:r>
    </w:p>
    <w:p w14:paraId="6F4F5961" w14:textId="23A28B24" w:rsidR="00071DB4" w:rsidRPr="00172B07" w:rsidRDefault="00B30533">
      <w:pPr>
        <w:ind w:firstLine="567"/>
        <w:jc w:val="both"/>
        <w:rPr>
          <w:sz w:val="24"/>
          <w:szCs w:val="24"/>
        </w:rPr>
      </w:pPr>
      <w:r w:rsidRPr="00172B07">
        <w:rPr>
          <w:sz w:val="24"/>
          <w:szCs w:val="24"/>
        </w:rPr>
        <w:t>10.7</w:t>
      </w:r>
      <w:r w:rsidR="00C56F82" w:rsidRPr="00172B07">
        <w:rPr>
          <w:sz w:val="24"/>
          <w:szCs w:val="24"/>
        </w:rPr>
        <w:t>. Защита от опасных геологических процессов должна осуществляться с учетом механизма развития процесса, выявляемого на основе детальных инженерно-геологических изысканий, охватывающих зону развития процесса.</w:t>
      </w:r>
    </w:p>
    <w:p w14:paraId="5224E0FD" w14:textId="1AE169B5" w:rsidR="00071DB4" w:rsidRPr="00172B07" w:rsidRDefault="00CC7EA8">
      <w:pPr>
        <w:ind w:firstLine="567"/>
        <w:jc w:val="both"/>
        <w:rPr>
          <w:sz w:val="24"/>
          <w:szCs w:val="24"/>
        </w:rPr>
      </w:pPr>
      <w:r w:rsidRPr="00172B07">
        <w:rPr>
          <w:sz w:val="24"/>
          <w:szCs w:val="24"/>
        </w:rPr>
        <w:t>10</w:t>
      </w:r>
      <w:r w:rsidR="00B30533" w:rsidRPr="00172B07">
        <w:rPr>
          <w:sz w:val="24"/>
          <w:szCs w:val="24"/>
        </w:rPr>
        <w:t>.8</w:t>
      </w:r>
      <w:r w:rsidR="00C56F82" w:rsidRPr="00172B07">
        <w:rPr>
          <w:sz w:val="24"/>
          <w:szCs w:val="24"/>
        </w:rPr>
        <w:t>. Для защиты от водной и ветровой эрозии могут использоваться специальные насаждения, конструкции укрепления склонов и откосов, в том числе с использованием геосинтетических материалов, в сочетании с комплексом геотехнических инженерных мероприятий, проектируемых с учетом местных конкретных условий и опыта.</w:t>
      </w:r>
    </w:p>
    <w:p w14:paraId="6BD82266" w14:textId="30238ACC" w:rsidR="00071DB4" w:rsidRPr="00172B07" w:rsidRDefault="00C56F82">
      <w:pPr>
        <w:ind w:firstLine="567"/>
        <w:jc w:val="both"/>
        <w:rPr>
          <w:sz w:val="24"/>
          <w:szCs w:val="24"/>
        </w:rPr>
      </w:pPr>
      <w:r w:rsidRPr="00172B07">
        <w:rPr>
          <w:sz w:val="24"/>
          <w:szCs w:val="24"/>
        </w:rPr>
        <w:lastRenderedPageBreak/>
        <w:t>10.</w:t>
      </w:r>
      <w:r w:rsidR="00B30533" w:rsidRPr="00172B07">
        <w:rPr>
          <w:sz w:val="24"/>
          <w:szCs w:val="24"/>
        </w:rPr>
        <w:t>9</w:t>
      </w:r>
      <w:r w:rsidRPr="00172B07">
        <w:rPr>
          <w:sz w:val="24"/>
          <w:szCs w:val="24"/>
        </w:rPr>
        <w:t>. Защита дорог от оползневых процессов может включать планировочные работы, устройство грунтовых контрбанкетов, подпорных стен различных типов, анкерных удерживающих конструкций, свайных противооползневых конструкций и др.</w:t>
      </w:r>
    </w:p>
    <w:p w14:paraId="5DAC90C0" w14:textId="4A434C3B" w:rsidR="00071DB4" w:rsidRPr="00172B07" w:rsidRDefault="00B30533">
      <w:pPr>
        <w:ind w:firstLine="567"/>
        <w:jc w:val="both"/>
        <w:rPr>
          <w:b/>
          <w:sz w:val="24"/>
          <w:szCs w:val="24"/>
        </w:rPr>
      </w:pPr>
      <w:r w:rsidRPr="00172B07">
        <w:rPr>
          <w:sz w:val="24"/>
          <w:szCs w:val="24"/>
        </w:rPr>
        <w:t>10.10</w:t>
      </w:r>
      <w:r w:rsidR="00C56F82" w:rsidRPr="00172B07">
        <w:rPr>
          <w:sz w:val="24"/>
          <w:szCs w:val="24"/>
        </w:rPr>
        <w:t>. Для защиты дорог от селей следует предусматривать: лесонасаждение, селезадерживающие сооружения, селепропускные сооружения, селеотводящие сооружения и др.</w:t>
      </w:r>
    </w:p>
    <w:p w14:paraId="4039EC98" w14:textId="2F690954" w:rsidR="00071DB4" w:rsidRPr="00172B07" w:rsidRDefault="00B30533">
      <w:pPr>
        <w:ind w:firstLine="567"/>
        <w:jc w:val="both"/>
        <w:rPr>
          <w:sz w:val="24"/>
          <w:szCs w:val="24"/>
        </w:rPr>
      </w:pPr>
      <w:r w:rsidRPr="00172B07">
        <w:rPr>
          <w:sz w:val="24"/>
          <w:szCs w:val="24"/>
        </w:rPr>
        <w:t>10.11</w:t>
      </w:r>
      <w:r w:rsidR="00C56F82" w:rsidRPr="00172B07">
        <w:rPr>
          <w:sz w:val="24"/>
          <w:szCs w:val="24"/>
        </w:rPr>
        <w:t>. На автомобильных дорогах всех категорий следует предусматривать оформление и озеленение с учетом соблюдения принципов ландшафтного проектирования, охраны природы, обеспечения естественного проветривания дорог, защиты придорожных территорий от шума, природных, хозяйственных, исторических и культурных особенностей районов проложения дорог.</w:t>
      </w:r>
    </w:p>
    <w:p w14:paraId="09364AB4" w14:textId="4A2A970D" w:rsidR="00071DB4" w:rsidRPr="00172B07" w:rsidRDefault="00B30533">
      <w:pPr>
        <w:ind w:firstLine="567"/>
        <w:jc w:val="both"/>
        <w:rPr>
          <w:sz w:val="24"/>
          <w:szCs w:val="24"/>
        </w:rPr>
      </w:pPr>
      <w:r w:rsidRPr="00172B07">
        <w:rPr>
          <w:sz w:val="24"/>
          <w:szCs w:val="24"/>
        </w:rPr>
        <w:t>10.12</w:t>
      </w:r>
      <w:r w:rsidR="00C56F82" w:rsidRPr="00172B07">
        <w:rPr>
          <w:sz w:val="24"/>
          <w:szCs w:val="24"/>
        </w:rPr>
        <w:t xml:space="preserve">. В проекте должны </w:t>
      </w:r>
      <w:r w:rsidR="001948B4" w:rsidRPr="00172B07">
        <w:rPr>
          <w:sz w:val="24"/>
          <w:szCs w:val="24"/>
        </w:rPr>
        <w:t>быть предусмотрены мероприятия,</w:t>
      </w:r>
      <w:r w:rsidR="00C56F82" w:rsidRPr="00172B07">
        <w:rPr>
          <w:sz w:val="24"/>
          <w:szCs w:val="24"/>
        </w:rPr>
        <w:t xml:space="preserve"> защищающие участки дороги, проходящие по открытой местности, от снежных заносов во время метелей.</w:t>
      </w:r>
    </w:p>
    <w:p w14:paraId="02DC99CF" w14:textId="77777777" w:rsidR="00071DB4" w:rsidRPr="00172B07" w:rsidRDefault="00C56F82">
      <w:pPr>
        <w:ind w:firstLine="567"/>
        <w:jc w:val="both"/>
        <w:rPr>
          <w:sz w:val="24"/>
          <w:szCs w:val="24"/>
        </w:rPr>
      </w:pPr>
      <w:r w:rsidRPr="00172B07">
        <w:rPr>
          <w:sz w:val="24"/>
          <w:szCs w:val="24"/>
        </w:rPr>
        <w:t>Защита от снежных заносов не предусматривается:</w:t>
      </w:r>
    </w:p>
    <w:p w14:paraId="64055970" w14:textId="77777777" w:rsidR="00071DB4" w:rsidRPr="00172B07" w:rsidRDefault="00C56F82">
      <w:pPr>
        <w:numPr>
          <w:ilvl w:val="0"/>
          <w:numId w:val="6"/>
        </w:numPr>
        <w:ind w:left="0" w:firstLine="851"/>
        <w:jc w:val="both"/>
        <w:rPr>
          <w:sz w:val="24"/>
          <w:szCs w:val="24"/>
        </w:rPr>
      </w:pPr>
      <w:r w:rsidRPr="00172B07">
        <w:rPr>
          <w:sz w:val="24"/>
          <w:szCs w:val="24"/>
        </w:rPr>
        <w:t>при расчетном годовом снегоприносе менее 25 м</w:t>
      </w:r>
      <w:r w:rsidRPr="00172B07">
        <w:rPr>
          <w:sz w:val="24"/>
          <w:szCs w:val="24"/>
          <w:vertAlign w:val="superscript"/>
        </w:rPr>
        <w:t xml:space="preserve">3 </w:t>
      </w:r>
      <w:r w:rsidRPr="00172B07">
        <w:rPr>
          <w:sz w:val="24"/>
          <w:szCs w:val="24"/>
        </w:rPr>
        <w:t>на 1 м дороги, расположенной на орошаемых или осушенных землях, пашне, земельных участках, занятых многолетними плодовыми насаждениями и виноградниками;</w:t>
      </w:r>
    </w:p>
    <w:p w14:paraId="3C450338" w14:textId="77777777" w:rsidR="00071DB4" w:rsidRPr="00172B07" w:rsidRDefault="00C56F82">
      <w:pPr>
        <w:numPr>
          <w:ilvl w:val="0"/>
          <w:numId w:val="6"/>
        </w:numPr>
        <w:ind w:left="0" w:firstLine="851"/>
        <w:jc w:val="both"/>
        <w:rPr>
          <w:sz w:val="24"/>
          <w:szCs w:val="24"/>
        </w:rPr>
      </w:pPr>
      <w:r w:rsidRPr="00172B07">
        <w:rPr>
          <w:sz w:val="24"/>
          <w:szCs w:val="24"/>
        </w:rPr>
        <w:t>при устройстве дорог в насыпях с возвышением бровки земляного полотна над расчетным уровнем снегового покр</w:t>
      </w:r>
      <w:r w:rsidR="00232B4E" w:rsidRPr="00172B07">
        <w:rPr>
          <w:sz w:val="24"/>
          <w:szCs w:val="24"/>
        </w:rPr>
        <w:t>ова на величину, указанную в 6.58</w:t>
      </w:r>
      <w:r w:rsidRPr="00172B07">
        <w:rPr>
          <w:sz w:val="24"/>
          <w:szCs w:val="24"/>
        </w:rPr>
        <w:t>, в выемках, если снегоемкость откоса больше объема снегоприноса к дороге;</w:t>
      </w:r>
    </w:p>
    <w:p w14:paraId="3E994A8B" w14:textId="77777777" w:rsidR="00071DB4" w:rsidRPr="00172B07" w:rsidRDefault="00C56F82">
      <w:pPr>
        <w:numPr>
          <w:ilvl w:val="0"/>
          <w:numId w:val="6"/>
        </w:numPr>
        <w:ind w:left="0" w:firstLine="851"/>
        <w:jc w:val="both"/>
        <w:rPr>
          <w:sz w:val="24"/>
          <w:szCs w:val="24"/>
        </w:rPr>
      </w:pPr>
      <w:r w:rsidRPr="00172B07">
        <w:rPr>
          <w:sz w:val="24"/>
          <w:szCs w:val="24"/>
        </w:rPr>
        <w:t>при устройстве дорог в лесных массивах при отсутствии разрывов и просек.</w:t>
      </w:r>
    </w:p>
    <w:p w14:paraId="19CD901D" w14:textId="53F1A861" w:rsidR="000465CF" w:rsidRPr="00172B07" w:rsidRDefault="004E2D5C" w:rsidP="000465CF">
      <w:pPr>
        <w:ind w:firstLine="567"/>
        <w:jc w:val="both"/>
        <w:rPr>
          <w:sz w:val="24"/>
          <w:szCs w:val="24"/>
        </w:rPr>
      </w:pPr>
      <w:r w:rsidRPr="00172B07">
        <w:rPr>
          <w:sz w:val="24"/>
          <w:szCs w:val="24"/>
        </w:rPr>
        <w:t>10.</w:t>
      </w:r>
      <w:r w:rsidR="00CC7EA8" w:rsidRPr="00172B07">
        <w:rPr>
          <w:sz w:val="24"/>
          <w:szCs w:val="24"/>
        </w:rPr>
        <w:t>1</w:t>
      </w:r>
      <w:r w:rsidR="00B30533" w:rsidRPr="00172B07">
        <w:rPr>
          <w:sz w:val="24"/>
          <w:szCs w:val="24"/>
        </w:rPr>
        <w:t>3</w:t>
      </w:r>
      <w:r w:rsidR="00C56F82" w:rsidRPr="00172B07">
        <w:rPr>
          <w:sz w:val="24"/>
          <w:szCs w:val="24"/>
        </w:rPr>
        <w:t xml:space="preserve">. </w:t>
      </w:r>
      <w:r w:rsidR="000465CF" w:rsidRPr="00172B07">
        <w:rPr>
          <w:sz w:val="24"/>
          <w:szCs w:val="24"/>
        </w:rPr>
        <w:t>На заносимых участках дорог защиту от снежных заносов следует предусматривать:</w:t>
      </w:r>
    </w:p>
    <w:p w14:paraId="7E1E654C" w14:textId="77777777" w:rsidR="000465CF" w:rsidRPr="00172B07" w:rsidRDefault="000465CF" w:rsidP="000465CF">
      <w:pPr>
        <w:ind w:firstLine="567"/>
        <w:jc w:val="both"/>
        <w:rPr>
          <w:sz w:val="24"/>
          <w:szCs w:val="24"/>
        </w:rPr>
      </w:pPr>
      <w:r w:rsidRPr="00172B07">
        <w:rPr>
          <w:sz w:val="24"/>
          <w:szCs w:val="24"/>
        </w:rPr>
        <w:t xml:space="preserve">на дорогах категорий I–III – снегозащитными насаждениями, снегозадерживающими и снегопередувающими заборами; </w:t>
      </w:r>
    </w:p>
    <w:p w14:paraId="6F2120B9" w14:textId="77777777" w:rsidR="000465CF" w:rsidRPr="00172B07" w:rsidRDefault="000465CF" w:rsidP="000465CF">
      <w:pPr>
        <w:widowControl w:val="0"/>
        <w:ind w:left="14" w:firstLine="567"/>
        <w:jc w:val="both"/>
        <w:rPr>
          <w:sz w:val="20"/>
          <w:szCs w:val="20"/>
        </w:rPr>
      </w:pPr>
      <w:r w:rsidRPr="00172B07">
        <w:rPr>
          <w:sz w:val="20"/>
          <w:szCs w:val="20"/>
        </w:rPr>
        <w:t>Примечание – Снегопередувающие заборы для дорог категории I применять нецелесообразно ввиду значительной ширины земляного полотна;</w:t>
      </w:r>
    </w:p>
    <w:p w14:paraId="64F14CD2" w14:textId="77777777" w:rsidR="000465CF" w:rsidRPr="00172B07" w:rsidRDefault="000465CF" w:rsidP="000465CF">
      <w:pPr>
        <w:ind w:firstLine="567"/>
        <w:jc w:val="both"/>
        <w:rPr>
          <w:sz w:val="24"/>
          <w:szCs w:val="24"/>
        </w:rPr>
      </w:pPr>
      <w:r w:rsidRPr="00172B07">
        <w:rPr>
          <w:sz w:val="24"/>
          <w:szCs w:val="24"/>
        </w:rPr>
        <w:t>на дорогах категории IV – снегозащитными лесонасаждениями или временными защитными устройствами (снеговыми валами, траншеями).</w:t>
      </w:r>
    </w:p>
    <w:p w14:paraId="181CF89F" w14:textId="77777777" w:rsidR="00071DB4" w:rsidRPr="00172B07" w:rsidRDefault="00C56F82" w:rsidP="000465CF">
      <w:pPr>
        <w:ind w:firstLine="567"/>
        <w:jc w:val="both"/>
        <w:rPr>
          <w:sz w:val="24"/>
          <w:szCs w:val="24"/>
        </w:rPr>
      </w:pPr>
      <w:r w:rsidRPr="00172B07">
        <w:rPr>
          <w:sz w:val="24"/>
          <w:szCs w:val="24"/>
        </w:rPr>
        <w:t>Ширину снегозащитных лесонасаждений с каждой стороны дороги, а также расстояния от бровки земляного полотна до этих насаждений следует принимать по нормам, приведенным в таблице 10.</w:t>
      </w:r>
      <w:r w:rsidR="00232B4E" w:rsidRPr="00172B07">
        <w:rPr>
          <w:sz w:val="24"/>
          <w:szCs w:val="24"/>
        </w:rPr>
        <w:t>1</w:t>
      </w:r>
      <w:r w:rsidRPr="00172B07">
        <w:rPr>
          <w:sz w:val="24"/>
          <w:szCs w:val="24"/>
        </w:rPr>
        <w:t>.</w:t>
      </w:r>
    </w:p>
    <w:p w14:paraId="21553427" w14:textId="77777777" w:rsidR="00433772" w:rsidRPr="00172B07" w:rsidRDefault="00433772" w:rsidP="000465CF">
      <w:pPr>
        <w:ind w:firstLine="567"/>
        <w:jc w:val="both"/>
        <w:rPr>
          <w:sz w:val="16"/>
          <w:szCs w:val="16"/>
        </w:rPr>
      </w:pPr>
    </w:p>
    <w:p w14:paraId="2A7AA78E" w14:textId="77777777" w:rsidR="00071DB4" w:rsidRPr="00172B07" w:rsidRDefault="00C56F82" w:rsidP="00CA3BA9">
      <w:pPr>
        <w:jc w:val="both"/>
        <w:rPr>
          <w:sz w:val="24"/>
          <w:szCs w:val="24"/>
        </w:rPr>
      </w:pPr>
      <w:r w:rsidRPr="00172B07">
        <w:rPr>
          <w:sz w:val="24"/>
          <w:szCs w:val="24"/>
        </w:rPr>
        <w:t>Т а б л и ц а</w:t>
      </w:r>
      <w:r w:rsidR="00CC7EA8" w:rsidRPr="00172B07">
        <w:rPr>
          <w:sz w:val="24"/>
          <w:szCs w:val="24"/>
        </w:rPr>
        <w:t xml:space="preserve">  10.1</w:t>
      </w:r>
    </w:p>
    <w:tbl>
      <w:tblPr>
        <w:tblStyle w:val="300"/>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2"/>
        <w:gridCol w:w="2851"/>
        <w:gridCol w:w="3943"/>
      </w:tblGrid>
      <w:tr w:rsidR="00071DB4" w:rsidRPr="00172B07" w14:paraId="425F3C75" w14:textId="77777777" w:rsidTr="00CA3BA9">
        <w:trPr>
          <w:jc w:val="center"/>
        </w:trPr>
        <w:tc>
          <w:tcPr>
            <w:tcW w:w="2982" w:type="dxa"/>
            <w:tcMar>
              <w:bottom w:w="28" w:type="dxa"/>
            </w:tcMar>
            <w:vAlign w:val="center"/>
          </w:tcPr>
          <w:p w14:paraId="3E7ACA7A" w14:textId="77777777" w:rsidR="00071DB4" w:rsidRPr="00172B07" w:rsidRDefault="00C56F82">
            <w:pPr>
              <w:jc w:val="center"/>
              <w:rPr>
                <w:sz w:val="20"/>
                <w:szCs w:val="20"/>
              </w:rPr>
            </w:pPr>
            <w:r w:rsidRPr="00172B07">
              <w:rPr>
                <w:sz w:val="20"/>
                <w:szCs w:val="20"/>
              </w:rPr>
              <w:t>Расчетный годовой снегопринос, м</w:t>
            </w:r>
            <w:r w:rsidRPr="00172B07">
              <w:rPr>
                <w:sz w:val="20"/>
                <w:szCs w:val="20"/>
                <w:vertAlign w:val="superscript"/>
              </w:rPr>
              <w:t>3</w:t>
            </w:r>
            <w:r w:rsidRPr="00172B07">
              <w:rPr>
                <w:sz w:val="20"/>
                <w:szCs w:val="20"/>
              </w:rPr>
              <w:t>/м</w:t>
            </w:r>
          </w:p>
        </w:tc>
        <w:tc>
          <w:tcPr>
            <w:tcW w:w="2851" w:type="dxa"/>
            <w:tcMar>
              <w:bottom w:w="28" w:type="dxa"/>
            </w:tcMar>
            <w:vAlign w:val="center"/>
          </w:tcPr>
          <w:p w14:paraId="07B686A3" w14:textId="77777777" w:rsidR="00071DB4" w:rsidRPr="00172B07" w:rsidRDefault="00C56F82">
            <w:pPr>
              <w:jc w:val="center"/>
              <w:rPr>
                <w:sz w:val="20"/>
                <w:szCs w:val="20"/>
              </w:rPr>
            </w:pPr>
            <w:r w:rsidRPr="00172B07">
              <w:rPr>
                <w:sz w:val="20"/>
                <w:szCs w:val="20"/>
              </w:rPr>
              <w:t>Ширина снегозащитных лесонасаждений, м</w:t>
            </w:r>
          </w:p>
        </w:tc>
        <w:tc>
          <w:tcPr>
            <w:tcW w:w="3943" w:type="dxa"/>
            <w:tcMar>
              <w:bottom w:w="28" w:type="dxa"/>
            </w:tcMar>
            <w:vAlign w:val="center"/>
          </w:tcPr>
          <w:p w14:paraId="0057C64E" w14:textId="77777777" w:rsidR="00071DB4" w:rsidRPr="00172B07" w:rsidRDefault="00C56F82">
            <w:pPr>
              <w:jc w:val="center"/>
              <w:rPr>
                <w:sz w:val="20"/>
                <w:szCs w:val="20"/>
              </w:rPr>
            </w:pPr>
            <w:r w:rsidRPr="00172B07">
              <w:rPr>
                <w:sz w:val="20"/>
                <w:szCs w:val="20"/>
              </w:rPr>
              <w:t>Расстояние от бровки земляного полотна до лесонасаждений, м</w:t>
            </w:r>
          </w:p>
        </w:tc>
      </w:tr>
      <w:tr w:rsidR="00071DB4" w:rsidRPr="00172B07" w14:paraId="1FD0705B" w14:textId="77777777" w:rsidTr="00CA3BA9">
        <w:trPr>
          <w:jc w:val="center"/>
        </w:trPr>
        <w:tc>
          <w:tcPr>
            <w:tcW w:w="2982" w:type="dxa"/>
            <w:tcMar>
              <w:bottom w:w="28" w:type="dxa"/>
            </w:tcMar>
          </w:tcPr>
          <w:p w14:paraId="5A9F2F18" w14:textId="77777777" w:rsidR="00071DB4" w:rsidRPr="00172B07" w:rsidRDefault="00C56F82">
            <w:pPr>
              <w:ind w:left="236"/>
              <w:jc w:val="both"/>
              <w:rPr>
                <w:sz w:val="22"/>
                <w:szCs w:val="22"/>
              </w:rPr>
            </w:pPr>
            <w:r w:rsidRPr="00172B07">
              <w:rPr>
                <w:sz w:val="22"/>
                <w:szCs w:val="22"/>
              </w:rPr>
              <w:t>От        10   до 25</w:t>
            </w:r>
          </w:p>
        </w:tc>
        <w:tc>
          <w:tcPr>
            <w:tcW w:w="2851" w:type="dxa"/>
            <w:tcMar>
              <w:bottom w:w="28" w:type="dxa"/>
            </w:tcMar>
          </w:tcPr>
          <w:p w14:paraId="27DE84BC" w14:textId="77777777" w:rsidR="00071DB4" w:rsidRPr="00172B07" w:rsidRDefault="00C56F82">
            <w:pPr>
              <w:jc w:val="center"/>
              <w:rPr>
                <w:sz w:val="22"/>
                <w:szCs w:val="22"/>
              </w:rPr>
            </w:pPr>
            <w:r w:rsidRPr="00172B07">
              <w:rPr>
                <w:sz w:val="22"/>
                <w:szCs w:val="22"/>
              </w:rPr>
              <w:t>4</w:t>
            </w:r>
          </w:p>
        </w:tc>
        <w:tc>
          <w:tcPr>
            <w:tcW w:w="3943" w:type="dxa"/>
            <w:tcMar>
              <w:bottom w:w="28" w:type="dxa"/>
            </w:tcMar>
          </w:tcPr>
          <w:p w14:paraId="1E96F20C" w14:textId="77777777" w:rsidR="00071DB4" w:rsidRPr="00172B07" w:rsidRDefault="00C56F82">
            <w:pPr>
              <w:jc w:val="center"/>
              <w:rPr>
                <w:sz w:val="22"/>
                <w:szCs w:val="22"/>
              </w:rPr>
            </w:pPr>
            <w:r w:rsidRPr="00172B07">
              <w:rPr>
                <w:sz w:val="22"/>
                <w:szCs w:val="22"/>
              </w:rPr>
              <w:t>15–25</w:t>
            </w:r>
          </w:p>
        </w:tc>
      </w:tr>
      <w:tr w:rsidR="00071DB4" w:rsidRPr="00172B07" w14:paraId="6A790182" w14:textId="77777777" w:rsidTr="00CA3BA9">
        <w:trPr>
          <w:jc w:val="center"/>
        </w:trPr>
        <w:tc>
          <w:tcPr>
            <w:tcW w:w="2982" w:type="dxa"/>
            <w:tcMar>
              <w:bottom w:w="28" w:type="dxa"/>
            </w:tcMar>
          </w:tcPr>
          <w:p w14:paraId="1A731D2A" w14:textId="77777777" w:rsidR="00071DB4" w:rsidRPr="00172B07" w:rsidRDefault="00C56F82">
            <w:pPr>
              <w:ind w:left="236"/>
              <w:jc w:val="both"/>
              <w:rPr>
                <w:sz w:val="22"/>
                <w:szCs w:val="22"/>
              </w:rPr>
            </w:pPr>
            <w:r w:rsidRPr="00172B07">
              <w:rPr>
                <w:sz w:val="22"/>
                <w:szCs w:val="22"/>
              </w:rPr>
              <w:t>Свыше 25    »  50</w:t>
            </w:r>
          </w:p>
        </w:tc>
        <w:tc>
          <w:tcPr>
            <w:tcW w:w="2851" w:type="dxa"/>
            <w:tcMar>
              <w:bottom w:w="28" w:type="dxa"/>
            </w:tcMar>
          </w:tcPr>
          <w:p w14:paraId="4D32A062" w14:textId="77777777" w:rsidR="00071DB4" w:rsidRPr="00172B07" w:rsidRDefault="00C56F82">
            <w:pPr>
              <w:jc w:val="center"/>
              <w:rPr>
                <w:sz w:val="22"/>
                <w:szCs w:val="22"/>
              </w:rPr>
            </w:pPr>
            <w:r w:rsidRPr="00172B07">
              <w:rPr>
                <w:sz w:val="22"/>
                <w:szCs w:val="22"/>
              </w:rPr>
              <w:t>9</w:t>
            </w:r>
          </w:p>
        </w:tc>
        <w:tc>
          <w:tcPr>
            <w:tcW w:w="3943" w:type="dxa"/>
            <w:tcMar>
              <w:bottom w:w="28" w:type="dxa"/>
            </w:tcMar>
          </w:tcPr>
          <w:p w14:paraId="2A3FBE6C" w14:textId="77777777" w:rsidR="00071DB4" w:rsidRPr="00172B07" w:rsidRDefault="00C56F82">
            <w:pPr>
              <w:jc w:val="center"/>
              <w:rPr>
                <w:sz w:val="22"/>
                <w:szCs w:val="22"/>
              </w:rPr>
            </w:pPr>
            <w:r w:rsidRPr="00172B07">
              <w:rPr>
                <w:sz w:val="22"/>
                <w:szCs w:val="22"/>
              </w:rPr>
              <w:t>30</w:t>
            </w:r>
          </w:p>
        </w:tc>
      </w:tr>
      <w:tr w:rsidR="00071DB4" w:rsidRPr="00172B07" w14:paraId="4661FC7F" w14:textId="77777777" w:rsidTr="00CA3BA9">
        <w:trPr>
          <w:jc w:val="center"/>
        </w:trPr>
        <w:tc>
          <w:tcPr>
            <w:tcW w:w="2982" w:type="dxa"/>
            <w:tcMar>
              <w:bottom w:w="28" w:type="dxa"/>
            </w:tcMar>
          </w:tcPr>
          <w:p w14:paraId="3F3BD4FC" w14:textId="77777777" w:rsidR="00071DB4" w:rsidRPr="00172B07" w:rsidRDefault="00C56F82">
            <w:pPr>
              <w:ind w:left="236"/>
              <w:jc w:val="both"/>
              <w:rPr>
                <w:sz w:val="22"/>
                <w:szCs w:val="22"/>
              </w:rPr>
            </w:pPr>
            <w:r w:rsidRPr="00172B07">
              <w:rPr>
                <w:sz w:val="22"/>
                <w:szCs w:val="22"/>
              </w:rPr>
              <w:t xml:space="preserve">      »     50    »  75</w:t>
            </w:r>
          </w:p>
        </w:tc>
        <w:tc>
          <w:tcPr>
            <w:tcW w:w="2851" w:type="dxa"/>
            <w:tcMar>
              <w:bottom w:w="28" w:type="dxa"/>
            </w:tcMar>
          </w:tcPr>
          <w:p w14:paraId="75668B94" w14:textId="77777777" w:rsidR="00071DB4" w:rsidRPr="00172B07" w:rsidRDefault="00C56F82">
            <w:pPr>
              <w:jc w:val="center"/>
              <w:rPr>
                <w:sz w:val="22"/>
                <w:szCs w:val="22"/>
              </w:rPr>
            </w:pPr>
            <w:r w:rsidRPr="00172B07">
              <w:rPr>
                <w:sz w:val="22"/>
                <w:szCs w:val="22"/>
              </w:rPr>
              <w:t>12</w:t>
            </w:r>
          </w:p>
        </w:tc>
        <w:tc>
          <w:tcPr>
            <w:tcW w:w="3943" w:type="dxa"/>
            <w:tcMar>
              <w:bottom w:w="28" w:type="dxa"/>
            </w:tcMar>
          </w:tcPr>
          <w:p w14:paraId="7A05AA44" w14:textId="77777777" w:rsidR="00071DB4" w:rsidRPr="00172B07" w:rsidRDefault="00C56F82">
            <w:pPr>
              <w:jc w:val="center"/>
              <w:rPr>
                <w:sz w:val="22"/>
                <w:szCs w:val="22"/>
              </w:rPr>
            </w:pPr>
            <w:r w:rsidRPr="00172B07">
              <w:rPr>
                <w:sz w:val="22"/>
                <w:szCs w:val="22"/>
              </w:rPr>
              <w:t>40</w:t>
            </w:r>
          </w:p>
        </w:tc>
      </w:tr>
      <w:tr w:rsidR="00071DB4" w:rsidRPr="00172B07" w14:paraId="63BEF589" w14:textId="77777777" w:rsidTr="00CA3BA9">
        <w:trPr>
          <w:jc w:val="center"/>
        </w:trPr>
        <w:tc>
          <w:tcPr>
            <w:tcW w:w="2982" w:type="dxa"/>
            <w:tcMar>
              <w:bottom w:w="28" w:type="dxa"/>
            </w:tcMar>
          </w:tcPr>
          <w:p w14:paraId="38206F7A" w14:textId="77777777" w:rsidR="00071DB4" w:rsidRPr="00172B07" w:rsidRDefault="00C56F82">
            <w:pPr>
              <w:ind w:left="236"/>
              <w:jc w:val="both"/>
              <w:rPr>
                <w:sz w:val="22"/>
                <w:szCs w:val="22"/>
              </w:rPr>
            </w:pPr>
            <w:r w:rsidRPr="00172B07">
              <w:rPr>
                <w:sz w:val="22"/>
                <w:szCs w:val="22"/>
              </w:rPr>
              <w:t xml:space="preserve">      »     75    »  100</w:t>
            </w:r>
          </w:p>
        </w:tc>
        <w:tc>
          <w:tcPr>
            <w:tcW w:w="2851" w:type="dxa"/>
            <w:tcMar>
              <w:bottom w:w="28" w:type="dxa"/>
            </w:tcMar>
          </w:tcPr>
          <w:p w14:paraId="4F615EE8" w14:textId="77777777" w:rsidR="00071DB4" w:rsidRPr="00172B07" w:rsidRDefault="00C56F82">
            <w:pPr>
              <w:jc w:val="center"/>
              <w:rPr>
                <w:sz w:val="22"/>
                <w:szCs w:val="22"/>
              </w:rPr>
            </w:pPr>
            <w:r w:rsidRPr="00172B07">
              <w:rPr>
                <w:sz w:val="22"/>
                <w:szCs w:val="22"/>
              </w:rPr>
              <w:t>14</w:t>
            </w:r>
          </w:p>
        </w:tc>
        <w:tc>
          <w:tcPr>
            <w:tcW w:w="3943" w:type="dxa"/>
            <w:tcMar>
              <w:bottom w:w="28" w:type="dxa"/>
            </w:tcMar>
          </w:tcPr>
          <w:p w14:paraId="6582BDF9" w14:textId="77777777" w:rsidR="00071DB4" w:rsidRPr="00172B07" w:rsidRDefault="00C56F82">
            <w:pPr>
              <w:jc w:val="center"/>
              <w:rPr>
                <w:sz w:val="22"/>
                <w:szCs w:val="22"/>
              </w:rPr>
            </w:pPr>
            <w:r w:rsidRPr="00172B07">
              <w:rPr>
                <w:sz w:val="22"/>
                <w:szCs w:val="22"/>
              </w:rPr>
              <w:t>50</w:t>
            </w:r>
          </w:p>
        </w:tc>
      </w:tr>
      <w:tr w:rsidR="00071DB4" w:rsidRPr="00172B07" w14:paraId="5AC2DB60" w14:textId="77777777" w:rsidTr="00CA3BA9">
        <w:trPr>
          <w:jc w:val="center"/>
        </w:trPr>
        <w:tc>
          <w:tcPr>
            <w:tcW w:w="2982" w:type="dxa"/>
            <w:tcMar>
              <w:bottom w:w="28" w:type="dxa"/>
            </w:tcMar>
          </w:tcPr>
          <w:p w14:paraId="2FDE812E" w14:textId="77777777" w:rsidR="00071DB4" w:rsidRPr="00172B07" w:rsidRDefault="00C56F82">
            <w:pPr>
              <w:ind w:left="236"/>
              <w:jc w:val="both"/>
              <w:rPr>
                <w:sz w:val="22"/>
                <w:szCs w:val="22"/>
              </w:rPr>
            </w:pPr>
            <w:r w:rsidRPr="00172B07">
              <w:rPr>
                <w:sz w:val="22"/>
                <w:szCs w:val="22"/>
              </w:rPr>
              <w:t xml:space="preserve">      »     100  »  125</w:t>
            </w:r>
          </w:p>
        </w:tc>
        <w:tc>
          <w:tcPr>
            <w:tcW w:w="2851" w:type="dxa"/>
            <w:tcMar>
              <w:bottom w:w="28" w:type="dxa"/>
            </w:tcMar>
          </w:tcPr>
          <w:p w14:paraId="060E9795" w14:textId="77777777" w:rsidR="00071DB4" w:rsidRPr="00172B07" w:rsidRDefault="00C56F82">
            <w:pPr>
              <w:jc w:val="center"/>
              <w:rPr>
                <w:sz w:val="22"/>
                <w:szCs w:val="22"/>
              </w:rPr>
            </w:pPr>
            <w:r w:rsidRPr="00172B07">
              <w:rPr>
                <w:sz w:val="22"/>
                <w:szCs w:val="22"/>
              </w:rPr>
              <w:t>17</w:t>
            </w:r>
          </w:p>
        </w:tc>
        <w:tc>
          <w:tcPr>
            <w:tcW w:w="3943" w:type="dxa"/>
            <w:tcMar>
              <w:bottom w:w="28" w:type="dxa"/>
            </w:tcMar>
          </w:tcPr>
          <w:p w14:paraId="78D9E8BF" w14:textId="77777777" w:rsidR="00071DB4" w:rsidRPr="00172B07" w:rsidRDefault="00C56F82">
            <w:pPr>
              <w:jc w:val="center"/>
              <w:rPr>
                <w:sz w:val="22"/>
                <w:szCs w:val="22"/>
              </w:rPr>
            </w:pPr>
            <w:r w:rsidRPr="00172B07">
              <w:rPr>
                <w:sz w:val="22"/>
                <w:szCs w:val="22"/>
              </w:rPr>
              <w:t>60</w:t>
            </w:r>
          </w:p>
        </w:tc>
      </w:tr>
      <w:tr w:rsidR="00071DB4" w:rsidRPr="00172B07" w14:paraId="52980F33" w14:textId="77777777" w:rsidTr="00CA3BA9">
        <w:trPr>
          <w:jc w:val="center"/>
        </w:trPr>
        <w:tc>
          <w:tcPr>
            <w:tcW w:w="2982" w:type="dxa"/>
            <w:tcMar>
              <w:bottom w:w="28" w:type="dxa"/>
            </w:tcMar>
          </w:tcPr>
          <w:p w14:paraId="0066D29D" w14:textId="77777777" w:rsidR="00071DB4" w:rsidRPr="00172B07" w:rsidRDefault="00C56F82">
            <w:pPr>
              <w:ind w:left="236"/>
              <w:jc w:val="both"/>
              <w:rPr>
                <w:sz w:val="22"/>
                <w:szCs w:val="22"/>
              </w:rPr>
            </w:pPr>
            <w:r w:rsidRPr="00172B07">
              <w:rPr>
                <w:sz w:val="22"/>
                <w:szCs w:val="22"/>
              </w:rPr>
              <w:t xml:space="preserve">      »     125  »  150</w:t>
            </w:r>
          </w:p>
        </w:tc>
        <w:tc>
          <w:tcPr>
            <w:tcW w:w="2851" w:type="dxa"/>
            <w:tcMar>
              <w:bottom w:w="28" w:type="dxa"/>
            </w:tcMar>
          </w:tcPr>
          <w:p w14:paraId="03AA7142" w14:textId="77777777" w:rsidR="00071DB4" w:rsidRPr="00172B07" w:rsidRDefault="00C56F82">
            <w:pPr>
              <w:jc w:val="center"/>
              <w:rPr>
                <w:sz w:val="22"/>
                <w:szCs w:val="22"/>
              </w:rPr>
            </w:pPr>
            <w:r w:rsidRPr="00172B07">
              <w:rPr>
                <w:sz w:val="22"/>
                <w:szCs w:val="22"/>
              </w:rPr>
              <w:t>19</w:t>
            </w:r>
          </w:p>
        </w:tc>
        <w:tc>
          <w:tcPr>
            <w:tcW w:w="3943" w:type="dxa"/>
            <w:tcMar>
              <w:bottom w:w="28" w:type="dxa"/>
            </w:tcMar>
          </w:tcPr>
          <w:p w14:paraId="3CC7A880" w14:textId="77777777" w:rsidR="00071DB4" w:rsidRPr="00172B07" w:rsidRDefault="00C56F82">
            <w:pPr>
              <w:jc w:val="center"/>
              <w:rPr>
                <w:sz w:val="22"/>
                <w:szCs w:val="22"/>
              </w:rPr>
            </w:pPr>
            <w:r w:rsidRPr="00172B07">
              <w:rPr>
                <w:sz w:val="22"/>
                <w:szCs w:val="22"/>
              </w:rPr>
              <w:t>65</w:t>
            </w:r>
          </w:p>
        </w:tc>
      </w:tr>
      <w:tr w:rsidR="00071DB4" w:rsidRPr="00172B07" w14:paraId="003342E7" w14:textId="77777777" w:rsidTr="00CA3BA9">
        <w:trPr>
          <w:jc w:val="center"/>
        </w:trPr>
        <w:tc>
          <w:tcPr>
            <w:tcW w:w="2982" w:type="dxa"/>
            <w:tcMar>
              <w:bottom w:w="28" w:type="dxa"/>
            </w:tcMar>
          </w:tcPr>
          <w:p w14:paraId="2E8C0347" w14:textId="77777777" w:rsidR="00071DB4" w:rsidRPr="00172B07" w:rsidRDefault="00C56F82">
            <w:pPr>
              <w:ind w:left="236"/>
              <w:jc w:val="both"/>
              <w:rPr>
                <w:sz w:val="22"/>
                <w:szCs w:val="22"/>
              </w:rPr>
            </w:pPr>
            <w:r w:rsidRPr="00172B07">
              <w:rPr>
                <w:sz w:val="22"/>
                <w:szCs w:val="22"/>
              </w:rPr>
              <w:t xml:space="preserve">      »     150  »  200</w:t>
            </w:r>
          </w:p>
        </w:tc>
        <w:tc>
          <w:tcPr>
            <w:tcW w:w="2851" w:type="dxa"/>
            <w:tcMar>
              <w:bottom w:w="28" w:type="dxa"/>
            </w:tcMar>
          </w:tcPr>
          <w:p w14:paraId="4C6675E9" w14:textId="77777777" w:rsidR="00071DB4" w:rsidRPr="00172B07" w:rsidRDefault="00C56F82">
            <w:pPr>
              <w:jc w:val="center"/>
              <w:rPr>
                <w:sz w:val="22"/>
                <w:szCs w:val="22"/>
              </w:rPr>
            </w:pPr>
            <w:r w:rsidRPr="00172B07">
              <w:rPr>
                <w:sz w:val="22"/>
                <w:szCs w:val="22"/>
              </w:rPr>
              <w:t>22</w:t>
            </w:r>
          </w:p>
        </w:tc>
        <w:tc>
          <w:tcPr>
            <w:tcW w:w="3943" w:type="dxa"/>
            <w:tcMar>
              <w:bottom w:w="28" w:type="dxa"/>
            </w:tcMar>
          </w:tcPr>
          <w:p w14:paraId="11C6518D" w14:textId="77777777" w:rsidR="00071DB4" w:rsidRPr="00172B07" w:rsidRDefault="00C56F82">
            <w:pPr>
              <w:jc w:val="center"/>
              <w:rPr>
                <w:sz w:val="22"/>
                <w:szCs w:val="22"/>
              </w:rPr>
            </w:pPr>
            <w:r w:rsidRPr="00172B07">
              <w:rPr>
                <w:sz w:val="22"/>
                <w:szCs w:val="22"/>
              </w:rPr>
              <w:t>70</w:t>
            </w:r>
          </w:p>
        </w:tc>
      </w:tr>
      <w:tr w:rsidR="00071DB4" w:rsidRPr="00172B07" w14:paraId="2DB153E9" w14:textId="77777777" w:rsidTr="00CA3BA9">
        <w:trPr>
          <w:jc w:val="center"/>
        </w:trPr>
        <w:tc>
          <w:tcPr>
            <w:tcW w:w="2982" w:type="dxa"/>
            <w:tcMar>
              <w:bottom w:w="28" w:type="dxa"/>
            </w:tcMar>
          </w:tcPr>
          <w:p w14:paraId="499A3FA1" w14:textId="77777777" w:rsidR="00071DB4" w:rsidRPr="00172B07" w:rsidRDefault="00C56F82">
            <w:pPr>
              <w:ind w:left="236"/>
              <w:jc w:val="both"/>
              <w:rPr>
                <w:sz w:val="22"/>
                <w:szCs w:val="22"/>
              </w:rPr>
            </w:pPr>
            <w:r w:rsidRPr="00172B07">
              <w:rPr>
                <w:sz w:val="22"/>
                <w:szCs w:val="22"/>
              </w:rPr>
              <w:t xml:space="preserve">      »     200  »  250</w:t>
            </w:r>
          </w:p>
        </w:tc>
        <w:tc>
          <w:tcPr>
            <w:tcW w:w="2851" w:type="dxa"/>
            <w:tcMar>
              <w:bottom w:w="28" w:type="dxa"/>
            </w:tcMar>
          </w:tcPr>
          <w:p w14:paraId="3D87E7AB" w14:textId="77777777" w:rsidR="00071DB4" w:rsidRPr="00172B07" w:rsidRDefault="00C56F82">
            <w:pPr>
              <w:jc w:val="center"/>
              <w:rPr>
                <w:sz w:val="22"/>
                <w:szCs w:val="22"/>
              </w:rPr>
            </w:pPr>
            <w:r w:rsidRPr="00172B07">
              <w:rPr>
                <w:sz w:val="22"/>
                <w:szCs w:val="22"/>
              </w:rPr>
              <w:t>28</w:t>
            </w:r>
          </w:p>
        </w:tc>
        <w:tc>
          <w:tcPr>
            <w:tcW w:w="3943" w:type="dxa"/>
            <w:tcMar>
              <w:bottom w:w="28" w:type="dxa"/>
            </w:tcMar>
          </w:tcPr>
          <w:p w14:paraId="21CF6DBB" w14:textId="77777777" w:rsidR="00071DB4" w:rsidRPr="00172B07" w:rsidRDefault="00C56F82">
            <w:pPr>
              <w:jc w:val="center"/>
              <w:rPr>
                <w:sz w:val="22"/>
                <w:szCs w:val="22"/>
              </w:rPr>
            </w:pPr>
            <w:r w:rsidRPr="00172B07">
              <w:rPr>
                <w:sz w:val="22"/>
                <w:szCs w:val="22"/>
              </w:rPr>
              <w:t>50</w:t>
            </w:r>
          </w:p>
        </w:tc>
      </w:tr>
      <w:tr w:rsidR="00071DB4" w:rsidRPr="00172B07" w14:paraId="37659657" w14:textId="77777777" w:rsidTr="00CA3BA9">
        <w:trPr>
          <w:jc w:val="center"/>
        </w:trPr>
        <w:tc>
          <w:tcPr>
            <w:tcW w:w="9776" w:type="dxa"/>
            <w:gridSpan w:val="3"/>
            <w:tcMar>
              <w:bottom w:w="28" w:type="dxa"/>
            </w:tcMar>
          </w:tcPr>
          <w:p w14:paraId="06ECD53C" w14:textId="77777777" w:rsidR="00071DB4" w:rsidRPr="00172B07" w:rsidRDefault="00C56F82">
            <w:pPr>
              <w:spacing w:before="60"/>
              <w:jc w:val="both"/>
              <w:rPr>
                <w:sz w:val="20"/>
                <w:szCs w:val="20"/>
              </w:rPr>
            </w:pPr>
            <w:r w:rsidRPr="00172B07">
              <w:rPr>
                <w:sz w:val="20"/>
                <w:szCs w:val="20"/>
              </w:rPr>
              <w:t>П р и м е ч а н и я</w:t>
            </w:r>
          </w:p>
          <w:p w14:paraId="46BD0C21" w14:textId="77777777" w:rsidR="00071DB4" w:rsidRPr="00172B07" w:rsidRDefault="00C56F82">
            <w:pPr>
              <w:jc w:val="both"/>
              <w:rPr>
                <w:sz w:val="20"/>
                <w:szCs w:val="20"/>
              </w:rPr>
            </w:pPr>
            <w:r w:rsidRPr="00172B07">
              <w:rPr>
                <w:sz w:val="20"/>
                <w:szCs w:val="20"/>
              </w:rPr>
              <w:t>1 Ширина снегозащитных лесонасаждений и их конструкция при снегоприносе более 250 м</w:t>
            </w:r>
            <w:r w:rsidRPr="00172B07">
              <w:rPr>
                <w:sz w:val="20"/>
                <w:szCs w:val="20"/>
                <w:vertAlign w:val="superscript"/>
              </w:rPr>
              <w:t>3</w:t>
            </w:r>
            <w:r w:rsidRPr="00172B07">
              <w:rPr>
                <w:sz w:val="20"/>
                <w:szCs w:val="20"/>
              </w:rPr>
              <w:t>/м определяется индивидуальным проектом, утвержденным в установленном порядке.</w:t>
            </w:r>
          </w:p>
          <w:p w14:paraId="5D8723B4" w14:textId="77777777" w:rsidR="00071DB4" w:rsidRPr="00172B07" w:rsidRDefault="00C56F82">
            <w:pPr>
              <w:jc w:val="both"/>
              <w:rPr>
                <w:sz w:val="20"/>
                <w:szCs w:val="20"/>
              </w:rPr>
            </w:pPr>
            <w:r w:rsidRPr="00172B07">
              <w:rPr>
                <w:sz w:val="20"/>
                <w:szCs w:val="20"/>
              </w:rPr>
              <w:t>2 Меньшие значения расстояний от бровки земляного полотна до лесонасаждений при расчетном годовом снегоприносе 10–25 м</w:t>
            </w:r>
            <w:r w:rsidRPr="00172B07">
              <w:rPr>
                <w:sz w:val="20"/>
                <w:szCs w:val="20"/>
                <w:vertAlign w:val="superscript"/>
              </w:rPr>
              <w:t>3</w:t>
            </w:r>
            <w:r w:rsidRPr="00172B07">
              <w:rPr>
                <w:sz w:val="20"/>
                <w:szCs w:val="20"/>
              </w:rPr>
              <w:t>/м принимаются для дорог IV категории, большие значения – для дорог I–III категорий.</w:t>
            </w:r>
          </w:p>
          <w:p w14:paraId="2471A8CD" w14:textId="77777777" w:rsidR="00071DB4" w:rsidRPr="00172B07" w:rsidRDefault="00C56F82">
            <w:pPr>
              <w:spacing w:after="60"/>
              <w:jc w:val="both"/>
              <w:rPr>
                <w:sz w:val="20"/>
                <w:szCs w:val="20"/>
              </w:rPr>
            </w:pPr>
            <w:r w:rsidRPr="00172B07">
              <w:rPr>
                <w:sz w:val="20"/>
                <w:szCs w:val="20"/>
              </w:rPr>
              <w:t>3 При снегоприносе от 200 до 250 м</w:t>
            </w:r>
            <w:r w:rsidRPr="00172B07">
              <w:rPr>
                <w:sz w:val="20"/>
                <w:szCs w:val="20"/>
                <w:vertAlign w:val="superscript"/>
              </w:rPr>
              <w:t>3</w:t>
            </w:r>
            <w:r w:rsidRPr="00172B07">
              <w:rPr>
                <w:sz w:val="20"/>
                <w:szCs w:val="20"/>
              </w:rPr>
              <w:t>/м принимается двухполосная система лесонасаждений с разрывом между полосами 50 м.</w:t>
            </w:r>
          </w:p>
        </w:tc>
      </w:tr>
    </w:tbl>
    <w:p w14:paraId="4F456797" w14:textId="77777777" w:rsidR="00071DB4" w:rsidRPr="00172B07" w:rsidRDefault="00071DB4">
      <w:pPr>
        <w:ind w:firstLine="567"/>
        <w:jc w:val="both"/>
        <w:rPr>
          <w:sz w:val="24"/>
          <w:szCs w:val="24"/>
        </w:rPr>
      </w:pPr>
    </w:p>
    <w:p w14:paraId="34A3D97B" w14:textId="03DBEAF8" w:rsidR="00071DB4" w:rsidRPr="00172B07" w:rsidRDefault="00C56F82">
      <w:pPr>
        <w:ind w:firstLine="567"/>
        <w:jc w:val="both"/>
        <w:rPr>
          <w:sz w:val="24"/>
          <w:szCs w:val="24"/>
        </w:rPr>
      </w:pPr>
      <w:r w:rsidRPr="00172B07">
        <w:rPr>
          <w:sz w:val="24"/>
          <w:szCs w:val="24"/>
        </w:rPr>
        <w:t>10.</w:t>
      </w:r>
      <w:r w:rsidR="00B30533" w:rsidRPr="00172B07">
        <w:rPr>
          <w:sz w:val="24"/>
          <w:szCs w:val="24"/>
        </w:rPr>
        <w:t>14</w:t>
      </w:r>
      <w:r w:rsidRPr="00172B07">
        <w:rPr>
          <w:sz w:val="24"/>
          <w:szCs w:val="24"/>
        </w:rPr>
        <w:t xml:space="preserve">. Защита дорог от снежных заносов на участках, располагаемых на землях государственного лесного фонда, покрытых лесом, в случае намечаемого проведения рубок обеспечивается сохранением с обеих сторон дороги лесных полос шириной 250 м каждая (от оси </w:t>
      </w:r>
      <w:r w:rsidR="006A2726" w:rsidRPr="00172B07">
        <w:rPr>
          <w:sz w:val="24"/>
          <w:szCs w:val="24"/>
        </w:rPr>
        <w:t xml:space="preserve">автомобильной </w:t>
      </w:r>
      <w:r w:rsidRPr="00172B07">
        <w:rPr>
          <w:sz w:val="24"/>
          <w:szCs w:val="24"/>
        </w:rPr>
        <w:t>дороги).</w:t>
      </w:r>
    </w:p>
    <w:p w14:paraId="0CDB246B" w14:textId="53846E1A" w:rsidR="00071DB4" w:rsidRPr="00172B07" w:rsidRDefault="00B30533">
      <w:pPr>
        <w:ind w:firstLine="567"/>
        <w:jc w:val="both"/>
        <w:rPr>
          <w:sz w:val="24"/>
          <w:szCs w:val="24"/>
        </w:rPr>
      </w:pPr>
      <w:r w:rsidRPr="00172B07">
        <w:rPr>
          <w:sz w:val="24"/>
          <w:szCs w:val="24"/>
        </w:rPr>
        <w:t>10.15</w:t>
      </w:r>
      <w:r w:rsidR="00C56F82" w:rsidRPr="00172B07">
        <w:rPr>
          <w:sz w:val="24"/>
          <w:szCs w:val="24"/>
        </w:rPr>
        <w:t>. Постоянные снегозащитные заборы следует проектировать в один или несколько рядов высотой от 3 до 5 м из расчета на задержание максимального расчетного годового объема снега обеспеченностью один раз в 15 лет, а в сильнозаносимых местностях малонаселенных районов – один раз в 20 лет.</w:t>
      </w:r>
    </w:p>
    <w:p w14:paraId="4E10E374" w14:textId="77777777" w:rsidR="00071DB4" w:rsidRPr="00172B07" w:rsidRDefault="00C56F82">
      <w:pPr>
        <w:ind w:firstLine="567"/>
        <w:jc w:val="both"/>
        <w:rPr>
          <w:sz w:val="24"/>
          <w:szCs w:val="24"/>
        </w:rPr>
      </w:pPr>
      <w:r w:rsidRPr="00172B07">
        <w:rPr>
          <w:sz w:val="24"/>
          <w:szCs w:val="24"/>
        </w:rPr>
        <w:t>Постоянный забор располагают на расстоянии, равном 15–25-кратной высоте забора от бровки откоса выемки в месте ее наибольшей глубины, а при расположении дороги на насыпи – от бровки земляного полотна. При необходимости (обоснованной расчетом) устраивают дополнительные ряды заборов с расстояниями между ними, равными 30-кратной высоте забора.</w:t>
      </w:r>
    </w:p>
    <w:p w14:paraId="78F2B706" w14:textId="322DA0B0" w:rsidR="00071DB4" w:rsidRPr="00172B07" w:rsidRDefault="00C56F82">
      <w:pPr>
        <w:ind w:firstLine="567"/>
        <w:jc w:val="both"/>
        <w:rPr>
          <w:color w:val="FF0000"/>
          <w:sz w:val="24"/>
          <w:szCs w:val="24"/>
        </w:rPr>
      </w:pPr>
      <w:r w:rsidRPr="00172B07">
        <w:rPr>
          <w:sz w:val="24"/>
          <w:szCs w:val="24"/>
        </w:rPr>
        <w:t xml:space="preserve">Постоянные заборы следует сооружать с разрывами для проезда транспортных средств и сельскохозяйственных </w:t>
      </w:r>
      <w:r w:rsidR="00494D92" w:rsidRPr="00172B07">
        <w:rPr>
          <w:sz w:val="24"/>
          <w:szCs w:val="24"/>
        </w:rPr>
        <w:t>машин.</w:t>
      </w:r>
    </w:p>
    <w:p w14:paraId="126451E0" w14:textId="3D405639" w:rsidR="00071DB4" w:rsidRPr="00172B07" w:rsidRDefault="00B30533">
      <w:pPr>
        <w:ind w:firstLine="567"/>
        <w:jc w:val="both"/>
        <w:rPr>
          <w:sz w:val="24"/>
          <w:szCs w:val="24"/>
        </w:rPr>
      </w:pPr>
      <w:r w:rsidRPr="00172B07">
        <w:rPr>
          <w:sz w:val="24"/>
          <w:szCs w:val="24"/>
        </w:rPr>
        <w:t>10.16</w:t>
      </w:r>
      <w:r w:rsidR="00C56F82" w:rsidRPr="00172B07">
        <w:rPr>
          <w:sz w:val="24"/>
          <w:szCs w:val="24"/>
        </w:rPr>
        <w:t>. Защиту дорог и дорожных сооружений от воздействия прилегающих оврагов, оползней, размыва водными потоками, а также от песчаных заносов следует осуществлять с помощью насаждений, сочетающихся с комплексом геотехнических инженерных мероприятий, предусматриваемых при п</w:t>
      </w:r>
      <w:r w:rsidR="006A2726" w:rsidRPr="00172B07">
        <w:rPr>
          <w:sz w:val="24"/>
          <w:szCs w:val="24"/>
        </w:rPr>
        <w:t>роектировании земляного полотна.</w:t>
      </w:r>
    </w:p>
    <w:p w14:paraId="2DA5B90C" w14:textId="3237ADF8" w:rsidR="00071DB4" w:rsidRPr="00172B07" w:rsidRDefault="00CC7EA8">
      <w:pPr>
        <w:ind w:firstLine="567"/>
        <w:jc w:val="both"/>
        <w:rPr>
          <w:sz w:val="24"/>
          <w:szCs w:val="24"/>
        </w:rPr>
      </w:pPr>
      <w:r w:rsidRPr="00172B07">
        <w:rPr>
          <w:sz w:val="24"/>
          <w:szCs w:val="24"/>
        </w:rPr>
        <w:t>1</w:t>
      </w:r>
      <w:r w:rsidR="00B30533" w:rsidRPr="00172B07">
        <w:rPr>
          <w:sz w:val="24"/>
          <w:szCs w:val="24"/>
        </w:rPr>
        <w:t>0.17.</w:t>
      </w:r>
      <w:r w:rsidR="00C56F82" w:rsidRPr="00172B07">
        <w:rPr>
          <w:sz w:val="24"/>
          <w:szCs w:val="24"/>
        </w:rPr>
        <w:t xml:space="preserve"> Для защиты горных дорог от снежных лавин и обвалов следует предусматривать:</w:t>
      </w:r>
    </w:p>
    <w:p w14:paraId="49B8BD74" w14:textId="77777777" w:rsidR="00071DB4" w:rsidRPr="00172B07" w:rsidRDefault="00C56F82">
      <w:pPr>
        <w:numPr>
          <w:ilvl w:val="0"/>
          <w:numId w:val="7"/>
        </w:numPr>
        <w:ind w:left="0" w:firstLine="851"/>
        <w:jc w:val="both"/>
        <w:rPr>
          <w:sz w:val="24"/>
          <w:szCs w:val="24"/>
        </w:rPr>
      </w:pPr>
      <w:r w:rsidRPr="00172B07">
        <w:rPr>
          <w:sz w:val="24"/>
          <w:szCs w:val="24"/>
        </w:rPr>
        <w:t>устройство галерей и навесов, лавинорезов, отбойных и лавинонаправляющих дамб;</w:t>
      </w:r>
    </w:p>
    <w:p w14:paraId="4F48D88A" w14:textId="77777777" w:rsidR="00071DB4" w:rsidRPr="00172B07" w:rsidRDefault="00C56F82">
      <w:pPr>
        <w:numPr>
          <w:ilvl w:val="0"/>
          <w:numId w:val="7"/>
        </w:numPr>
        <w:ind w:left="0" w:firstLine="851"/>
        <w:jc w:val="both"/>
        <w:rPr>
          <w:sz w:val="24"/>
          <w:szCs w:val="24"/>
        </w:rPr>
      </w:pPr>
      <w:r w:rsidRPr="00172B07">
        <w:rPr>
          <w:sz w:val="24"/>
          <w:szCs w:val="24"/>
        </w:rPr>
        <w:t>удерживание снега на склоне с помощью различных устройств, предотвращающих его передвижение и смещение;</w:t>
      </w:r>
    </w:p>
    <w:p w14:paraId="38A81853" w14:textId="77777777" w:rsidR="00071DB4" w:rsidRPr="00172B07" w:rsidRDefault="00C56F82">
      <w:pPr>
        <w:numPr>
          <w:ilvl w:val="0"/>
          <w:numId w:val="7"/>
        </w:numPr>
        <w:ind w:left="0" w:firstLine="851"/>
        <w:jc w:val="both"/>
        <w:rPr>
          <w:sz w:val="24"/>
          <w:szCs w:val="24"/>
        </w:rPr>
      </w:pPr>
      <w:r w:rsidRPr="00172B07">
        <w:rPr>
          <w:sz w:val="24"/>
          <w:szCs w:val="24"/>
        </w:rPr>
        <w:t>установку снегозащитных щитов, подпорных заборов или стенок перед лавиносборами для уменьшения скопления в них снега;</w:t>
      </w:r>
    </w:p>
    <w:p w14:paraId="23B9FB1A" w14:textId="77777777" w:rsidR="00071DB4" w:rsidRPr="00172B07" w:rsidRDefault="00C56F82">
      <w:pPr>
        <w:numPr>
          <w:ilvl w:val="0"/>
          <w:numId w:val="7"/>
        </w:numPr>
        <w:ind w:left="0" w:firstLine="851"/>
        <w:jc w:val="both"/>
        <w:rPr>
          <w:sz w:val="24"/>
          <w:szCs w:val="24"/>
        </w:rPr>
      </w:pPr>
      <w:r w:rsidRPr="00172B07">
        <w:rPr>
          <w:sz w:val="24"/>
          <w:szCs w:val="24"/>
        </w:rPr>
        <w:t>обрушение снега на лавиноопасных участках в процессе эксплуатации дороги и пр.</w:t>
      </w:r>
    </w:p>
    <w:p w14:paraId="30E2CAD8" w14:textId="23C43A3B" w:rsidR="00071DB4" w:rsidRPr="00172B07" w:rsidRDefault="00B30533">
      <w:pPr>
        <w:ind w:firstLine="567"/>
        <w:jc w:val="both"/>
        <w:rPr>
          <w:sz w:val="24"/>
          <w:szCs w:val="24"/>
        </w:rPr>
      </w:pPr>
      <w:r w:rsidRPr="00172B07">
        <w:rPr>
          <w:sz w:val="24"/>
          <w:szCs w:val="24"/>
        </w:rPr>
        <w:t>10.18</w:t>
      </w:r>
      <w:r w:rsidR="00C56F82" w:rsidRPr="00172B07">
        <w:rPr>
          <w:sz w:val="24"/>
          <w:szCs w:val="24"/>
        </w:rPr>
        <w:t>. Сборные искусственные неровности следует устраивать, как правило, как временные мероприятия, на период строительства или до разработки постоянных мероприятий, обеспечивающих безопасность движения.</w:t>
      </w:r>
    </w:p>
    <w:p w14:paraId="4EEFBB1E" w14:textId="77777777" w:rsidR="00071DB4" w:rsidRPr="00172B07" w:rsidRDefault="00C56F82">
      <w:pPr>
        <w:spacing w:before="360" w:after="120"/>
        <w:ind w:firstLine="567"/>
        <w:jc w:val="both"/>
        <w:rPr>
          <w:b/>
          <w:sz w:val="26"/>
          <w:szCs w:val="26"/>
        </w:rPr>
      </w:pPr>
      <w:r w:rsidRPr="00172B07">
        <w:rPr>
          <w:b/>
          <w:sz w:val="26"/>
          <w:szCs w:val="26"/>
        </w:rPr>
        <w:t xml:space="preserve">11 </w:t>
      </w:r>
      <w:r w:rsidRPr="00172B07">
        <w:rPr>
          <w:b/>
        </w:rPr>
        <w:t>Комплекс зданий и сооружений обслуживания движения</w:t>
      </w:r>
    </w:p>
    <w:p w14:paraId="5DEA49C2" w14:textId="77777777" w:rsidR="00071DB4" w:rsidRPr="00172B07" w:rsidRDefault="00C56F82">
      <w:pPr>
        <w:spacing w:before="240" w:after="120"/>
        <w:ind w:firstLine="567"/>
        <w:jc w:val="both"/>
        <w:rPr>
          <w:b/>
          <w:sz w:val="24"/>
          <w:szCs w:val="24"/>
        </w:rPr>
      </w:pPr>
      <w:r w:rsidRPr="00172B07">
        <w:rPr>
          <w:b/>
          <w:sz w:val="24"/>
          <w:szCs w:val="24"/>
        </w:rPr>
        <w:t>Общие положения</w:t>
      </w:r>
    </w:p>
    <w:p w14:paraId="4056209F" w14:textId="4BC9FFB2" w:rsidR="00071DB4" w:rsidRPr="00172B07" w:rsidRDefault="00C56F82" w:rsidP="004E48BF">
      <w:pPr>
        <w:tabs>
          <w:tab w:val="left" w:pos="6383"/>
        </w:tabs>
        <w:ind w:firstLine="567"/>
        <w:jc w:val="both"/>
        <w:rPr>
          <w:sz w:val="24"/>
          <w:szCs w:val="24"/>
        </w:rPr>
      </w:pPr>
      <w:r w:rsidRPr="00172B07">
        <w:rPr>
          <w:sz w:val="24"/>
          <w:szCs w:val="24"/>
        </w:rPr>
        <w:t>11.1 Для организации служб по содержанию и ремонту автомобильных дорог, обслуживанию грузовых и пассажирских перевозок и участников движения в проектах автомобильных дорог предусматривают строительство соответствующих зданий и сооружений:11.2 Для основного звена дорожной службы предусматривают административно-бытовой корпус, производственный корпус по ремонту и техническому обслуживанию дорожных машин и автомобилей, стоянки (холодные и теплые) на списочный состав парка машин, цех по ремонту технических средств организации дорожного движения, базу по приготовлению и хранению противогололедных химических материалов, склады; для низового звена дорожной службы, подчиненного основному звену, – производственный корпус по техническому обслуживанию дорожных машин и автомобилей с административно-бытовыми помещениями, стоянки (холодные и теплые) на списочный состав парка машин, расходные склады противогололедных химических материалов, склады.</w:t>
      </w:r>
    </w:p>
    <w:p w14:paraId="04C94042" w14:textId="77777777" w:rsidR="001A2123" w:rsidRPr="00172B07" w:rsidRDefault="00C56F82">
      <w:pPr>
        <w:tabs>
          <w:tab w:val="left" w:pos="0"/>
        </w:tabs>
        <w:ind w:firstLine="567"/>
        <w:jc w:val="both"/>
        <w:rPr>
          <w:sz w:val="24"/>
          <w:szCs w:val="24"/>
        </w:rPr>
      </w:pPr>
      <w:r w:rsidRPr="00172B07">
        <w:rPr>
          <w:sz w:val="24"/>
          <w:szCs w:val="24"/>
        </w:rPr>
        <w:t xml:space="preserve">Наименования основных и низовых звеньев могут быть </w:t>
      </w:r>
      <w:r w:rsidR="001A2123" w:rsidRPr="00172B07">
        <w:rPr>
          <w:sz w:val="24"/>
          <w:szCs w:val="24"/>
        </w:rPr>
        <w:t xml:space="preserve">определены в задании на проектирование </w:t>
      </w:r>
      <w:r w:rsidRPr="00172B07">
        <w:rPr>
          <w:sz w:val="24"/>
          <w:szCs w:val="24"/>
        </w:rPr>
        <w:t xml:space="preserve">в соответствии с </w:t>
      </w:r>
      <w:r w:rsidR="001A2123" w:rsidRPr="00172B07">
        <w:rPr>
          <w:sz w:val="24"/>
          <w:szCs w:val="24"/>
        </w:rPr>
        <w:t>условиями строительства.</w:t>
      </w:r>
    </w:p>
    <w:p w14:paraId="61AEC6C3" w14:textId="77777777" w:rsidR="00071DB4" w:rsidRPr="00172B07" w:rsidRDefault="00C56F82">
      <w:pPr>
        <w:ind w:firstLine="567"/>
        <w:jc w:val="both"/>
        <w:rPr>
          <w:sz w:val="24"/>
          <w:szCs w:val="24"/>
        </w:rPr>
      </w:pPr>
      <w:r w:rsidRPr="00172B07">
        <w:rPr>
          <w:sz w:val="24"/>
          <w:szCs w:val="24"/>
        </w:rPr>
        <w:lastRenderedPageBreak/>
        <w:t>Комплексы зданий и сооружений основного и низового звеньев дорожной службы рекомендуется располагать у населенных пунктов на единых для всего комплекса или близко расположенных площадках, непосредственно примыкающих к полосе отвода автомобильной дороги.</w:t>
      </w:r>
    </w:p>
    <w:p w14:paraId="090C1DAE" w14:textId="1F632E3A" w:rsidR="00071DB4" w:rsidRPr="00172B07" w:rsidRDefault="00C56F82" w:rsidP="00CA3BA9">
      <w:pPr>
        <w:spacing w:before="240" w:after="120"/>
        <w:jc w:val="both"/>
        <w:rPr>
          <w:sz w:val="24"/>
          <w:szCs w:val="24"/>
        </w:rPr>
      </w:pPr>
      <w:r w:rsidRPr="00172B07">
        <w:rPr>
          <w:sz w:val="24"/>
          <w:szCs w:val="24"/>
        </w:rPr>
        <w:t>Т а б л и ц а 11.1</w:t>
      </w:r>
    </w:p>
    <w:tbl>
      <w:tblPr>
        <w:tblStyle w:val="29"/>
        <w:tblW w:w="9776" w:type="dxa"/>
        <w:jc w:val="center"/>
        <w:tblInd w:w="0" w:type="dxa"/>
        <w:tblLayout w:type="fixed"/>
        <w:tblLook w:val="0000" w:firstRow="0" w:lastRow="0" w:firstColumn="0" w:lastColumn="0" w:noHBand="0" w:noVBand="0"/>
      </w:tblPr>
      <w:tblGrid>
        <w:gridCol w:w="2814"/>
        <w:gridCol w:w="1115"/>
        <w:gridCol w:w="1115"/>
        <w:gridCol w:w="1309"/>
        <w:gridCol w:w="70"/>
        <w:gridCol w:w="3353"/>
      </w:tblGrid>
      <w:tr w:rsidR="00071DB4" w:rsidRPr="00172B07" w14:paraId="194C728E" w14:textId="77777777" w:rsidTr="00CA3BA9">
        <w:trPr>
          <w:jc w:val="center"/>
        </w:trPr>
        <w:tc>
          <w:tcPr>
            <w:tcW w:w="2814" w:type="dxa"/>
            <w:vMerge w:val="restart"/>
            <w:tcBorders>
              <w:top w:val="single" w:sz="4" w:space="0" w:color="000000"/>
              <w:left w:val="single" w:sz="4" w:space="0" w:color="000000"/>
              <w:bottom w:val="single" w:sz="4" w:space="0" w:color="000000"/>
              <w:right w:val="single" w:sz="4" w:space="0" w:color="000000"/>
            </w:tcBorders>
            <w:tcMar>
              <w:bottom w:w="28" w:type="dxa"/>
            </w:tcMar>
            <w:vAlign w:val="center"/>
          </w:tcPr>
          <w:p w14:paraId="30DB52D6" w14:textId="77777777" w:rsidR="00071DB4" w:rsidRPr="00172B07" w:rsidRDefault="00C56F82">
            <w:pPr>
              <w:jc w:val="center"/>
              <w:rPr>
                <w:sz w:val="20"/>
                <w:szCs w:val="20"/>
              </w:rPr>
            </w:pPr>
            <w:r w:rsidRPr="00172B07">
              <w:rPr>
                <w:sz w:val="20"/>
                <w:szCs w:val="20"/>
              </w:rPr>
              <w:t>Подразделения дорожной службы</w:t>
            </w:r>
          </w:p>
        </w:tc>
        <w:tc>
          <w:tcPr>
            <w:tcW w:w="6962" w:type="dxa"/>
            <w:gridSpan w:val="5"/>
            <w:tcBorders>
              <w:top w:val="single" w:sz="4" w:space="0" w:color="000000"/>
              <w:left w:val="single" w:sz="4" w:space="0" w:color="000000"/>
              <w:bottom w:val="single" w:sz="4" w:space="0" w:color="000000"/>
              <w:right w:val="single" w:sz="4" w:space="0" w:color="000000"/>
            </w:tcBorders>
            <w:tcMar>
              <w:bottom w:w="28" w:type="dxa"/>
            </w:tcMar>
            <w:vAlign w:val="center"/>
          </w:tcPr>
          <w:p w14:paraId="69059F2D" w14:textId="77777777" w:rsidR="00071DB4" w:rsidRPr="00172B07" w:rsidRDefault="00C56F82">
            <w:pPr>
              <w:jc w:val="center"/>
              <w:rPr>
                <w:sz w:val="20"/>
                <w:szCs w:val="20"/>
              </w:rPr>
            </w:pPr>
            <w:r w:rsidRPr="00172B07">
              <w:rPr>
                <w:sz w:val="20"/>
                <w:szCs w:val="20"/>
              </w:rPr>
              <w:t>Примерная протяженность участков дорог, км,</w:t>
            </w:r>
          </w:p>
          <w:p w14:paraId="17B86D79" w14:textId="77777777" w:rsidR="00071DB4" w:rsidRPr="00172B07" w:rsidRDefault="00C56F82">
            <w:pPr>
              <w:jc w:val="center"/>
              <w:rPr>
                <w:sz w:val="20"/>
                <w:szCs w:val="20"/>
              </w:rPr>
            </w:pPr>
            <w:r w:rsidRPr="00172B07">
              <w:rPr>
                <w:sz w:val="20"/>
                <w:szCs w:val="20"/>
              </w:rPr>
              <w:t>при категории дорог</w:t>
            </w:r>
          </w:p>
        </w:tc>
      </w:tr>
      <w:tr w:rsidR="00071DB4" w:rsidRPr="00172B07" w14:paraId="032A0953" w14:textId="77777777" w:rsidTr="00CA3BA9">
        <w:trPr>
          <w:jc w:val="center"/>
        </w:trPr>
        <w:tc>
          <w:tcPr>
            <w:tcW w:w="2814" w:type="dxa"/>
            <w:vMerge/>
            <w:tcBorders>
              <w:top w:val="single" w:sz="4" w:space="0" w:color="000000"/>
              <w:left w:val="single" w:sz="4" w:space="0" w:color="000000"/>
              <w:bottom w:val="single" w:sz="4" w:space="0" w:color="000000"/>
              <w:right w:val="single" w:sz="4" w:space="0" w:color="000000"/>
            </w:tcBorders>
            <w:tcMar>
              <w:bottom w:w="28" w:type="dxa"/>
            </w:tcMar>
            <w:vAlign w:val="center"/>
          </w:tcPr>
          <w:p w14:paraId="24D382E3"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115" w:type="dxa"/>
            <w:tcBorders>
              <w:top w:val="single" w:sz="4" w:space="0" w:color="000000"/>
              <w:left w:val="single" w:sz="4" w:space="0" w:color="000000"/>
              <w:bottom w:val="single" w:sz="4" w:space="0" w:color="000000"/>
              <w:right w:val="single" w:sz="4" w:space="0" w:color="000000"/>
            </w:tcBorders>
            <w:tcMar>
              <w:bottom w:w="28" w:type="dxa"/>
            </w:tcMar>
            <w:vAlign w:val="center"/>
          </w:tcPr>
          <w:p w14:paraId="6150F503" w14:textId="77777777" w:rsidR="00071DB4" w:rsidRPr="00172B07" w:rsidRDefault="00C56F82">
            <w:pPr>
              <w:jc w:val="center"/>
              <w:rPr>
                <w:sz w:val="20"/>
                <w:szCs w:val="20"/>
              </w:rPr>
            </w:pPr>
            <w:r w:rsidRPr="00172B07">
              <w:rPr>
                <w:sz w:val="20"/>
                <w:szCs w:val="20"/>
              </w:rPr>
              <w:t>I</w:t>
            </w:r>
          </w:p>
        </w:tc>
        <w:tc>
          <w:tcPr>
            <w:tcW w:w="1115" w:type="dxa"/>
            <w:tcBorders>
              <w:top w:val="single" w:sz="4" w:space="0" w:color="000000"/>
              <w:left w:val="single" w:sz="4" w:space="0" w:color="000000"/>
              <w:bottom w:val="single" w:sz="4" w:space="0" w:color="000000"/>
              <w:right w:val="single" w:sz="4" w:space="0" w:color="000000"/>
            </w:tcBorders>
            <w:tcMar>
              <w:bottom w:w="28" w:type="dxa"/>
            </w:tcMar>
            <w:vAlign w:val="center"/>
          </w:tcPr>
          <w:p w14:paraId="79D456EB" w14:textId="77777777" w:rsidR="00071DB4" w:rsidRPr="00172B07" w:rsidRDefault="00C56F82">
            <w:pPr>
              <w:jc w:val="center"/>
              <w:rPr>
                <w:sz w:val="20"/>
                <w:szCs w:val="20"/>
              </w:rPr>
            </w:pPr>
            <w:r w:rsidRPr="00172B07">
              <w:rPr>
                <w:sz w:val="20"/>
                <w:szCs w:val="20"/>
              </w:rPr>
              <w:t>II</w:t>
            </w:r>
          </w:p>
        </w:tc>
        <w:tc>
          <w:tcPr>
            <w:tcW w:w="1379" w:type="dxa"/>
            <w:gridSpan w:val="2"/>
            <w:tcBorders>
              <w:top w:val="single" w:sz="4" w:space="0" w:color="000000"/>
              <w:left w:val="single" w:sz="4" w:space="0" w:color="000000"/>
              <w:bottom w:val="single" w:sz="4" w:space="0" w:color="000000"/>
              <w:right w:val="single" w:sz="4" w:space="0" w:color="000000"/>
            </w:tcBorders>
            <w:tcMar>
              <w:bottom w:w="28" w:type="dxa"/>
            </w:tcMar>
            <w:vAlign w:val="center"/>
          </w:tcPr>
          <w:p w14:paraId="6217659D" w14:textId="77777777" w:rsidR="00071DB4" w:rsidRPr="00172B07" w:rsidRDefault="00C56F82">
            <w:pPr>
              <w:jc w:val="center"/>
              <w:rPr>
                <w:sz w:val="20"/>
                <w:szCs w:val="20"/>
              </w:rPr>
            </w:pPr>
            <w:r w:rsidRPr="00172B07">
              <w:rPr>
                <w:sz w:val="20"/>
                <w:szCs w:val="20"/>
              </w:rPr>
              <w:t>III</w:t>
            </w:r>
          </w:p>
        </w:tc>
        <w:tc>
          <w:tcPr>
            <w:tcW w:w="335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36A215C5" w14:textId="77777777" w:rsidR="00071DB4" w:rsidRPr="00172B07" w:rsidRDefault="00C56F82">
            <w:pPr>
              <w:jc w:val="center"/>
              <w:rPr>
                <w:sz w:val="20"/>
                <w:szCs w:val="20"/>
              </w:rPr>
            </w:pPr>
            <w:r w:rsidRPr="00172B07">
              <w:rPr>
                <w:sz w:val="20"/>
                <w:szCs w:val="20"/>
              </w:rPr>
              <w:t>IV</w:t>
            </w:r>
          </w:p>
        </w:tc>
      </w:tr>
      <w:tr w:rsidR="00071DB4" w:rsidRPr="00172B07" w14:paraId="7481DCD6" w14:textId="77777777" w:rsidTr="00CA3BA9">
        <w:trPr>
          <w:jc w:val="center"/>
        </w:trPr>
        <w:tc>
          <w:tcPr>
            <w:tcW w:w="2814" w:type="dxa"/>
            <w:vMerge/>
            <w:tcBorders>
              <w:top w:val="single" w:sz="4" w:space="0" w:color="000000"/>
              <w:left w:val="single" w:sz="4" w:space="0" w:color="000000"/>
              <w:bottom w:val="single" w:sz="4" w:space="0" w:color="000000"/>
              <w:right w:val="single" w:sz="4" w:space="0" w:color="000000"/>
            </w:tcBorders>
            <w:tcMar>
              <w:bottom w:w="28" w:type="dxa"/>
            </w:tcMar>
            <w:vAlign w:val="center"/>
          </w:tcPr>
          <w:p w14:paraId="7EB4780F"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6962" w:type="dxa"/>
            <w:gridSpan w:val="5"/>
            <w:tcBorders>
              <w:top w:val="single" w:sz="4" w:space="0" w:color="000000"/>
              <w:left w:val="single" w:sz="4" w:space="0" w:color="000000"/>
              <w:bottom w:val="single" w:sz="4" w:space="0" w:color="000000"/>
              <w:right w:val="single" w:sz="4" w:space="0" w:color="000000"/>
            </w:tcBorders>
            <w:tcMar>
              <w:bottom w:w="28" w:type="dxa"/>
            </w:tcMar>
            <w:vAlign w:val="center"/>
          </w:tcPr>
          <w:p w14:paraId="6C6EDF85" w14:textId="77777777" w:rsidR="00071DB4" w:rsidRPr="00172B07" w:rsidRDefault="00C56F82">
            <w:pPr>
              <w:jc w:val="center"/>
              <w:rPr>
                <w:sz w:val="20"/>
                <w:szCs w:val="20"/>
              </w:rPr>
            </w:pPr>
            <w:r w:rsidRPr="00172B07">
              <w:rPr>
                <w:sz w:val="20"/>
                <w:szCs w:val="20"/>
              </w:rPr>
              <w:t>Преимущественные типы дорожных одежд</w:t>
            </w:r>
          </w:p>
        </w:tc>
      </w:tr>
      <w:tr w:rsidR="00071DB4" w:rsidRPr="00172B07" w14:paraId="10193E88" w14:textId="77777777" w:rsidTr="00CA3BA9">
        <w:trPr>
          <w:jc w:val="center"/>
        </w:trPr>
        <w:tc>
          <w:tcPr>
            <w:tcW w:w="2814" w:type="dxa"/>
            <w:vMerge/>
            <w:tcBorders>
              <w:top w:val="single" w:sz="4" w:space="0" w:color="000000"/>
              <w:left w:val="single" w:sz="4" w:space="0" w:color="000000"/>
              <w:bottom w:val="single" w:sz="4" w:space="0" w:color="000000"/>
              <w:right w:val="single" w:sz="4" w:space="0" w:color="000000"/>
            </w:tcBorders>
            <w:tcMar>
              <w:bottom w:w="28" w:type="dxa"/>
            </w:tcMar>
            <w:vAlign w:val="center"/>
          </w:tcPr>
          <w:p w14:paraId="3501F0C2"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230" w:type="dxa"/>
            <w:gridSpan w:val="2"/>
            <w:tcBorders>
              <w:top w:val="single" w:sz="4" w:space="0" w:color="000000"/>
              <w:left w:val="single" w:sz="4" w:space="0" w:color="000000"/>
              <w:bottom w:val="single" w:sz="4" w:space="0" w:color="000000"/>
              <w:right w:val="single" w:sz="4" w:space="0" w:color="000000"/>
            </w:tcBorders>
            <w:tcMar>
              <w:bottom w:w="28" w:type="dxa"/>
            </w:tcMar>
            <w:vAlign w:val="center"/>
          </w:tcPr>
          <w:p w14:paraId="267E156D" w14:textId="77777777" w:rsidR="00071DB4" w:rsidRPr="00172B07" w:rsidRDefault="00C56F82">
            <w:pPr>
              <w:jc w:val="center"/>
              <w:rPr>
                <w:sz w:val="20"/>
                <w:szCs w:val="20"/>
              </w:rPr>
            </w:pPr>
            <w:r w:rsidRPr="00172B07">
              <w:rPr>
                <w:sz w:val="20"/>
                <w:szCs w:val="20"/>
              </w:rPr>
              <w:t>капитальные</w:t>
            </w:r>
          </w:p>
        </w:tc>
        <w:tc>
          <w:tcPr>
            <w:tcW w:w="1309" w:type="dxa"/>
            <w:tcBorders>
              <w:top w:val="single" w:sz="4" w:space="0" w:color="000000"/>
              <w:left w:val="single" w:sz="4" w:space="0" w:color="000000"/>
              <w:bottom w:val="single" w:sz="4" w:space="0" w:color="000000"/>
              <w:right w:val="single" w:sz="4" w:space="0" w:color="000000"/>
            </w:tcBorders>
            <w:tcMar>
              <w:bottom w:w="28" w:type="dxa"/>
            </w:tcMar>
            <w:vAlign w:val="center"/>
          </w:tcPr>
          <w:p w14:paraId="4E08ACFF" w14:textId="77777777" w:rsidR="00071DB4" w:rsidRPr="00172B07" w:rsidRDefault="00C56F82">
            <w:pPr>
              <w:jc w:val="center"/>
              <w:rPr>
                <w:sz w:val="20"/>
                <w:szCs w:val="20"/>
              </w:rPr>
            </w:pPr>
            <w:r w:rsidRPr="00172B07">
              <w:rPr>
                <w:sz w:val="20"/>
                <w:szCs w:val="20"/>
              </w:rPr>
              <w:t>облегченные</w:t>
            </w:r>
          </w:p>
        </w:tc>
        <w:tc>
          <w:tcPr>
            <w:tcW w:w="3423" w:type="dxa"/>
            <w:gridSpan w:val="2"/>
            <w:tcBorders>
              <w:top w:val="single" w:sz="4" w:space="0" w:color="000000"/>
              <w:left w:val="single" w:sz="4" w:space="0" w:color="000000"/>
              <w:bottom w:val="single" w:sz="4" w:space="0" w:color="000000"/>
              <w:right w:val="single" w:sz="4" w:space="0" w:color="000000"/>
            </w:tcBorders>
            <w:tcMar>
              <w:bottom w:w="28" w:type="dxa"/>
            </w:tcMar>
            <w:vAlign w:val="center"/>
          </w:tcPr>
          <w:p w14:paraId="3DE18788" w14:textId="77777777" w:rsidR="00071DB4" w:rsidRPr="00172B07" w:rsidRDefault="00C56F82">
            <w:pPr>
              <w:jc w:val="center"/>
              <w:rPr>
                <w:sz w:val="20"/>
                <w:szCs w:val="20"/>
              </w:rPr>
            </w:pPr>
            <w:r w:rsidRPr="00172B07">
              <w:rPr>
                <w:sz w:val="20"/>
                <w:szCs w:val="20"/>
              </w:rPr>
              <w:t>переходные</w:t>
            </w:r>
          </w:p>
        </w:tc>
      </w:tr>
      <w:tr w:rsidR="00071DB4" w:rsidRPr="00172B07" w14:paraId="74BFC47C" w14:textId="77777777" w:rsidTr="00CA3BA9">
        <w:trPr>
          <w:jc w:val="center"/>
        </w:trPr>
        <w:tc>
          <w:tcPr>
            <w:tcW w:w="2814" w:type="dxa"/>
            <w:tcBorders>
              <w:top w:val="single" w:sz="4" w:space="0" w:color="000000"/>
              <w:left w:val="single" w:sz="4" w:space="0" w:color="000000"/>
              <w:right w:val="single" w:sz="4" w:space="0" w:color="000000"/>
            </w:tcBorders>
            <w:tcMar>
              <w:bottom w:w="28" w:type="dxa"/>
            </w:tcMar>
          </w:tcPr>
          <w:p w14:paraId="33809DE1" w14:textId="77777777" w:rsidR="00071DB4" w:rsidRPr="00172B07" w:rsidRDefault="00C56F82">
            <w:pPr>
              <w:jc w:val="both"/>
              <w:rPr>
                <w:sz w:val="22"/>
                <w:szCs w:val="22"/>
              </w:rPr>
            </w:pPr>
            <w:r w:rsidRPr="00172B07">
              <w:rPr>
                <w:sz w:val="22"/>
                <w:szCs w:val="22"/>
              </w:rPr>
              <w:t>Основное звено службы содержания дорог:</w:t>
            </w:r>
          </w:p>
        </w:tc>
        <w:tc>
          <w:tcPr>
            <w:tcW w:w="1115" w:type="dxa"/>
            <w:tcBorders>
              <w:top w:val="single" w:sz="4" w:space="0" w:color="000000"/>
              <w:left w:val="single" w:sz="4" w:space="0" w:color="000000"/>
              <w:right w:val="single" w:sz="4" w:space="0" w:color="000000"/>
            </w:tcBorders>
            <w:tcMar>
              <w:bottom w:w="28" w:type="dxa"/>
            </w:tcMar>
          </w:tcPr>
          <w:p w14:paraId="68359C99" w14:textId="77777777" w:rsidR="00071DB4" w:rsidRPr="00172B07" w:rsidRDefault="00071DB4">
            <w:pPr>
              <w:jc w:val="center"/>
              <w:rPr>
                <w:sz w:val="22"/>
                <w:szCs w:val="22"/>
              </w:rPr>
            </w:pPr>
          </w:p>
        </w:tc>
        <w:tc>
          <w:tcPr>
            <w:tcW w:w="1115" w:type="dxa"/>
            <w:tcBorders>
              <w:top w:val="single" w:sz="4" w:space="0" w:color="000000"/>
              <w:left w:val="single" w:sz="4" w:space="0" w:color="000000"/>
              <w:right w:val="single" w:sz="4" w:space="0" w:color="000000"/>
            </w:tcBorders>
            <w:tcMar>
              <w:bottom w:w="28" w:type="dxa"/>
            </w:tcMar>
          </w:tcPr>
          <w:p w14:paraId="6BC58DF1" w14:textId="77777777" w:rsidR="00071DB4" w:rsidRPr="00172B07" w:rsidRDefault="00071DB4">
            <w:pPr>
              <w:jc w:val="center"/>
              <w:rPr>
                <w:sz w:val="22"/>
                <w:szCs w:val="22"/>
              </w:rPr>
            </w:pPr>
          </w:p>
        </w:tc>
        <w:tc>
          <w:tcPr>
            <w:tcW w:w="1309" w:type="dxa"/>
            <w:tcBorders>
              <w:top w:val="single" w:sz="4" w:space="0" w:color="000000"/>
              <w:left w:val="single" w:sz="4" w:space="0" w:color="000000"/>
              <w:right w:val="single" w:sz="4" w:space="0" w:color="000000"/>
            </w:tcBorders>
            <w:tcMar>
              <w:bottom w:w="28" w:type="dxa"/>
            </w:tcMar>
          </w:tcPr>
          <w:p w14:paraId="14E35A21" w14:textId="77777777" w:rsidR="00071DB4" w:rsidRPr="00172B07" w:rsidRDefault="00071DB4">
            <w:pPr>
              <w:jc w:val="center"/>
              <w:rPr>
                <w:sz w:val="22"/>
                <w:szCs w:val="22"/>
              </w:rPr>
            </w:pPr>
          </w:p>
        </w:tc>
        <w:tc>
          <w:tcPr>
            <w:tcW w:w="3423" w:type="dxa"/>
            <w:gridSpan w:val="2"/>
            <w:tcBorders>
              <w:top w:val="single" w:sz="4" w:space="0" w:color="000000"/>
              <w:left w:val="single" w:sz="4" w:space="0" w:color="000000"/>
              <w:right w:val="single" w:sz="4" w:space="0" w:color="000000"/>
            </w:tcBorders>
            <w:tcMar>
              <w:bottom w:w="28" w:type="dxa"/>
            </w:tcMar>
          </w:tcPr>
          <w:p w14:paraId="710555F6" w14:textId="77777777" w:rsidR="00071DB4" w:rsidRPr="00172B07" w:rsidRDefault="00071DB4">
            <w:pPr>
              <w:jc w:val="center"/>
              <w:rPr>
                <w:sz w:val="22"/>
                <w:szCs w:val="22"/>
              </w:rPr>
            </w:pPr>
          </w:p>
        </w:tc>
      </w:tr>
      <w:tr w:rsidR="00071DB4" w:rsidRPr="00172B07" w14:paraId="4D5E3E17" w14:textId="77777777" w:rsidTr="00CA3BA9">
        <w:trPr>
          <w:jc w:val="center"/>
        </w:trPr>
        <w:tc>
          <w:tcPr>
            <w:tcW w:w="2814" w:type="dxa"/>
            <w:tcBorders>
              <w:left w:val="single" w:sz="4" w:space="0" w:color="000000"/>
              <w:right w:val="single" w:sz="4" w:space="0" w:color="000000"/>
            </w:tcBorders>
            <w:tcMar>
              <w:bottom w:w="28" w:type="dxa"/>
            </w:tcMar>
          </w:tcPr>
          <w:p w14:paraId="7BE1CEA4" w14:textId="77777777" w:rsidR="00071DB4" w:rsidRPr="00172B07" w:rsidRDefault="00C56F82">
            <w:pPr>
              <w:ind w:left="284"/>
              <w:jc w:val="both"/>
              <w:rPr>
                <w:sz w:val="22"/>
                <w:szCs w:val="22"/>
              </w:rPr>
            </w:pPr>
            <w:r w:rsidRPr="00172B07">
              <w:rPr>
                <w:sz w:val="22"/>
                <w:szCs w:val="22"/>
              </w:rPr>
              <w:t>при линейном принципе</w:t>
            </w:r>
          </w:p>
        </w:tc>
        <w:tc>
          <w:tcPr>
            <w:tcW w:w="1115" w:type="dxa"/>
            <w:tcBorders>
              <w:left w:val="single" w:sz="4" w:space="0" w:color="000000"/>
              <w:right w:val="single" w:sz="4" w:space="0" w:color="000000"/>
            </w:tcBorders>
            <w:tcMar>
              <w:bottom w:w="28" w:type="dxa"/>
            </w:tcMar>
          </w:tcPr>
          <w:p w14:paraId="20C164B0" w14:textId="77777777" w:rsidR="00071DB4" w:rsidRPr="00172B07" w:rsidRDefault="00C56F82">
            <w:pPr>
              <w:jc w:val="center"/>
              <w:rPr>
                <w:sz w:val="22"/>
                <w:szCs w:val="22"/>
              </w:rPr>
            </w:pPr>
            <w:r w:rsidRPr="00172B07">
              <w:rPr>
                <w:sz w:val="22"/>
                <w:szCs w:val="22"/>
              </w:rPr>
              <w:t>100–170</w:t>
            </w:r>
          </w:p>
        </w:tc>
        <w:tc>
          <w:tcPr>
            <w:tcW w:w="1115" w:type="dxa"/>
            <w:tcBorders>
              <w:left w:val="single" w:sz="4" w:space="0" w:color="000000"/>
              <w:right w:val="single" w:sz="4" w:space="0" w:color="000000"/>
            </w:tcBorders>
            <w:tcMar>
              <w:bottom w:w="28" w:type="dxa"/>
            </w:tcMar>
          </w:tcPr>
          <w:p w14:paraId="36407833" w14:textId="77777777" w:rsidR="00071DB4" w:rsidRPr="00172B07" w:rsidRDefault="00C56F82">
            <w:pPr>
              <w:jc w:val="center"/>
              <w:rPr>
                <w:sz w:val="22"/>
                <w:szCs w:val="22"/>
              </w:rPr>
            </w:pPr>
            <w:r w:rsidRPr="00172B07">
              <w:rPr>
                <w:sz w:val="22"/>
                <w:szCs w:val="22"/>
              </w:rPr>
              <w:t>170–260</w:t>
            </w:r>
          </w:p>
        </w:tc>
        <w:tc>
          <w:tcPr>
            <w:tcW w:w="1309" w:type="dxa"/>
            <w:tcBorders>
              <w:left w:val="single" w:sz="4" w:space="0" w:color="000000"/>
              <w:right w:val="single" w:sz="4" w:space="0" w:color="000000"/>
            </w:tcBorders>
            <w:tcMar>
              <w:bottom w:w="28" w:type="dxa"/>
            </w:tcMar>
          </w:tcPr>
          <w:p w14:paraId="62500235" w14:textId="77777777" w:rsidR="00071DB4" w:rsidRPr="00172B07" w:rsidRDefault="00C56F82">
            <w:pPr>
              <w:jc w:val="center"/>
              <w:rPr>
                <w:sz w:val="22"/>
                <w:szCs w:val="22"/>
              </w:rPr>
            </w:pPr>
            <w:r w:rsidRPr="00172B07">
              <w:rPr>
                <w:sz w:val="22"/>
                <w:szCs w:val="22"/>
              </w:rPr>
              <w:t>170–260</w:t>
            </w:r>
          </w:p>
        </w:tc>
        <w:tc>
          <w:tcPr>
            <w:tcW w:w="3423" w:type="dxa"/>
            <w:gridSpan w:val="2"/>
            <w:tcBorders>
              <w:left w:val="single" w:sz="4" w:space="0" w:color="000000"/>
              <w:right w:val="single" w:sz="4" w:space="0" w:color="000000"/>
            </w:tcBorders>
            <w:tcMar>
              <w:bottom w:w="28" w:type="dxa"/>
            </w:tcMar>
          </w:tcPr>
          <w:p w14:paraId="3271A89C" w14:textId="77777777" w:rsidR="00071DB4" w:rsidRPr="00172B07" w:rsidRDefault="00C56F82">
            <w:pPr>
              <w:jc w:val="center"/>
              <w:rPr>
                <w:sz w:val="22"/>
                <w:szCs w:val="22"/>
              </w:rPr>
            </w:pPr>
            <w:r w:rsidRPr="00172B07">
              <w:rPr>
                <w:sz w:val="22"/>
                <w:szCs w:val="22"/>
              </w:rPr>
              <w:t>210–260</w:t>
            </w:r>
          </w:p>
        </w:tc>
      </w:tr>
      <w:tr w:rsidR="00071DB4" w:rsidRPr="00172B07" w14:paraId="529F17D1" w14:textId="77777777" w:rsidTr="00CA3BA9">
        <w:trPr>
          <w:jc w:val="center"/>
        </w:trPr>
        <w:tc>
          <w:tcPr>
            <w:tcW w:w="2814" w:type="dxa"/>
            <w:tcBorders>
              <w:left w:val="single" w:sz="4" w:space="0" w:color="000000"/>
              <w:bottom w:val="single" w:sz="4" w:space="0" w:color="000000"/>
              <w:right w:val="single" w:sz="4" w:space="0" w:color="000000"/>
            </w:tcBorders>
            <w:tcMar>
              <w:bottom w:w="28" w:type="dxa"/>
            </w:tcMar>
          </w:tcPr>
          <w:p w14:paraId="3380D4E5" w14:textId="77777777" w:rsidR="00071DB4" w:rsidRPr="00172B07" w:rsidRDefault="00C56F82">
            <w:pPr>
              <w:ind w:left="284"/>
              <w:jc w:val="both"/>
              <w:rPr>
                <w:sz w:val="22"/>
                <w:szCs w:val="22"/>
              </w:rPr>
            </w:pPr>
            <w:r w:rsidRPr="00172B07">
              <w:rPr>
                <w:sz w:val="22"/>
                <w:szCs w:val="22"/>
              </w:rPr>
              <w:t>при территориальном принципе</w:t>
            </w:r>
          </w:p>
        </w:tc>
        <w:tc>
          <w:tcPr>
            <w:tcW w:w="1115" w:type="dxa"/>
            <w:tcBorders>
              <w:left w:val="single" w:sz="4" w:space="0" w:color="000000"/>
              <w:bottom w:val="single" w:sz="4" w:space="0" w:color="000000"/>
              <w:right w:val="single" w:sz="4" w:space="0" w:color="000000"/>
            </w:tcBorders>
            <w:tcMar>
              <w:bottom w:w="28" w:type="dxa"/>
            </w:tcMar>
          </w:tcPr>
          <w:p w14:paraId="7074152D" w14:textId="77777777" w:rsidR="00071DB4" w:rsidRPr="00172B07" w:rsidRDefault="00C56F82">
            <w:pPr>
              <w:jc w:val="center"/>
              <w:rPr>
                <w:sz w:val="22"/>
                <w:szCs w:val="22"/>
              </w:rPr>
            </w:pPr>
            <w:r w:rsidRPr="00172B07">
              <w:rPr>
                <w:sz w:val="22"/>
                <w:szCs w:val="22"/>
              </w:rPr>
              <w:t>250–300</w:t>
            </w:r>
          </w:p>
        </w:tc>
        <w:tc>
          <w:tcPr>
            <w:tcW w:w="1115" w:type="dxa"/>
            <w:tcBorders>
              <w:left w:val="single" w:sz="4" w:space="0" w:color="000000"/>
              <w:bottom w:val="single" w:sz="4" w:space="0" w:color="000000"/>
              <w:right w:val="single" w:sz="4" w:space="0" w:color="000000"/>
            </w:tcBorders>
            <w:tcMar>
              <w:bottom w:w="28" w:type="dxa"/>
            </w:tcMar>
          </w:tcPr>
          <w:p w14:paraId="305D6432" w14:textId="77777777" w:rsidR="00071DB4" w:rsidRPr="00172B07" w:rsidRDefault="00C56F82">
            <w:pPr>
              <w:jc w:val="center"/>
              <w:rPr>
                <w:sz w:val="22"/>
                <w:szCs w:val="22"/>
              </w:rPr>
            </w:pPr>
            <w:r w:rsidRPr="00172B07">
              <w:rPr>
                <w:sz w:val="22"/>
                <w:szCs w:val="22"/>
              </w:rPr>
              <w:t>250–300</w:t>
            </w:r>
          </w:p>
        </w:tc>
        <w:tc>
          <w:tcPr>
            <w:tcW w:w="1309" w:type="dxa"/>
            <w:tcBorders>
              <w:left w:val="single" w:sz="4" w:space="0" w:color="000000"/>
              <w:bottom w:val="single" w:sz="4" w:space="0" w:color="000000"/>
              <w:right w:val="single" w:sz="4" w:space="0" w:color="000000"/>
            </w:tcBorders>
            <w:tcMar>
              <w:bottom w:w="28" w:type="dxa"/>
            </w:tcMar>
          </w:tcPr>
          <w:p w14:paraId="09D9ADF4" w14:textId="77777777" w:rsidR="00071DB4" w:rsidRPr="00172B07" w:rsidRDefault="00C56F82">
            <w:pPr>
              <w:jc w:val="center"/>
              <w:rPr>
                <w:sz w:val="22"/>
                <w:szCs w:val="22"/>
              </w:rPr>
            </w:pPr>
            <w:r w:rsidRPr="00172B07">
              <w:rPr>
                <w:sz w:val="22"/>
                <w:szCs w:val="22"/>
              </w:rPr>
              <w:t>250–300</w:t>
            </w:r>
          </w:p>
        </w:tc>
        <w:tc>
          <w:tcPr>
            <w:tcW w:w="3423" w:type="dxa"/>
            <w:gridSpan w:val="2"/>
            <w:tcBorders>
              <w:left w:val="single" w:sz="4" w:space="0" w:color="000000"/>
              <w:bottom w:val="single" w:sz="4" w:space="0" w:color="000000"/>
              <w:right w:val="single" w:sz="4" w:space="0" w:color="000000"/>
            </w:tcBorders>
            <w:tcMar>
              <w:bottom w:w="28" w:type="dxa"/>
            </w:tcMar>
          </w:tcPr>
          <w:p w14:paraId="7EF330AB" w14:textId="77777777" w:rsidR="00071DB4" w:rsidRPr="00172B07" w:rsidRDefault="00C56F82">
            <w:pPr>
              <w:jc w:val="center"/>
              <w:rPr>
                <w:sz w:val="22"/>
                <w:szCs w:val="22"/>
              </w:rPr>
            </w:pPr>
            <w:r w:rsidRPr="00172B07">
              <w:rPr>
                <w:sz w:val="22"/>
                <w:szCs w:val="22"/>
              </w:rPr>
              <w:t>250–300</w:t>
            </w:r>
          </w:p>
        </w:tc>
      </w:tr>
      <w:tr w:rsidR="00071DB4" w:rsidRPr="00172B07" w14:paraId="763F62B3" w14:textId="77777777" w:rsidTr="00CA3BA9">
        <w:trPr>
          <w:jc w:val="center"/>
        </w:trPr>
        <w:tc>
          <w:tcPr>
            <w:tcW w:w="2814" w:type="dxa"/>
            <w:tcBorders>
              <w:top w:val="single" w:sz="4" w:space="0" w:color="000000"/>
              <w:left w:val="single" w:sz="4" w:space="0" w:color="000000"/>
              <w:bottom w:val="single" w:sz="4" w:space="0" w:color="000000"/>
              <w:right w:val="single" w:sz="4" w:space="0" w:color="000000"/>
            </w:tcBorders>
            <w:tcMar>
              <w:bottom w:w="28" w:type="dxa"/>
            </w:tcMar>
          </w:tcPr>
          <w:p w14:paraId="3C6184F8" w14:textId="77777777" w:rsidR="00071DB4" w:rsidRPr="00172B07" w:rsidRDefault="00C56F82">
            <w:pPr>
              <w:jc w:val="both"/>
              <w:rPr>
                <w:sz w:val="22"/>
                <w:szCs w:val="22"/>
              </w:rPr>
            </w:pPr>
            <w:r w:rsidRPr="00172B07">
              <w:rPr>
                <w:sz w:val="22"/>
                <w:szCs w:val="22"/>
              </w:rPr>
              <w:t>Низовое звено службы содержания дорог</w:t>
            </w:r>
          </w:p>
        </w:tc>
        <w:tc>
          <w:tcPr>
            <w:tcW w:w="1115" w:type="dxa"/>
            <w:tcBorders>
              <w:top w:val="single" w:sz="4" w:space="0" w:color="000000"/>
              <w:left w:val="single" w:sz="4" w:space="0" w:color="000000"/>
              <w:bottom w:val="single" w:sz="4" w:space="0" w:color="000000"/>
              <w:right w:val="single" w:sz="4" w:space="0" w:color="000000"/>
            </w:tcBorders>
            <w:tcMar>
              <w:bottom w:w="28" w:type="dxa"/>
            </w:tcMar>
          </w:tcPr>
          <w:p w14:paraId="0436E1FC" w14:textId="77777777" w:rsidR="00071DB4" w:rsidRPr="00172B07" w:rsidRDefault="00C56F82">
            <w:pPr>
              <w:jc w:val="center"/>
              <w:rPr>
                <w:sz w:val="22"/>
                <w:szCs w:val="22"/>
              </w:rPr>
            </w:pPr>
            <w:r w:rsidRPr="00172B07">
              <w:rPr>
                <w:sz w:val="22"/>
                <w:szCs w:val="22"/>
              </w:rPr>
              <w:t>30–40</w:t>
            </w:r>
          </w:p>
        </w:tc>
        <w:tc>
          <w:tcPr>
            <w:tcW w:w="1115" w:type="dxa"/>
            <w:tcBorders>
              <w:top w:val="single" w:sz="4" w:space="0" w:color="000000"/>
              <w:left w:val="single" w:sz="4" w:space="0" w:color="000000"/>
              <w:bottom w:val="single" w:sz="4" w:space="0" w:color="000000"/>
              <w:right w:val="single" w:sz="4" w:space="0" w:color="000000"/>
            </w:tcBorders>
            <w:tcMar>
              <w:bottom w:w="28" w:type="dxa"/>
            </w:tcMar>
          </w:tcPr>
          <w:p w14:paraId="48882363" w14:textId="77777777" w:rsidR="00071DB4" w:rsidRPr="00172B07" w:rsidRDefault="00C56F82">
            <w:pPr>
              <w:jc w:val="center"/>
              <w:rPr>
                <w:sz w:val="22"/>
                <w:szCs w:val="22"/>
              </w:rPr>
            </w:pPr>
            <w:r w:rsidRPr="00172B07">
              <w:rPr>
                <w:sz w:val="22"/>
                <w:szCs w:val="22"/>
              </w:rPr>
              <w:t>40–55</w:t>
            </w:r>
          </w:p>
        </w:tc>
        <w:tc>
          <w:tcPr>
            <w:tcW w:w="1309" w:type="dxa"/>
            <w:tcBorders>
              <w:top w:val="single" w:sz="4" w:space="0" w:color="000000"/>
              <w:left w:val="single" w:sz="4" w:space="0" w:color="000000"/>
              <w:bottom w:val="single" w:sz="4" w:space="0" w:color="000000"/>
              <w:right w:val="single" w:sz="4" w:space="0" w:color="000000"/>
            </w:tcBorders>
            <w:tcMar>
              <w:bottom w:w="28" w:type="dxa"/>
            </w:tcMar>
          </w:tcPr>
          <w:p w14:paraId="29C27890" w14:textId="77777777" w:rsidR="00071DB4" w:rsidRPr="00172B07" w:rsidRDefault="00C56F82">
            <w:pPr>
              <w:jc w:val="center"/>
              <w:rPr>
                <w:sz w:val="22"/>
                <w:szCs w:val="22"/>
              </w:rPr>
            </w:pPr>
            <w:r w:rsidRPr="00172B07">
              <w:rPr>
                <w:sz w:val="22"/>
                <w:szCs w:val="22"/>
              </w:rPr>
              <w:t>55–70</w:t>
            </w:r>
          </w:p>
        </w:tc>
        <w:tc>
          <w:tcPr>
            <w:tcW w:w="3423" w:type="dxa"/>
            <w:gridSpan w:val="2"/>
            <w:tcBorders>
              <w:top w:val="single" w:sz="4" w:space="0" w:color="000000"/>
              <w:left w:val="single" w:sz="4" w:space="0" w:color="000000"/>
              <w:bottom w:val="single" w:sz="4" w:space="0" w:color="000000"/>
              <w:right w:val="single" w:sz="4" w:space="0" w:color="000000"/>
            </w:tcBorders>
            <w:tcMar>
              <w:bottom w:w="28" w:type="dxa"/>
            </w:tcMar>
          </w:tcPr>
          <w:p w14:paraId="2497FFDC" w14:textId="77777777" w:rsidR="00071DB4" w:rsidRPr="00172B07" w:rsidRDefault="00C56F82">
            <w:pPr>
              <w:jc w:val="center"/>
              <w:rPr>
                <w:sz w:val="22"/>
                <w:szCs w:val="22"/>
              </w:rPr>
            </w:pPr>
            <w:r w:rsidRPr="00172B07">
              <w:rPr>
                <w:sz w:val="22"/>
                <w:szCs w:val="22"/>
              </w:rPr>
              <w:t>70–90</w:t>
            </w:r>
          </w:p>
        </w:tc>
      </w:tr>
      <w:tr w:rsidR="00071DB4" w:rsidRPr="00172B07" w14:paraId="7E873A7C" w14:textId="77777777" w:rsidTr="00CA3BA9">
        <w:trPr>
          <w:jc w:val="center"/>
        </w:trPr>
        <w:tc>
          <w:tcPr>
            <w:tcW w:w="2814" w:type="dxa"/>
            <w:tcBorders>
              <w:top w:val="single" w:sz="4" w:space="0" w:color="000000"/>
              <w:left w:val="single" w:sz="4" w:space="0" w:color="000000"/>
              <w:bottom w:val="single" w:sz="4" w:space="0" w:color="000000"/>
              <w:right w:val="single" w:sz="4" w:space="0" w:color="000000"/>
            </w:tcBorders>
            <w:tcMar>
              <w:bottom w:w="28" w:type="dxa"/>
            </w:tcMar>
          </w:tcPr>
          <w:p w14:paraId="78BA6DAD" w14:textId="77777777" w:rsidR="00071DB4" w:rsidRPr="00172B07" w:rsidRDefault="00C56F82">
            <w:pPr>
              <w:jc w:val="both"/>
              <w:rPr>
                <w:sz w:val="22"/>
                <w:szCs w:val="22"/>
              </w:rPr>
            </w:pPr>
            <w:r w:rsidRPr="00172B07">
              <w:rPr>
                <w:sz w:val="22"/>
                <w:szCs w:val="22"/>
              </w:rPr>
              <w:t>Пункт содержания и охраны больших мостов</w:t>
            </w:r>
          </w:p>
        </w:tc>
        <w:tc>
          <w:tcPr>
            <w:tcW w:w="6962" w:type="dxa"/>
            <w:gridSpan w:val="5"/>
            <w:tcBorders>
              <w:top w:val="single" w:sz="4" w:space="0" w:color="000000"/>
              <w:left w:val="single" w:sz="4" w:space="0" w:color="000000"/>
              <w:bottom w:val="single" w:sz="4" w:space="0" w:color="000000"/>
              <w:right w:val="single" w:sz="4" w:space="0" w:color="000000"/>
            </w:tcBorders>
            <w:tcMar>
              <w:bottom w:w="28" w:type="dxa"/>
            </w:tcMar>
          </w:tcPr>
          <w:p w14:paraId="230E8168" w14:textId="77777777" w:rsidR="00071DB4" w:rsidRPr="00172B07" w:rsidRDefault="00C56F82">
            <w:pPr>
              <w:jc w:val="center"/>
              <w:rPr>
                <w:sz w:val="22"/>
                <w:szCs w:val="22"/>
              </w:rPr>
            </w:pPr>
            <w:r w:rsidRPr="00172B07">
              <w:rPr>
                <w:sz w:val="22"/>
                <w:szCs w:val="22"/>
              </w:rPr>
              <w:t>На мостах длиной более 300 м</w:t>
            </w:r>
          </w:p>
        </w:tc>
      </w:tr>
      <w:tr w:rsidR="00071DB4" w:rsidRPr="00172B07" w14:paraId="7F9721A2" w14:textId="77777777" w:rsidTr="00CA3BA9">
        <w:trPr>
          <w:jc w:val="center"/>
        </w:trPr>
        <w:tc>
          <w:tcPr>
            <w:tcW w:w="2814" w:type="dxa"/>
            <w:tcBorders>
              <w:top w:val="single" w:sz="4" w:space="0" w:color="000000"/>
              <w:left w:val="single" w:sz="4" w:space="0" w:color="000000"/>
              <w:bottom w:val="single" w:sz="4" w:space="0" w:color="000000"/>
              <w:right w:val="single" w:sz="4" w:space="0" w:color="000000"/>
            </w:tcBorders>
            <w:tcMar>
              <w:bottom w:w="28" w:type="dxa"/>
            </w:tcMar>
          </w:tcPr>
          <w:p w14:paraId="24DBA0BB" w14:textId="77777777" w:rsidR="00071DB4" w:rsidRPr="00172B07" w:rsidRDefault="00C56F82">
            <w:pPr>
              <w:jc w:val="both"/>
              <w:rPr>
                <w:sz w:val="22"/>
                <w:szCs w:val="22"/>
              </w:rPr>
            </w:pPr>
            <w:r w:rsidRPr="00172B07">
              <w:rPr>
                <w:sz w:val="22"/>
                <w:szCs w:val="22"/>
              </w:rPr>
              <w:t>Пункт обслуживания, содержания и охраны разводных мостов</w:t>
            </w:r>
          </w:p>
        </w:tc>
        <w:tc>
          <w:tcPr>
            <w:tcW w:w="6962" w:type="dxa"/>
            <w:gridSpan w:val="5"/>
            <w:tcBorders>
              <w:top w:val="single" w:sz="4" w:space="0" w:color="000000"/>
              <w:left w:val="single" w:sz="4" w:space="0" w:color="000000"/>
              <w:bottom w:val="single" w:sz="4" w:space="0" w:color="000000"/>
              <w:right w:val="single" w:sz="4" w:space="0" w:color="000000"/>
            </w:tcBorders>
            <w:tcMar>
              <w:bottom w:w="28" w:type="dxa"/>
            </w:tcMar>
          </w:tcPr>
          <w:p w14:paraId="18B1FF2D" w14:textId="77777777" w:rsidR="00071DB4" w:rsidRPr="00172B07" w:rsidRDefault="00C56F82">
            <w:pPr>
              <w:jc w:val="center"/>
              <w:rPr>
                <w:b/>
                <w:sz w:val="22"/>
                <w:szCs w:val="22"/>
              </w:rPr>
            </w:pPr>
            <w:r w:rsidRPr="00172B07">
              <w:rPr>
                <w:sz w:val="22"/>
                <w:szCs w:val="22"/>
              </w:rPr>
              <w:t>На всех мостах без ограничения длины</w:t>
            </w:r>
          </w:p>
        </w:tc>
      </w:tr>
      <w:tr w:rsidR="00071DB4" w:rsidRPr="00172B07" w14:paraId="1E4AEE44" w14:textId="77777777" w:rsidTr="00CA3BA9">
        <w:trPr>
          <w:jc w:val="center"/>
        </w:trPr>
        <w:tc>
          <w:tcPr>
            <w:tcW w:w="2814" w:type="dxa"/>
            <w:tcBorders>
              <w:top w:val="single" w:sz="4" w:space="0" w:color="000000"/>
              <w:left w:val="single" w:sz="4" w:space="0" w:color="000000"/>
              <w:bottom w:val="single" w:sz="4" w:space="0" w:color="000000"/>
              <w:right w:val="single" w:sz="4" w:space="0" w:color="000000"/>
            </w:tcBorders>
            <w:tcMar>
              <w:bottom w:w="28" w:type="dxa"/>
            </w:tcMar>
          </w:tcPr>
          <w:p w14:paraId="63F23E35" w14:textId="77777777" w:rsidR="00071DB4" w:rsidRPr="00172B07" w:rsidRDefault="00C56F82">
            <w:pPr>
              <w:jc w:val="both"/>
              <w:rPr>
                <w:sz w:val="22"/>
                <w:szCs w:val="22"/>
              </w:rPr>
            </w:pPr>
            <w:r w:rsidRPr="00172B07">
              <w:rPr>
                <w:sz w:val="22"/>
                <w:szCs w:val="22"/>
              </w:rPr>
              <w:t>Пункт обслуживания переправ</w:t>
            </w:r>
          </w:p>
        </w:tc>
        <w:tc>
          <w:tcPr>
            <w:tcW w:w="6962" w:type="dxa"/>
            <w:gridSpan w:val="5"/>
            <w:tcBorders>
              <w:top w:val="single" w:sz="4" w:space="0" w:color="000000"/>
              <w:left w:val="single" w:sz="4" w:space="0" w:color="000000"/>
              <w:bottom w:val="single" w:sz="4" w:space="0" w:color="000000"/>
              <w:right w:val="single" w:sz="4" w:space="0" w:color="000000"/>
            </w:tcBorders>
            <w:tcMar>
              <w:bottom w:w="28" w:type="dxa"/>
            </w:tcMar>
          </w:tcPr>
          <w:p w14:paraId="5F4968EB" w14:textId="77777777" w:rsidR="00071DB4" w:rsidRPr="00172B07" w:rsidRDefault="00C56F82">
            <w:pPr>
              <w:jc w:val="center"/>
              <w:rPr>
                <w:sz w:val="22"/>
                <w:szCs w:val="22"/>
              </w:rPr>
            </w:pPr>
            <w:r w:rsidRPr="00172B07">
              <w:rPr>
                <w:sz w:val="22"/>
                <w:szCs w:val="22"/>
              </w:rPr>
              <w:t>На наплавных мостах, паромах</w:t>
            </w:r>
          </w:p>
        </w:tc>
      </w:tr>
      <w:tr w:rsidR="00071DB4" w:rsidRPr="00172B07" w14:paraId="6C7309EB" w14:textId="77777777" w:rsidTr="00CA3BA9">
        <w:trPr>
          <w:jc w:val="center"/>
        </w:trPr>
        <w:tc>
          <w:tcPr>
            <w:tcW w:w="9776" w:type="dxa"/>
            <w:gridSpan w:val="6"/>
            <w:tcBorders>
              <w:top w:val="single" w:sz="4" w:space="0" w:color="000000"/>
              <w:left w:val="single" w:sz="4" w:space="0" w:color="000000"/>
              <w:bottom w:val="single" w:sz="4" w:space="0" w:color="000000"/>
              <w:right w:val="single" w:sz="4" w:space="0" w:color="000000"/>
            </w:tcBorders>
            <w:tcMar>
              <w:bottom w:w="28" w:type="dxa"/>
            </w:tcMar>
          </w:tcPr>
          <w:p w14:paraId="3BA379F3" w14:textId="77777777" w:rsidR="00071DB4" w:rsidRPr="00172B07" w:rsidRDefault="00C56F82">
            <w:pPr>
              <w:spacing w:before="60"/>
              <w:jc w:val="both"/>
              <w:rPr>
                <w:sz w:val="20"/>
                <w:szCs w:val="20"/>
              </w:rPr>
            </w:pPr>
            <w:r w:rsidRPr="00172B07">
              <w:rPr>
                <w:sz w:val="20"/>
                <w:szCs w:val="20"/>
              </w:rPr>
              <w:t xml:space="preserve">П р и м е ч а н и я </w:t>
            </w:r>
          </w:p>
          <w:p w14:paraId="098A318D" w14:textId="77777777" w:rsidR="00071DB4" w:rsidRPr="00172B07" w:rsidRDefault="00C56F82">
            <w:pPr>
              <w:jc w:val="both"/>
              <w:rPr>
                <w:sz w:val="20"/>
                <w:szCs w:val="20"/>
              </w:rPr>
            </w:pPr>
            <w:r w:rsidRPr="00172B07">
              <w:rPr>
                <w:sz w:val="20"/>
                <w:szCs w:val="20"/>
              </w:rPr>
              <w:t xml:space="preserve">1 Меньшие значения показателей принимают: для участков дорог с интенсивностью движения, близкой к верхним пределам, установленным для соответствующих категорий дорог; в горной местности; в районах со снежными или песчаными заносами, а также в местах, подверженных размывам, оползням или просадкам, имеющих сложные инженерные сооружения (тоннели, галереи, подпорные и одевающие стенки, берегоукрепительные, противооползневые и другие конструкции). </w:t>
            </w:r>
          </w:p>
          <w:p w14:paraId="159BB2A3" w14:textId="77777777" w:rsidR="00071DB4" w:rsidRPr="00172B07" w:rsidRDefault="00C56F82">
            <w:pPr>
              <w:jc w:val="both"/>
              <w:rPr>
                <w:sz w:val="20"/>
                <w:szCs w:val="20"/>
              </w:rPr>
            </w:pPr>
            <w:r w:rsidRPr="00172B07">
              <w:rPr>
                <w:sz w:val="20"/>
                <w:szCs w:val="20"/>
              </w:rPr>
              <w:t>2 Протяженность участков дорог категории I дана применительно к дорогам с четырьмя полосами движения. В случае шести или восьми полос движения необходимо протяженность участков рассчитывать с понижающими коэффициентами соответственно 0,7 и 0,5.</w:t>
            </w:r>
          </w:p>
          <w:p w14:paraId="1120C47A" w14:textId="77777777" w:rsidR="00071DB4" w:rsidRPr="00172B07" w:rsidRDefault="00C56F82">
            <w:pPr>
              <w:jc w:val="both"/>
              <w:rPr>
                <w:sz w:val="20"/>
                <w:szCs w:val="20"/>
              </w:rPr>
            </w:pPr>
            <w:r w:rsidRPr="00172B07">
              <w:rPr>
                <w:sz w:val="20"/>
                <w:szCs w:val="20"/>
              </w:rPr>
              <w:t>3 На дорогах общегосударственного значения при необходимости пункты охраны могут быть организованы и на мостах длиной менее 300 м.</w:t>
            </w:r>
          </w:p>
          <w:p w14:paraId="311E24B5" w14:textId="77777777" w:rsidR="00071DB4" w:rsidRPr="00172B07" w:rsidRDefault="00C56F82">
            <w:pPr>
              <w:spacing w:after="60"/>
              <w:jc w:val="both"/>
              <w:rPr>
                <w:sz w:val="20"/>
                <w:szCs w:val="20"/>
              </w:rPr>
            </w:pPr>
            <w:r w:rsidRPr="00172B07">
              <w:rPr>
                <w:sz w:val="20"/>
                <w:szCs w:val="20"/>
              </w:rPr>
              <w:t>4 Схема дорожно-эксплуатационной службы определяется требованиями эксплуатации проектируемого участка автомобильной дороги с учетом использования существующих сооружений.</w:t>
            </w:r>
          </w:p>
        </w:tc>
      </w:tr>
    </w:tbl>
    <w:p w14:paraId="1450783B" w14:textId="77777777" w:rsidR="00071DB4" w:rsidRPr="00172B07" w:rsidRDefault="00071DB4">
      <w:pPr>
        <w:ind w:firstLine="567"/>
        <w:jc w:val="both"/>
        <w:rPr>
          <w:sz w:val="24"/>
          <w:szCs w:val="24"/>
        </w:rPr>
      </w:pPr>
    </w:p>
    <w:p w14:paraId="6E212CA6" w14:textId="77777777" w:rsidR="00CA3BA9" w:rsidRPr="00172B07" w:rsidRDefault="00CA3BA9" w:rsidP="00CA3BA9">
      <w:pPr>
        <w:ind w:firstLine="567"/>
        <w:jc w:val="both"/>
        <w:rPr>
          <w:sz w:val="22"/>
          <w:szCs w:val="22"/>
        </w:rPr>
      </w:pPr>
      <w:r w:rsidRPr="00172B07">
        <w:rPr>
          <w:sz w:val="24"/>
          <w:szCs w:val="24"/>
        </w:rPr>
        <w:t>11.3 Для комплексов зданий и сооружений предусматривают общее энергетическое снабжение, водопровод, канализацию, отопление, связь, ремонтную базу и пр. При этом следует учитывать возможность кооперирования с близко расположенными предприятиями в части организации питания, медицинского обслуживания, пожарной охраны, благоустройства прилегающих территорий.</w:t>
      </w:r>
    </w:p>
    <w:p w14:paraId="09BAC582" w14:textId="77777777" w:rsidR="00CA3BA9" w:rsidRPr="00172B07" w:rsidRDefault="00CA3BA9" w:rsidP="00CA3BA9">
      <w:pPr>
        <w:ind w:firstLine="567"/>
        <w:jc w:val="both"/>
        <w:rPr>
          <w:sz w:val="24"/>
          <w:szCs w:val="24"/>
        </w:rPr>
      </w:pPr>
      <w:r w:rsidRPr="00172B07">
        <w:rPr>
          <w:sz w:val="24"/>
          <w:szCs w:val="24"/>
        </w:rPr>
        <w:t>Обустройство мест хранения производственного инвентаря, стоянки дорожных машин и автомобилей предусматривают с учетом природных и производственных условий.</w:t>
      </w:r>
    </w:p>
    <w:p w14:paraId="5D37C09A" w14:textId="77777777" w:rsidR="00CA3BA9" w:rsidRPr="00172B07" w:rsidRDefault="00CA3BA9" w:rsidP="00CA3BA9">
      <w:pPr>
        <w:ind w:firstLine="567"/>
        <w:jc w:val="both"/>
        <w:rPr>
          <w:sz w:val="24"/>
          <w:szCs w:val="24"/>
        </w:rPr>
      </w:pPr>
      <w:r w:rsidRPr="00172B07">
        <w:rPr>
          <w:sz w:val="24"/>
          <w:szCs w:val="24"/>
        </w:rPr>
        <w:t xml:space="preserve">Здания и сооружения дорожной службы проектируют на основании заданий, учитывающих организационную структуру службы ремонта и содержания дорог (линейная, территориальная, линейно-территориальная) в зависимости от местных условий. </w:t>
      </w:r>
    </w:p>
    <w:p w14:paraId="3EE4AC83" w14:textId="77777777" w:rsidR="00CA3BA9" w:rsidRPr="00172B07" w:rsidRDefault="00CA3BA9" w:rsidP="00CA3BA9">
      <w:pPr>
        <w:ind w:firstLine="567"/>
        <w:jc w:val="both"/>
        <w:rPr>
          <w:sz w:val="24"/>
          <w:szCs w:val="24"/>
        </w:rPr>
      </w:pPr>
      <w:r w:rsidRPr="00172B07">
        <w:rPr>
          <w:sz w:val="24"/>
          <w:szCs w:val="24"/>
        </w:rPr>
        <w:t>11.4 Протяженность участков дорог, обслуживаемых подразделениями дорожной службы, в зависимости от категории дорог и типов дорожных одежд принимают по таблице 11.1</w:t>
      </w:r>
    </w:p>
    <w:p w14:paraId="65BAEBE3" w14:textId="77777777" w:rsidR="00071DB4" w:rsidRPr="00172B07" w:rsidRDefault="00C56F82">
      <w:pPr>
        <w:ind w:firstLine="567"/>
        <w:jc w:val="both"/>
        <w:rPr>
          <w:sz w:val="24"/>
          <w:szCs w:val="24"/>
        </w:rPr>
      </w:pPr>
      <w:r w:rsidRPr="00172B07">
        <w:rPr>
          <w:sz w:val="24"/>
          <w:szCs w:val="24"/>
        </w:rPr>
        <w:lastRenderedPageBreak/>
        <w:t>11.5 Пропускная способность, технические характеристики и другие параметры сооружений автотранспортной службы принимаются на 10-летнюю перспективную интенсивность движения с учетом возможности их дальнейшего развития.</w:t>
      </w:r>
    </w:p>
    <w:p w14:paraId="4EF85C8C" w14:textId="618C0B44" w:rsidR="00071DB4" w:rsidRPr="00172B07" w:rsidRDefault="00C56F82">
      <w:pPr>
        <w:ind w:firstLine="567"/>
        <w:jc w:val="both"/>
        <w:rPr>
          <w:sz w:val="24"/>
          <w:szCs w:val="24"/>
        </w:rPr>
      </w:pPr>
      <w:r w:rsidRPr="00172B07">
        <w:rPr>
          <w:sz w:val="24"/>
          <w:szCs w:val="24"/>
        </w:rPr>
        <w:t xml:space="preserve">Вместимость автовокзалов и пассажирских автостанций, среднесуточный объем отправления грузов с грузовых автостанций и размещение этих сооружений на дорогах принимают по схемам развития автомобильного транспорта или </w:t>
      </w:r>
      <w:r w:rsidR="00433772" w:rsidRPr="00172B07">
        <w:rPr>
          <w:sz w:val="24"/>
          <w:szCs w:val="24"/>
        </w:rPr>
        <w:t>по заданию на проектирование</w:t>
      </w:r>
      <w:r w:rsidRPr="00172B07">
        <w:rPr>
          <w:sz w:val="24"/>
          <w:szCs w:val="24"/>
        </w:rPr>
        <w:t>. Размеры земельных участков зданий и сооружений автотранспортной службы принимают для пассажирских автостанций и автовокзалов по нормам проектирования автовокзалов и пассажирских автостанций, а для грузовых автостанций – по технико-экономическим показателям автомобильного транспорта.</w:t>
      </w:r>
    </w:p>
    <w:p w14:paraId="29035515" w14:textId="77777777" w:rsidR="00071DB4" w:rsidRPr="00172B07" w:rsidRDefault="00CC7EA8">
      <w:pPr>
        <w:ind w:firstLine="567"/>
        <w:jc w:val="both"/>
        <w:rPr>
          <w:sz w:val="24"/>
          <w:szCs w:val="24"/>
        </w:rPr>
      </w:pPr>
      <w:r w:rsidRPr="00172B07">
        <w:rPr>
          <w:sz w:val="24"/>
          <w:szCs w:val="24"/>
        </w:rPr>
        <w:t>11.6</w:t>
      </w:r>
      <w:r w:rsidR="00C56F82" w:rsidRPr="00172B07">
        <w:rPr>
          <w:sz w:val="24"/>
          <w:szCs w:val="24"/>
        </w:rPr>
        <w:t>.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w:t>
      </w:r>
    </w:p>
    <w:p w14:paraId="5414BAC0" w14:textId="77777777" w:rsidR="00FB2D63" w:rsidRPr="00172B07" w:rsidRDefault="00FB2D63">
      <w:pPr>
        <w:spacing w:after="120"/>
        <w:ind w:firstLine="567"/>
        <w:jc w:val="both"/>
        <w:rPr>
          <w:b/>
          <w:sz w:val="24"/>
          <w:szCs w:val="24"/>
        </w:rPr>
      </w:pPr>
    </w:p>
    <w:p w14:paraId="5F8402AD" w14:textId="77777777" w:rsidR="00071DB4" w:rsidRPr="00172B07" w:rsidRDefault="00C56F82">
      <w:pPr>
        <w:spacing w:after="120"/>
        <w:ind w:firstLine="567"/>
        <w:jc w:val="both"/>
        <w:rPr>
          <w:b/>
          <w:sz w:val="24"/>
          <w:szCs w:val="24"/>
        </w:rPr>
      </w:pPr>
      <w:r w:rsidRPr="00172B07">
        <w:rPr>
          <w:b/>
          <w:sz w:val="24"/>
          <w:szCs w:val="24"/>
        </w:rPr>
        <w:t>Остановочные пункты маршрутных транспортных средств</w:t>
      </w:r>
    </w:p>
    <w:p w14:paraId="66678E52" w14:textId="43E606CE" w:rsidR="00071DB4" w:rsidRPr="00172B07" w:rsidRDefault="00C56F82">
      <w:pPr>
        <w:ind w:firstLine="567"/>
        <w:jc w:val="both"/>
        <w:rPr>
          <w:sz w:val="24"/>
          <w:szCs w:val="24"/>
        </w:rPr>
      </w:pPr>
      <w:r w:rsidRPr="00172B07">
        <w:rPr>
          <w:sz w:val="24"/>
          <w:szCs w:val="24"/>
        </w:rPr>
        <w:t>11.</w:t>
      </w:r>
      <w:r w:rsidR="00CC7EA8" w:rsidRPr="00172B07">
        <w:rPr>
          <w:sz w:val="24"/>
          <w:szCs w:val="24"/>
        </w:rPr>
        <w:t>7</w:t>
      </w:r>
      <w:r w:rsidRPr="00172B07">
        <w:rPr>
          <w:sz w:val="24"/>
          <w:szCs w:val="24"/>
        </w:rPr>
        <w:t xml:space="preserve">. Остановочные пункты маршрутных транспортных средств </w:t>
      </w:r>
      <w:r w:rsidR="00416C77" w:rsidRPr="00172B07">
        <w:rPr>
          <w:sz w:val="24"/>
          <w:szCs w:val="24"/>
        </w:rPr>
        <w:t xml:space="preserve">на автомобильных дорогах следует проектировать </w:t>
      </w:r>
      <w:r w:rsidRPr="00172B07">
        <w:rPr>
          <w:sz w:val="24"/>
          <w:szCs w:val="24"/>
        </w:rPr>
        <w:t>в соответстви</w:t>
      </w:r>
      <w:r w:rsidR="00C932E1" w:rsidRPr="00172B07">
        <w:rPr>
          <w:sz w:val="24"/>
          <w:szCs w:val="24"/>
        </w:rPr>
        <w:t xml:space="preserve">и с требованиями </w:t>
      </w:r>
      <w:r w:rsidR="003A33C8" w:rsidRPr="00172B07">
        <w:rPr>
          <w:sz w:val="24"/>
          <w:szCs w:val="24"/>
        </w:rPr>
        <w:t>ГОСТ Р 52766</w:t>
      </w:r>
      <w:r w:rsidRPr="00172B07">
        <w:rPr>
          <w:sz w:val="24"/>
          <w:szCs w:val="24"/>
        </w:rPr>
        <w:t>.</w:t>
      </w:r>
    </w:p>
    <w:p w14:paraId="0079CF2B" w14:textId="044A82DF" w:rsidR="00071DB4" w:rsidRPr="00172B07" w:rsidRDefault="00C56F82">
      <w:pPr>
        <w:ind w:firstLine="567"/>
        <w:jc w:val="both"/>
        <w:rPr>
          <w:sz w:val="24"/>
          <w:szCs w:val="24"/>
        </w:rPr>
      </w:pPr>
      <w:r w:rsidRPr="00172B07">
        <w:rPr>
          <w:sz w:val="24"/>
          <w:szCs w:val="24"/>
        </w:rPr>
        <w:t>Остановочные пункты маршрутных транспортных средств на дорогах категории IА следует отделять от проезжей части. Рекомендуется располагать остановочные пункты маршрутных транспортных средств на боковых проездах</w:t>
      </w:r>
      <w:r w:rsidR="00C932E1" w:rsidRPr="00172B07">
        <w:rPr>
          <w:sz w:val="24"/>
          <w:szCs w:val="24"/>
        </w:rPr>
        <w:t xml:space="preserve"> (распределительных дорогах)</w:t>
      </w:r>
      <w:r w:rsidRPr="00172B07">
        <w:rPr>
          <w:sz w:val="24"/>
          <w:szCs w:val="24"/>
        </w:rPr>
        <w:t xml:space="preserve"> и на дорогах, пересекаемых дорогой категории IА.</w:t>
      </w:r>
    </w:p>
    <w:p w14:paraId="5C0D43F1" w14:textId="77777777" w:rsidR="00071DB4" w:rsidRPr="00172B07" w:rsidRDefault="00C56F82">
      <w:pPr>
        <w:ind w:firstLine="567"/>
        <w:jc w:val="both"/>
        <w:rPr>
          <w:sz w:val="24"/>
          <w:szCs w:val="24"/>
        </w:rPr>
      </w:pPr>
      <w:r w:rsidRPr="00172B07">
        <w:rPr>
          <w:sz w:val="24"/>
          <w:szCs w:val="24"/>
        </w:rPr>
        <w:t xml:space="preserve">Остановочные пункты маршрутных транспортных средств на дорогах IБ, IВ, II и III категорий должны быть отделены от проезжей части разделительной полосой. </w:t>
      </w:r>
    </w:p>
    <w:p w14:paraId="03F44B8C" w14:textId="797C0D0E" w:rsidR="00071DB4" w:rsidRPr="00172B07" w:rsidRDefault="00CC7EA8">
      <w:pPr>
        <w:ind w:firstLine="567"/>
        <w:jc w:val="both"/>
        <w:rPr>
          <w:sz w:val="24"/>
          <w:szCs w:val="24"/>
        </w:rPr>
      </w:pPr>
      <w:r w:rsidRPr="00172B07">
        <w:rPr>
          <w:sz w:val="24"/>
          <w:szCs w:val="24"/>
        </w:rPr>
        <w:t xml:space="preserve">11.8. </w:t>
      </w:r>
      <w:r w:rsidR="00416C77" w:rsidRPr="00172B07">
        <w:rPr>
          <w:sz w:val="24"/>
          <w:szCs w:val="24"/>
        </w:rPr>
        <w:t>В составе автобусных остановок следует предусматривать о</w:t>
      </w:r>
      <w:r w:rsidR="00C56F82" w:rsidRPr="00172B07">
        <w:rPr>
          <w:sz w:val="24"/>
          <w:szCs w:val="24"/>
        </w:rPr>
        <w:t>ста</w:t>
      </w:r>
      <w:r w:rsidR="00416C77" w:rsidRPr="00172B07">
        <w:rPr>
          <w:sz w:val="24"/>
          <w:szCs w:val="24"/>
        </w:rPr>
        <w:t>новочные и посадочные площадки,</w:t>
      </w:r>
      <w:r w:rsidR="00C56F82" w:rsidRPr="00172B07">
        <w:rPr>
          <w:sz w:val="24"/>
          <w:szCs w:val="24"/>
        </w:rPr>
        <w:t xml:space="preserve"> павильоны для пассажиров.</w:t>
      </w:r>
    </w:p>
    <w:p w14:paraId="4E02F461" w14:textId="77777777" w:rsidR="00071DB4" w:rsidRPr="00172B07" w:rsidRDefault="00C56F82">
      <w:pPr>
        <w:ind w:firstLine="567"/>
        <w:jc w:val="both"/>
        <w:rPr>
          <w:sz w:val="24"/>
          <w:szCs w:val="24"/>
        </w:rPr>
      </w:pPr>
      <w:r w:rsidRPr="00172B07">
        <w:rPr>
          <w:sz w:val="24"/>
          <w:szCs w:val="24"/>
        </w:rPr>
        <w:t>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20 м.</w:t>
      </w:r>
    </w:p>
    <w:p w14:paraId="626601C1" w14:textId="77777777" w:rsidR="00071DB4" w:rsidRPr="00172B07" w:rsidRDefault="00C56F82">
      <w:pPr>
        <w:ind w:firstLine="567"/>
        <w:jc w:val="both"/>
        <w:rPr>
          <w:sz w:val="24"/>
          <w:szCs w:val="24"/>
        </w:rPr>
      </w:pPr>
      <w:r w:rsidRPr="00172B07">
        <w:rPr>
          <w:sz w:val="24"/>
          <w:szCs w:val="24"/>
        </w:rPr>
        <w:t>Автобусные остановки на дорогах IА категории следует располагать вне пределов основного земляного полотна, и в целях безопасности их следует отделять от проезжей части.</w:t>
      </w:r>
    </w:p>
    <w:p w14:paraId="7E5E451E" w14:textId="77777777" w:rsidR="00071DB4" w:rsidRPr="00172B07" w:rsidRDefault="00C56F82">
      <w:pPr>
        <w:ind w:firstLine="567"/>
        <w:jc w:val="both"/>
        <w:rPr>
          <w:sz w:val="24"/>
          <w:szCs w:val="24"/>
        </w:rPr>
      </w:pPr>
      <w:r w:rsidRPr="00172B07">
        <w:rPr>
          <w:sz w:val="24"/>
          <w:szCs w:val="24"/>
        </w:rPr>
        <w:t xml:space="preserve">Остановочные площадки на дорогах IБ, IВ, II и III категорий должны быть отделены от проезжей части разделительной полосой. </w:t>
      </w:r>
    </w:p>
    <w:p w14:paraId="018E8158" w14:textId="212F5405" w:rsidR="00071DB4" w:rsidRPr="00172B07" w:rsidRDefault="00C56F82">
      <w:pPr>
        <w:ind w:firstLine="567"/>
        <w:jc w:val="both"/>
        <w:rPr>
          <w:sz w:val="24"/>
          <w:szCs w:val="24"/>
        </w:rPr>
      </w:pPr>
      <w:r w:rsidRPr="00172B07">
        <w:rPr>
          <w:sz w:val="24"/>
          <w:szCs w:val="24"/>
        </w:rPr>
        <w:t xml:space="preserve">Посадочные площадки на автобусных остановках должны быть приподняты на </w:t>
      </w:r>
      <w:r w:rsidR="00416C77" w:rsidRPr="00172B07">
        <w:rPr>
          <w:sz w:val="24"/>
          <w:szCs w:val="24"/>
        </w:rPr>
        <w:t xml:space="preserve">0,15 - </w:t>
      </w:r>
      <w:r w:rsidRPr="00172B07">
        <w:rPr>
          <w:sz w:val="24"/>
          <w:szCs w:val="24"/>
        </w:rPr>
        <w:t>0,2</w:t>
      </w:r>
      <w:r w:rsidR="00433772" w:rsidRPr="00172B07">
        <w:rPr>
          <w:sz w:val="24"/>
          <w:szCs w:val="24"/>
        </w:rPr>
        <w:t xml:space="preserve"> </w:t>
      </w:r>
      <w:r w:rsidRPr="00172B07">
        <w:rPr>
          <w:sz w:val="24"/>
          <w:szCs w:val="24"/>
        </w:rPr>
        <w:t>м над поверхностью остановочных площадок. Поверхность посадочных площадок должна иметь покрытие на площади не менее 20</w:t>
      </w:r>
      <w:r w:rsidR="00433772" w:rsidRPr="00172B07">
        <w:rPr>
          <w:sz w:val="24"/>
          <w:szCs w:val="24"/>
        </w:rPr>
        <w:t xml:space="preserve"> </w:t>
      </w:r>
      <w:r w:rsidRPr="00172B07">
        <w:rPr>
          <w:sz w:val="24"/>
          <w:szCs w:val="24"/>
        </w:rPr>
        <w:t>×</w:t>
      </w:r>
      <w:r w:rsidR="00433772" w:rsidRPr="00172B07">
        <w:rPr>
          <w:sz w:val="24"/>
          <w:szCs w:val="24"/>
        </w:rPr>
        <w:t xml:space="preserve"> </w:t>
      </w:r>
      <w:r w:rsidRPr="00172B07">
        <w:rPr>
          <w:sz w:val="24"/>
          <w:szCs w:val="24"/>
        </w:rPr>
        <w:t>2</w:t>
      </w:r>
      <w:r w:rsidR="00433772" w:rsidRPr="00172B07">
        <w:rPr>
          <w:sz w:val="24"/>
          <w:szCs w:val="24"/>
        </w:rPr>
        <w:t xml:space="preserve"> </w:t>
      </w:r>
      <w:r w:rsidRPr="00172B07">
        <w:rPr>
          <w:sz w:val="24"/>
          <w:szCs w:val="24"/>
        </w:rPr>
        <w:t>м и на подходе к павильону. Ближайшая грань павильона для пассажиров должна быть расположена не ближе 2 м от кромки остановочной площадки.</w:t>
      </w:r>
    </w:p>
    <w:p w14:paraId="5304C0BE" w14:textId="77777777" w:rsidR="00071DB4" w:rsidRPr="00172B07" w:rsidRDefault="00C56F82">
      <w:pPr>
        <w:ind w:firstLine="567"/>
        <w:jc w:val="both"/>
        <w:rPr>
          <w:sz w:val="24"/>
          <w:szCs w:val="24"/>
        </w:rPr>
      </w:pPr>
      <w:r w:rsidRPr="00172B07">
        <w:rPr>
          <w:sz w:val="24"/>
          <w:szCs w:val="24"/>
        </w:rPr>
        <w:t>В зоне автобусных остановок бордюр устанавливают без смещения от кромки остановочной полосы и прилегающих к ней участков переходно-скоростных полос.</w:t>
      </w:r>
    </w:p>
    <w:p w14:paraId="78632691" w14:textId="77777777" w:rsidR="00071DB4" w:rsidRPr="00172B07" w:rsidRDefault="00C56F82">
      <w:pPr>
        <w:ind w:firstLine="567"/>
        <w:jc w:val="both"/>
        <w:rPr>
          <w:sz w:val="24"/>
          <w:szCs w:val="24"/>
        </w:rPr>
      </w:pPr>
      <w:r w:rsidRPr="00172B07">
        <w:rPr>
          <w:sz w:val="24"/>
          <w:szCs w:val="24"/>
        </w:rPr>
        <w:t>От посадочных площадок в направлении основных потоков пассажиров следует проектировать пешеходные дорожки или тротуары до существующих тротуаров, улиц или пешеходных дорожек, а при их отсутствии – на расстояние не менее расстояния боковой видимости.</w:t>
      </w:r>
    </w:p>
    <w:p w14:paraId="0ECB8369" w14:textId="7286FA9E" w:rsidR="00071DB4" w:rsidRPr="00172B07" w:rsidRDefault="00416C77">
      <w:pPr>
        <w:ind w:firstLine="567"/>
        <w:jc w:val="both"/>
        <w:rPr>
          <w:sz w:val="24"/>
          <w:szCs w:val="24"/>
        </w:rPr>
      </w:pPr>
      <w:r w:rsidRPr="00172B07">
        <w:rPr>
          <w:sz w:val="24"/>
          <w:szCs w:val="24"/>
        </w:rPr>
        <w:t xml:space="preserve">11.9 </w:t>
      </w:r>
      <w:r w:rsidR="00C56F82" w:rsidRPr="00172B07">
        <w:rPr>
          <w:sz w:val="24"/>
          <w:szCs w:val="24"/>
        </w:rPr>
        <w:t>Автобусные остановки вне пределов населенных пунктов следует располагать на прямых участках дорог или на кривых радиусами в плане не менее 1000 м для дорог I и II категорий, 600 м для дорог III категории и 400 м для дорог категорий IV и при продольных уклонах не более 40 ‰. При этом должны быть обеспечены нормы видимости для дорог соответствующих категорий.</w:t>
      </w:r>
    </w:p>
    <w:p w14:paraId="307D1B01" w14:textId="19C489DC" w:rsidR="00071DB4" w:rsidRPr="00172B07" w:rsidRDefault="00C56F82">
      <w:pPr>
        <w:ind w:firstLine="567"/>
        <w:jc w:val="both"/>
        <w:rPr>
          <w:sz w:val="24"/>
          <w:szCs w:val="24"/>
        </w:rPr>
      </w:pPr>
      <w:r w:rsidRPr="00172B07">
        <w:rPr>
          <w:sz w:val="24"/>
          <w:szCs w:val="24"/>
        </w:rPr>
        <w:lastRenderedPageBreak/>
        <w:t>Автобусные остановк</w:t>
      </w:r>
      <w:r w:rsidR="00416C77" w:rsidRPr="00172B07">
        <w:rPr>
          <w:sz w:val="24"/>
          <w:szCs w:val="24"/>
        </w:rPr>
        <w:t>и на дорогах I категории рекомендуется</w:t>
      </w:r>
      <w:r w:rsidRPr="00172B07">
        <w:rPr>
          <w:sz w:val="24"/>
          <w:szCs w:val="24"/>
        </w:rPr>
        <w:t xml:space="preserve"> располагать одну напротив другой, а на доро</w:t>
      </w:r>
      <w:r w:rsidR="00416C77" w:rsidRPr="00172B07">
        <w:rPr>
          <w:sz w:val="24"/>
          <w:szCs w:val="24"/>
        </w:rPr>
        <w:t>гах категорий II – IV их рекомендуется</w:t>
      </w:r>
      <w:r w:rsidRPr="00172B07">
        <w:rPr>
          <w:sz w:val="24"/>
          <w:szCs w:val="24"/>
        </w:rPr>
        <w:t xml:space="preserve"> смещать по ходу движения на расстоянии не менее 30 м между ближайшими стенками павильонов.</w:t>
      </w:r>
    </w:p>
    <w:p w14:paraId="4A81B042" w14:textId="77777777" w:rsidR="00071DB4" w:rsidRPr="00172B07" w:rsidRDefault="00C56F82">
      <w:pPr>
        <w:ind w:firstLine="567"/>
        <w:jc w:val="both"/>
        <w:rPr>
          <w:sz w:val="24"/>
          <w:szCs w:val="24"/>
        </w:rPr>
      </w:pPr>
      <w:r w:rsidRPr="00172B07">
        <w:rPr>
          <w:sz w:val="24"/>
          <w:szCs w:val="24"/>
        </w:rPr>
        <w:t>Автобусные остановки вблизи пересечений и примыканий в одном уровне следует размещать согласно требованиям ГОСТ Р 58653.</w:t>
      </w:r>
    </w:p>
    <w:p w14:paraId="6C53A4F9" w14:textId="77777777" w:rsidR="00071DB4" w:rsidRPr="00172B07" w:rsidRDefault="00C56F82">
      <w:pPr>
        <w:ind w:firstLine="567"/>
        <w:jc w:val="both"/>
        <w:rPr>
          <w:b/>
          <w:sz w:val="24"/>
          <w:szCs w:val="24"/>
        </w:rPr>
      </w:pPr>
      <w:r w:rsidRPr="00172B07">
        <w:rPr>
          <w:sz w:val="24"/>
          <w:szCs w:val="24"/>
        </w:rPr>
        <w:t>На дорогах категорий I – III автобусные остановки следует назначать не чаще чем через 3 км, а в курортных районах и густонаселенной местности – 1,5 км.</w:t>
      </w:r>
    </w:p>
    <w:p w14:paraId="5DB0F0C1" w14:textId="11E6F787" w:rsidR="00071DB4" w:rsidRPr="00172B07" w:rsidRDefault="00416C77">
      <w:pPr>
        <w:widowControl w:val="0"/>
        <w:pBdr>
          <w:top w:val="nil"/>
          <w:left w:val="nil"/>
          <w:bottom w:val="nil"/>
          <w:right w:val="nil"/>
          <w:between w:val="nil"/>
        </w:pBdr>
        <w:ind w:firstLine="567"/>
        <w:jc w:val="both"/>
        <w:rPr>
          <w:sz w:val="24"/>
          <w:szCs w:val="24"/>
        </w:rPr>
      </w:pPr>
      <w:r w:rsidRPr="00172B07">
        <w:rPr>
          <w:sz w:val="24"/>
          <w:szCs w:val="24"/>
        </w:rPr>
        <w:t>11.10</w:t>
      </w:r>
      <w:r w:rsidR="00C56F82" w:rsidRPr="00172B07">
        <w:rPr>
          <w:sz w:val="24"/>
          <w:szCs w:val="24"/>
        </w:rPr>
        <w:t xml:space="preserve"> Остановочные пункты рекомендуется располагать от объектов тяготения на следующем расстоянии:</w:t>
      </w:r>
    </w:p>
    <w:p w14:paraId="681107C8"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для комфортных условий – не более 250 м;</w:t>
      </w:r>
    </w:p>
    <w:p w14:paraId="70648488"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нормальных – от 250 до 400 м;</w:t>
      </w:r>
    </w:p>
    <w:p w14:paraId="06DF7586" w14:textId="6325869C" w:rsidR="00071DB4" w:rsidRPr="00172B07" w:rsidRDefault="00C56F82" w:rsidP="003A33C8">
      <w:pPr>
        <w:widowControl w:val="0"/>
        <w:pBdr>
          <w:top w:val="nil"/>
          <w:left w:val="nil"/>
          <w:bottom w:val="nil"/>
          <w:right w:val="nil"/>
          <w:between w:val="nil"/>
        </w:pBdr>
        <w:ind w:firstLine="567"/>
        <w:jc w:val="both"/>
        <w:rPr>
          <w:sz w:val="24"/>
          <w:szCs w:val="24"/>
        </w:rPr>
      </w:pPr>
      <w:r w:rsidRPr="00172B07">
        <w:rPr>
          <w:sz w:val="24"/>
          <w:szCs w:val="24"/>
        </w:rPr>
        <w:t>- стесненных – от 400 до 800 м.</w:t>
      </w:r>
      <w:r w:rsidRPr="00172B07">
        <w:rPr>
          <w:strike/>
          <w:color w:val="FF0000"/>
          <w:sz w:val="24"/>
          <w:szCs w:val="24"/>
        </w:rPr>
        <w:t xml:space="preserve"> </w:t>
      </w:r>
    </w:p>
    <w:p w14:paraId="45AC420A" w14:textId="04777515" w:rsidR="00071DB4" w:rsidRPr="00172B07" w:rsidRDefault="00C56F82">
      <w:pPr>
        <w:ind w:firstLine="567"/>
        <w:jc w:val="both"/>
        <w:rPr>
          <w:sz w:val="24"/>
          <w:szCs w:val="24"/>
        </w:rPr>
      </w:pPr>
      <w:r w:rsidRPr="00172B07">
        <w:rPr>
          <w:sz w:val="24"/>
          <w:szCs w:val="24"/>
        </w:rPr>
        <w:t xml:space="preserve">Ширина остановочных площадок для остановки маршрутных транспортных средств принимается равной ширине полосы проезжей части автомобильной дороги. </w:t>
      </w:r>
    </w:p>
    <w:p w14:paraId="7C6E417C" w14:textId="38C14423" w:rsidR="00071DB4" w:rsidRPr="00172B07" w:rsidRDefault="00416C77">
      <w:pPr>
        <w:ind w:firstLine="567"/>
        <w:jc w:val="both"/>
        <w:rPr>
          <w:sz w:val="24"/>
          <w:szCs w:val="24"/>
        </w:rPr>
      </w:pPr>
      <w:r w:rsidRPr="00172B07">
        <w:rPr>
          <w:sz w:val="24"/>
          <w:szCs w:val="24"/>
        </w:rPr>
        <w:t xml:space="preserve">11.11 </w:t>
      </w:r>
      <w:r w:rsidR="00C56F82" w:rsidRPr="00172B07">
        <w:rPr>
          <w:sz w:val="24"/>
          <w:szCs w:val="24"/>
        </w:rPr>
        <w:t>В зоне остановочных пункто</w:t>
      </w:r>
      <w:r w:rsidRPr="00172B07">
        <w:rPr>
          <w:sz w:val="24"/>
          <w:szCs w:val="24"/>
        </w:rPr>
        <w:t>в</w:t>
      </w:r>
      <w:r w:rsidR="00C56F82" w:rsidRPr="00172B07">
        <w:rPr>
          <w:sz w:val="24"/>
          <w:szCs w:val="24"/>
        </w:rPr>
        <w:t xml:space="preserve"> бордюр устанавливают без смещения от кромки остановочной полосы и прилегающих к ней участков переходно-скоростных полос.</w:t>
      </w:r>
    </w:p>
    <w:p w14:paraId="3C1BEF59" w14:textId="4D6D97BB" w:rsidR="00CA7AA4" w:rsidRPr="00172B07" w:rsidRDefault="00C56F82" w:rsidP="00C932E1">
      <w:pPr>
        <w:ind w:firstLine="567"/>
        <w:jc w:val="both"/>
        <w:rPr>
          <w:sz w:val="24"/>
          <w:szCs w:val="24"/>
        </w:rPr>
      </w:pPr>
      <w:r w:rsidRPr="00172B07">
        <w:rPr>
          <w:sz w:val="24"/>
          <w:szCs w:val="24"/>
        </w:rPr>
        <w:t>11.</w:t>
      </w:r>
      <w:r w:rsidR="00416C77" w:rsidRPr="00172B07">
        <w:rPr>
          <w:sz w:val="24"/>
          <w:szCs w:val="24"/>
        </w:rPr>
        <w:t>12</w:t>
      </w:r>
      <w:r w:rsidR="003A33C8" w:rsidRPr="00172B07">
        <w:rPr>
          <w:sz w:val="24"/>
          <w:szCs w:val="24"/>
        </w:rPr>
        <w:t xml:space="preserve"> При </w:t>
      </w:r>
      <w:r w:rsidR="00416C77" w:rsidRPr="00172B07">
        <w:rPr>
          <w:sz w:val="24"/>
          <w:szCs w:val="24"/>
        </w:rPr>
        <w:t>общей часто</w:t>
      </w:r>
      <w:r w:rsidR="003A33C8" w:rsidRPr="00172B07">
        <w:rPr>
          <w:sz w:val="24"/>
          <w:szCs w:val="24"/>
        </w:rPr>
        <w:t>те движения наземного пассажирского транспорта общего пользования до 20 ед./ч</w:t>
      </w:r>
      <w:r w:rsidR="00CA7AA4" w:rsidRPr="00172B07">
        <w:rPr>
          <w:sz w:val="24"/>
          <w:szCs w:val="24"/>
        </w:rPr>
        <w:t xml:space="preserve"> (в одном направлении)</w:t>
      </w:r>
      <w:r w:rsidR="003A33C8" w:rsidRPr="00172B07">
        <w:rPr>
          <w:sz w:val="24"/>
          <w:szCs w:val="24"/>
        </w:rPr>
        <w:t xml:space="preserve"> длину посадочной площадки сле</w:t>
      </w:r>
      <w:r w:rsidR="00CA7AA4" w:rsidRPr="00172B07">
        <w:rPr>
          <w:sz w:val="24"/>
          <w:szCs w:val="24"/>
        </w:rPr>
        <w:t>дует принимать 20 м</w:t>
      </w:r>
      <w:r w:rsidR="003A33C8" w:rsidRPr="00172B07">
        <w:rPr>
          <w:sz w:val="24"/>
          <w:szCs w:val="24"/>
        </w:rPr>
        <w:t>.</w:t>
      </w:r>
    </w:p>
    <w:p w14:paraId="56C0F40A" w14:textId="4D1C5BBD" w:rsidR="00071DB4" w:rsidRPr="00172B07" w:rsidRDefault="00C56F82" w:rsidP="00C932E1">
      <w:pPr>
        <w:ind w:firstLine="567"/>
        <w:jc w:val="both"/>
        <w:rPr>
          <w:strike/>
          <w:color w:val="FF0000"/>
          <w:sz w:val="24"/>
          <w:szCs w:val="24"/>
        </w:rPr>
      </w:pPr>
      <w:r w:rsidRPr="00172B07">
        <w:rPr>
          <w:sz w:val="24"/>
          <w:szCs w:val="24"/>
        </w:rPr>
        <w:t xml:space="preserve">При интенсивности движения наземного пассажирского транспорта общего пользования </w:t>
      </w:r>
      <w:r w:rsidR="00416C77" w:rsidRPr="00172B07">
        <w:rPr>
          <w:sz w:val="24"/>
          <w:szCs w:val="24"/>
        </w:rPr>
        <w:t>более 20 ед./ч.</w:t>
      </w:r>
      <w:r w:rsidR="00CA7AA4" w:rsidRPr="00172B07">
        <w:rPr>
          <w:sz w:val="24"/>
          <w:szCs w:val="24"/>
        </w:rPr>
        <w:t xml:space="preserve"> (в одном направлении)</w:t>
      </w:r>
      <w:r w:rsidR="00416C77" w:rsidRPr="00172B07">
        <w:rPr>
          <w:sz w:val="24"/>
          <w:szCs w:val="24"/>
        </w:rPr>
        <w:t xml:space="preserve">, </w:t>
      </w:r>
      <w:r w:rsidRPr="00172B07">
        <w:rPr>
          <w:sz w:val="24"/>
          <w:szCs w:val="24"/>
        </w:rPr>
        <w:t>длину посадочной площадки рекомендуется принимать:</w:t>
      </w:r>
    </w:p>
    <w:p w14:paraId="435F0EB5" w14:textId="1FDA8421"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xml:space="preserve">- от 32,0 м </w:t>
      </w:r>
      <w:r w:rsidR="001A2123" w:rsidRPr="00172B07">
        <w:rPr>
          <w:sz w:val="24"/>
          <w:szCs w:val="24"/>
        </w:rPr>
        <w:t xml:space="preserve"> – </w:t>
      </w:r>
      <w:r w:rsidRPr="00172B07">
        <w:rPr>
          <w:sz w:val="24"/>
          <w:szCs w:val="24"/>
        </w:rPr>
        <w:t xml:space="preserve"> при общей частоте движения от 20 до 30 ед./ч;</w:t>
      </w:r>
    </w:p>
    <w:p w14:paraId="30C3FEE3" w14:textId="64A8D242"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xml:space="preserve">- от 48,0 м </w:t>
      </w:r>
      <w:r w:rsidR="001A2123" w:rsidRPr="00172B07">
        <w:rPr>
          <w:sz w:val="24"/>
          <w:szCs w:val="24"/>
        </w:rPr>
        <w:t xml:space="preserve"> – </w:t>
      </w:r>
      <w:r w:rsidRPr="00172B07">
        <w:rPr>
          <w:sz w:val="24"/>
          <w:szCs w:val="24"/>
        </w:rPr>
        <w:t xml:space="preserve"> при частоте движения от 30 до 50 ед./ч;</w:t>
      </w:r>
    </w:p>
    <w:p w14:paraId="6A1608BA" w14:textId="2E5E143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 xml:space="preserve">- от 56,0 м </w:t>
      </w:r>
      <w:r w:rsidR="001A2123" w:rsidRPr="00172B07">
        <w:rPr>
          <w:sz w:val="24"/>
          <w:szCs w:val="24"/>
        </w:rPr>
        <w:t xml:space="preserve"> – </w:t>
      </w:r>
      <w:r w:rsidRPr="00172B07">
        <w:rPr>
          <w:sz w:val="24"/>
          <w:szCs w:val="24"/>
        </w:rPr>
        <w:t xml:space="preserve"> при частоте движения от 50 и более ед./ч.</w:t>
      </w:r>
    </w:p>
    <w:p w14:paraId="6A59C599" w14:textId="77777777" w:rsidR="00071DB4" w:rsidRPr="00172B07" w:rsidRDefault="00C56F82">
      <w:pPr>
        <w:ind w:firstLine="567"/>
        <w:jc w:val="both"/>
        <w:rPr>
          <w:sz w:val="24"/>
          <w:szCs w:val="24"/>
        </w:rPr>
      </w:pPr>
      <w:r w:rsidRPr="00172B07">
        <w:rPr>
          <w:sz w:val="24"/>
          <w:szCs w:val="24"/>
        </w:rPr>
        <w:t>Поверхность посадочных площадок должна имет</w:t>
      </w:r>
      <w:r w:rsidR="00232B4E" w:rsidRPr="00172B07">
        <w:rPr>
          <w:sz w:val="24"/>
          <w:szCs w:val="24"/>
        </w:rPr>
        <w:t>ь покрытие на площади не менее 2</w:t>
      </w:r>
      <w:r w:rsidRPr="00172B07">
        <w:rPr>
          <w:sz w:val="24"/>
          <w:szCs w:val="24"/>
        </w:rPr>
        <w:t xml:space="preserve">0×2 м и на подходе к павильону. </w:t>
      </w:r>
    </w:p>
    <w:p w14:paraId="10FE6C5B" w14:textId="77777777" w:rsidR="00071DB4" w:rsidRPr="00172B07" w:rsidRDefault="00C56F82">
      <w:pPr>
        <w:ind w:firstLine="567"/>
        <w:jc w:val="both"/>
        <w:rPr>
          <w:sz w:val="24"/>
          <w:szCs w:val="24"/>
        </w:rPr>
      </w:pPr>
      <w:r w:rsidRPr="00172B07">
        <w:rPr>
          <w:sz w:val="24"/>
          <w:szCs w:val="24"/>
        </w:rPr>
        <w:t>Поперечный уклон посадочных площадок должен быть не более 20 ‰.</w:t>
      </w:r>
    </w:p>
    <w:p w14:paraId="0B8F9682" w14:textId="21DD4ECE" w:rsidR="00071DB4" w:rsidRPr="00172B07" w:rsidRDefault="003A33C8">
      <w:pPr>
        <w:ind w:firstLine="567"/>
        <w:jc w:val="both"/>
        <w:rPr>
          <w:sz w:val="24"/>
          <w:szCs w:val="24"/>
        </w:rPr>
      </w:pPr>
      <w:r w:rsidRPr="00172B07">
        <w:rPr>
          <w:sz w:val="24"/>
          <w:szCs w:val="24"/>
        </w:rPr>
        <w:t>11.13</w:t>
      </w:r>
      <w:r w:rsidR="00C56F82" w:rsidRPr="00172B07">
        <w:rPr>
          <w:sz w:val="24"/>
          <w:szCs w:val="24"/>
        </w:rPr>
        <w:t>. От посадочных площадок в направлении основных потоков пассажиров следует проектировать пешеходные дорожки или тротуары до существующих тротуаров, улиц или пешеходных дорожек, а при их отсутствии – на расстояние не менее расстояния боковой видимости.</w:t>
      </w:r>
    </w:p>
    <w:p w14:paraId="3C606FD0" w14:textId="77777777" w:rsidR="00071DB4" w:rsidRPr="00172B07" w:rsidRDefault="00C56F82">
      <w:pPr>
        <w:spacing w:before="240" w:after="120"/>
        <w:ind w:firstLine="567"/>
        <w:jc w:val="both"/>
        <w:rPr>
          <w:b/>
          <w:sz w:val="24"/>
          <w:szCs w:val="24"/>
        </w:rPr>
      </w:pPr>
      <w:r w:rsidRPr="00172B07">
        <w:rPr>
          <w:b/>
          <w:sz w:val="24"/>
          <w:szCs w:val="24"/>
        </w:rPr>
        <w:t>Площадки отдыха, парковки</w:t>
      </w:r>
    </w:p>
    <w:p w14:paraId="5AAE4691" w14:textId="0633036A" w:rsidR="000465CF" w:rsidRPr="00172B07" w:rsidRDefault="00416C77" w:rsidP="000465CF">
      <w:pPr>
        <w:ind w:firstLine="567"/>
        <w:jc w:val="both"/>
        <w:rPr>
          <w:strike/>
          <w:color w:val="FF0000"/>
          <w:sz w:val="24"/>
          <w:szCs w:val="24"/>
        </w:rPr>
      </w:pPr>
      <w:r w:rsidRPr="00172B07">
        <w:rPr>
          <w:sz w:val="24"/>
          <w:szCs w:val="24"/>
        </w:rPr>
        <w:t>11.14</w:t>
      </w:r>
      <w:r w:rsidR="00CC7EA8" w:rsidRPr="00172B07">
        <w:rPr>
          <w:sz w:val="24"/>
          <w:szCs w:val="24"/>
        </w:rPr>
        <w:t xml:space="preserve">. </w:t>
      </w:r>
      <w:r w:rsidR="000465CF" w:rsidRPr="00172B07">
        <w:rPr>
          <w:sz w:val="24"/>
          <w:szCs w:val="24"/>
        </w:rPr>
        <w:t>Проектиро</w:t>
      </w:r>
      <w:r w:rsidR="00A03051" w:rsidRPr="00172B07">
        <w:rPr>
          <w:sz w:val="24"/>
          <w:szCs w:val="24"/>
        </w:rPr>
        <w:t>вание площадок отдыха</w:t>
      </w:r>
      <w:r w:rsidR="000465CF" w:rsidRPr="00172B07">
        <w:rPr>
          <w:sz w:val="24"/>
          <w:szCs w:val="24"/>
        </w:rPr>
        <w:t xml:space="preserve"> </w:t>
      </w:r>
      <w:r w:rsidR="00A03051" w:rsidRPr="00172B07">
        <w:rPr>
          <w:sz w:val="24"/>
          <w:szCs w:val="24"/>
        </w:rPr>
        <w:t xml:space="preserve">и парковок </w:t>
      </w:r>
      <w:r w:rsidR="000465CF" w:rsidRPr="00172B07">
        <w:rPr>
          <w:sz w:val="24"/>
          <w:szCs w:val="24"/>
        </w:rPr>
        <w:t>на автомобильных дорогах следует вести в соотве</w:t>
      </w:r>
      <w:r w:rsidR="00A03051" w:rsidRPr="00172B07">
        <w:rPr>
          <w:sz w:val="24"/>
          <w:szCs w:val="24"/>
        </w:rPr>
        <w:t>тствии с требованиями ГОСТ Р 52766</w:t>
      </w:r>
      <w:r w:rsidR="000465CF" w:rsidRPr="00172B07">
        <w:rPr>
          <w:sz w:val="24"/>
          <w:szCs w:val="24"/>
        </w:rPr>
        <w:t xml:space="preserve">. </w:t>
      </w:r>
    </w:p>
    <w:p w14:paraId="6AD617DE" w14:textId="328E41AE" w:rsidR="000465CF" w:rsidRPr="00172B07" w:rsidRDefault="000465CF" w:rsidP="000465CF">
      <w:pPr>
        <w:ind w:firstLine="567"/>
        <w:jc w:val="both"/>
        <w:rPr>
          <w:sz w:val="24"/>
          <w:szCs w:val="24"/>
        </w:rPr>
      </w:pPr>
      <w:r w:rsidRPr="00172B07">
        <w:rPr>
          <w:sz w:val="24"/>
          <w:szCs w:val="24"/>
        </w:rPr>
        <w:t>Вместимость площадок отдыха следует рассчитывать на одновременную остановку не менее</w:t>
      </w:r>
      <w:r w:rsidRPr="00172B07">
        <w:rPr>
          <w:color w:val="C00000"/>
          <w:sz w:val="24"/>
          <w:szCs w:val="24"/>
        </w:rPr>
        <w:t xml:space="preserve"> </w:t>
      </w:r>
      <w:r w:rsidRPr="00172B07">
        <w:rPr>
          <w:sz w:val="24"/>
          <w:szCs w:val="24"/>
        </w:rPr>
        <w:t>20</w:t>
      </w:r>
      <w:r w:rsidR="00433772" w:rsidRPr="00172B07">
        <w:rPr>
          <w:sz w:val="24"/>
          <w:szCs w:val="24"/>
        </w:rPr>
        <w:t xml:space="preserve"> </w:t>
      </w:r>
      <w:r w:rsidRPr="00172B07">
        <w:rPr>
          <w:sz w:val="24"/>
          <w:szCs w:val="24"/>
        </w:rPr>
        <w:t>–</w:t>
      </w:r>
      <w:r w:rsidR="00433772" w:rsidRPr="00172B07">
        <w:rPr>
          <w:sz w:val="24"/>
          <w:szCs w:val="24"/>
        </w:rPr>
        <w:t xml:space="preserve"> </w:t>
      </w:r>
      <w:r w:rsidRPr="00172B07">
        <w:rPr>
          <w:sz w:val="24"/>
          <w:szCs w:val="24"/>
        </w:rPr>
        <w:t>50</w:t>
      </w:r>
      <w:r w:rsidR="00433772" w:rsidRPr="00172B07">
        <w:rPr>
          <w:sz w:val="24"/>
          <w:szCs w:val="24"/>
        </w:rPr>
        <w:t xml:space="preserve"> </w:t>
      </w:r>
      <w:r w:rsidRPr="00172B07">
        <w:rPr>
          <w:sz w:val="24"/>
          <w:szCs w:val="24"/>
        </w:rPr>
        <w:t>автомобилей на дорогах категории I при интенсивности движения до 30000 трансп. ед/сут 10</w:t>
      </w:r>
      <w:r w:rsidR="00433772" w:rsidRPr="00172B07">
        <w:rPr>
          <w:sz w:val="24"/>
          <w:szCs w:val="24"/>
        </w:rPr>
        <w:t xml:space="preserve"> </w:t>
      </w:r>
      <w:r w:rsidRPr="00172B07">
        <w:rPr>
          <w:sz w:val="24"/>
          <w:szCs w:val="24"/>
        </w:rPr>
        <w:t>–</w:t>
      </w:r>
      <w:r w:rsidR="00433772" w:rsidRPr="00172B07">
        <w:rPr>
          <w:sz w:val="24"/>
          <w:szCs w:val="24"/>
        </w:rPr>
        <w:t xml:space="preserve"> </w:t>
      </w:r>
      <w:r w:rsidRPr="00172B07">
        <w:rPr>
          <w:sz w:val="24"/>
          <w:szCs w:val="24"/>
        </w:rPr>
        <w:t>15</w:t>
      </w:r>
      <w:r w:rsidR="00433772" w:rsidRPr="00172B07">
        <w:rPr>
          <w:sz w:val="24"/>
          <w:szCs w:val="24"/>
        </w:rPr>
        <w:t xml:space="preserve"> </w:t>
      </w:r>
      <w:r w:rsidRPr="00172B07">
        <w:rPr>
          <w:sz w:val="24"/>
          <w:szCs w:val="24"/>
        </w:rPr>
        <w:t>– на дорогах категорий II и III, 10 – на дорогах категории IV.</w:t>
      </w:r>
    </w:p>
    <w:p w14:paraId="325E8EC5" w14:textId="77777777" w:rsidR="000465CF" w:rsidRPr="00172B07" w:rsidRDefault="000465CF" w:rsidP="000465CF">
      <w:pPr>
        <w:ind w:firstLine="567"/>
        <w:jc w:val="both"/>
        <w:rPr>
          <w:sz w:val="24"/>
          <w:szCs w:val="24"/>
        </w:rPr>
      </w:pPr>
      <w:r w:rsidRPr="00172B07">
        <w:rPr>
          <w:sz w:val="24"/>
          <w:szCs w:val="24"/>
        </w:rPr>
        <w:t>На территории площадок отдыха могут быть предусмотрены сооружения для технического осмотра автомобилей и пункты торговли.</w:t>
      </w:r>
    </w:p>
    <w:p w14:paraId="7097DD6D" w14:textId="77777777" w:rsidR="000465CF" w:rsidRPr="00172B07" w:rsidRDefault="000465CF" w:rsidP="000465CF">
      <w:pPr>
        <w:ind w:firstLine="567"/>
        <w:jc w:val="both"/>
        <w:rPr>
          <w:sz w:val="24"/>
          <w:szCs w:val="24"/>
        </w:rPr>
      </w:pPr>
      <w:r w:rsidRPr="00172B07">
        <w:rPr>
          <w:sz w:val="24"/>
          <w:szCs w:val="24"/>
        </w:rPr>
        <w:t>Площадки отдыха должны иметь участки для стоянки транспорта, функционально разделенные для грузовых, легковых автомобилей и автобусов. На площадках отдыха следует предусматривать наружное освещение. Площадки должны быть озеленены и отделены зеленой зоной шириной не менее 10 м от проезжей части дороги.</w:t>
      </w:r>
    </w:p>
    <w:p w14:paraId="6B5E8580" w14:textId="5E8016DB" w:rsidR="00416C77" w:rsidRPr="00172B07" w:rsidRDefault="000465CF" w:rsidP="00416C77">
      <w:pPr>
        <w:ind w:firstLine="567"/>
        <w:jc w:val="both"/>
        <w:rPr>
          <w:sz w:val="24"/>
          <w:szCs w:val="24"/>
        </w:rPr>
      </w:pPr>
      <w:r w:rsidRPr="00172B07">
        <w:rPr>
          <w:sz w:val="24"/>
          <w:szCs w:val="24"/>
        </w:rPr>
        <w:t>При двустороннем размещении площадок отдыха на дорогах категории I их вместимость уменьшается вдвое по сравнению с указанной выше.</w:t>
      </w:r>
    </w:p>
    <w:p w14:paraId="35E5A6AB" w14:textId="77777777" w:rsidR="00071DB4" w:rsidRPr="00172B07" w:rsidRDefault="00071DB4" w:rsidP="000465CF">
      <w:pPr>
        <w:ind w:firstLine="567"/>
        <w:jc w:val="both"/>
        <w:rPr>
          <w:sz w:val="24"/>
          <w:szCs w:val="24"/>
        </w:rPr>
      </w:pPr>
    </w:p>
    <w:p w14:paraId="4637C57D" w14:textId="77777777" w:rsidR="00071DB4" w:rsidRPr="00172B07" w:rsidRDefault="00C56F82">
      <w:pPr>
        <w:ind w:firstLine="567"/>
        <w:jc w:val="both"/>
        <w:rPr>
          <w:sz w:val="24"/>
          <w:szCs w:val="24"/>
        </w:rPr>
      </w:pPr>
      <w:r w:rsidRPr="00172B07">
        <w:rPr>
          <w:b/>
          <w:sz w:val="24"/>
          <w:szCs w:val="24"/>
        </w:rPr>
        <w:t>Автозаправочные и электрозарядные станции</w:t>
      </w:r>
      <w:r w:rsidRPr="00172B07">
        <w:rPr>
          <w:sz w:val="24"/>
          <w:szCs w:val="24"/>
        </w:rPr>
        <w:t xml:space="preserve"> </w:t>
      </w:r>
    </w:p>
    <w:p w14:paraId="6DB784A1" w14:textId="02C13721" w:rsidR="00071DB4" w:rsidRPr="00172B07" w:rsidRDefault="00416C77">
      <w:pPr>
        <w:widowControl w:val="0"/>
        <w:pBdr>
          <w:top w:val="nil"/>
          <w:left w:val="nil"/>
          <w:bottom w:val="nil"/>
          <w:right w:val="nil"/>
          <w:between w:val="nil"/>
        </w:pBdr>
        <w:ind w:firstLine="567"/>
        <w:jc w:val="both"/>
        <w:rPr>
          <w:sz w:val="24"/>
          <w:szCs w:val="24"/>
        </w:rPr>
      </w:pPr>
      <w:bookmarkStart w:id="45" w:name="_heading=h.1mrcu09" w:colFirst="0" w:colLast="0"/>
      <w:bookmarkEnd w:id="45"/>
      <w:r w:rsidRPr="00172B07">
        <w:rPr>
          <w:sz w:val="24"/>
          <w:szCs w:val="24"/>
        </w:rPr>
        <w:t>11.15</w:t>
      </w:r>
      <w:r w:rsidR="00CC7EA8" w:rsidRPr="00172B07">
        <w:rPr>
          <w:sz w:val="24"/>
          <w:szCs w:val="24"/>
        </w:rPr>
        <w:t>.</w:t>
      </w:r>
      <w:r w:rsidR="00C56F82" w:rsidRPr="00172B07">
        <w:rPr>
          <w:sz w:val="24"/>
          <w:szCs w:val="24"/>
        </w:rPr>
        <w:t xml:space="preserve"> Размещение автозаправочных станций (АЗС), в том числе автозаправочных станций углеводородами (АЗСУ) и автозаправочных станций электрозарядных (АЗСЭ), </w:t>
      </w:r>
      <w:r w:rsidR="00C56F82" w:rsidRPr="00172B07">
        <w:rPr>
          <w:sz w:val="24"/>
          <w:szCs w:val="24"/>
        </w:rPr>
        <w:lastRenderedPageBreak/>
        <w:t>дорожных станций технического обслуживания должно проводиться на основе экономических и статистических изысканий.</w:t>
      </w:r>
    </w:p>
    <w:p w14:paraId="3467FCB7" w14:textId="77777777" w:rsidR="00071DB4" w:rsidRPr="00172B07" w:rsidRDefault="00C56F82">
      <w:pPr>
        <w:widowControl w:val="0"/>
        <w:pBdr>
          <w:top w:val="nil"/>
          <w:left w:val="nil"/>
          <w:bottom w:val="nil"/>
          <w:right w:val="nil"/>
          <w:between w:val="nil"/>
        </w:pBdr>
        <w:ind w:firstLine="567"/>
        <w:jc w:val="both"/>
        <w:rPr>
          <w:sz w:val="24"/>
          <w:szCs w:val="24"/>
        </w:rPr>
      </w:pPr>
      <w:r w:rsidRPr="00172B07">
        <w:rPr>
          <w:sz w:val="24"/>
          <w:szCs w:val="24"/>
        </w:rPr>
        <w:t>Мощность АЗСУ (число заправок в сутки) и расстояние между ними в зависимости от интенсивности движения рекомендуется принимать по таблице 11.2.</w:t>
      </w:r>
    </w:p>
    <w:p w14:paraId="1456C56F" w14:textId="77777777" w:rsidR="00071DB4" w:rsidRPr="00172B07" w:rsidRDefault="00C56F82">
      <w:pPr>
        <w:ind w:firstLine="567"/>
        <w:jc w:val="both"/>
        <w:rPr>
          <w:sz w:val="24"/>
          <w:szCs w:val="24"/>
        </w:rPr>
      </w:pPr>
      <w:r w:rsidRPr="00172B07">
        <w:rPr>
          <w:sz w:val="24"/>
          <w:szCs w:val="24"/>
        </w:rPr>
        <w:t>Мощность АЗСЭ определяется на основе состояния и перспективы развития парка электромобилей и производительности заправочного электрооборудования. Расстояние между АЗСЭ для зарядки электромобилей рекомендуется принимать исходя из интенсивности движения в соответствии с таблицей 11.2.</w:t>
      </w:r>
    </w:p>
    <w:p w14:paraId="5FE0FBB4" w14:textId="77777777" w:rsidR="00071DB4" w:rsidRPr="00172B07" w:rsidRDefault="00C56F82" w:rsidP="00CA3BA9">
      <w:pPr>
        <w:spacing w:before="240" w:after="120"/>
        <w:jc w:val="both"/>
        <w:rPr>
          <w:sz w:val="24"/>
          <w:szCs w:val="24"/>
        </w:rPr>
      </w:pPr>
      <w:r w:rsidRPr="00172B07">
        <w:rPr>
          <w:sz w:val="24"/>
          <w:szCs w:val="24"/>
        </w:rPr>
        <w:t>Т а б л и ц а  11.2</w:t>
      </w:r>
    </w:p>
    <w:tbl>
      <w:tblPr>
        <w:tblStyle w:val="28"/>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1"/>
        <w:gridCol w:w="2090"/>
        <w:gridCol w:w="2090"/>
        <w:gridCol w:w="2937"/>
      </w:tblGrid>
      <w:tr w:rsidR="00071DB4" w:rsidRPr="00172B07" w14:paraId="1DD917B0" w14:textId="77777777" w:rsidTr="00CA3BA9">
        <w:trPr>
          <w:jc w:val="center"/>
        </w:trPr>
        <w:tc>
          <w:tcPr>
            <w:tcW w:w="2801" w:type="dxa"/>
            <w:tcMar>
              <w:bottom w:w="28" w:type="dxa"/>
            </w:tcMar>
            <w:vAlign w:val="center"/>
          </w:tcPr>
          <w:p w14:paraId="55251410" w14:textId="77777777" w:rsidR="00071DB4" w:rsidRPr="00172B07" w:rsidRDefault="00C56F82">
            <w:pPr>
              <w:jc w:val="center"/>
              <w:rPr>
                <w:sz w:val="20"/>
                <w:szCs w:val="20"/>
              </w:rPr>
            </w:pPr>
            <w:r w:rsidRPr="00172B07">
              <w:rPr>
                <w:sz w:val="20"/>
                <w:szCs w:val="20"/>
              </w:rPr>
              <w:t>Интенсивность движения, трансп. ед/сут</w:t>
            </w:r>
          </w:p>
        </w:tc>
        <w:tc>
          <w:tcPr>
            <w:tcW w:w="2090" w:type="dxa"/>
            <w:tcMar>
              <w:bottom w:w="28" w:type="dxa"/>
            </w:tcMar>
            <w:vAlign w:val="center"/>
          </w:tcPr>
          <w:p w14:paraId="0A7F8454" w14:textId="77777777" w:rsidR="00071DB4" w:rsidRPr="00172B07" w:rsidRDefault="00C56F82">
            <w:pPr>
              <w:jc w:val="center"/>
              <w:rPr>
                <w:sz w:val="20"/>
                <w:szCs w:val="20"/>
              </w:rPr>
            </w:pPr>
            <w:r w:rsidRPr="00172B07">
              <w:rPr>
                <w:sz w:val="20"/>
                <w:szCs w:val="20"/>
              </w:rPr>
              <w:t xml:space="preserve">Мощность АЗС, </w:t>
            </w:r>
            <w:r w:rsidRPr="00172B07">
              <w:rPr>
                <w:sz w:val="24"/>
                <w:szCs w:val="24"/>
              </w:rPr>
              <w:t xml:space="preserve">(АЗСУ, АЗСЭ) </w:t>
            </w:r>
            <w:r w:rsidRPr="00172B07">
              <w:rPr>
                <w:sz w:val="20"/>
                <w:szCs w:val="20"/>
              </w:rPr>
              <w:t>заправок в сутки</w:t>
            </w:r>
          </w:p>
        </w:tc>
        <w:tc>
          <w:tcPr>
            <w:tcW w:w="2090" w:type="dxa"/>
            <w:tcMar>
              <w:bottom w:w="28" w:type="dxa"/>
            </w:tcMar>
            <w:vAlign w:val="center"/>
          </w:tcPr>
          <w:p w14:paraId="59044E2D" w14:textId="77777777" w:rsidR="00071DB4" w:rsidRPr="00172B07" w:rsidRDefault="00C56F82">
            <w:pPr>
              <w:jc w:val="center"/>
              <w:rPr>
                <w:sz w:val="20"/>
                <w:szCs w:val="20"/>
              </w:rPr>
            </w:pPr>
            <w:r w:rsidRPr="00172B07">
              <w:rPr>
                <w:sz w:val="20"/>
                <w:szCs w:val="20"/>
              </w:rPr>
              <w:t xml:space="preserve">Расстояние между АЗС </w:t>
            </w:r>
            <w:r w:rsidRPr="00172B07">
              <w:rPr>
                <w:sz w:val="24"/>
                <w:szCs w:val="24"/>
              </w:rPr>
              <w:t>(АЗСУ, АЗСЭ)</w:t>
            </w:r>
            <w:r w:rsidRPr="00172B07">
              <w:rPr>
                <w:sz w:val="20"/>
                <w:szCs w:val="20"/>
              </w:rPr>
              <w:t>, км</w:t>
            </w:r>
          </w:p>
        </w:tc>
        <w:tc>
          <w:tcPr>
            <w:tcW w:w="2937" w:type="dxa"/>
            <w:tcMar>
              <w:bottom w:w="28" w:type="dxa"/>
            </w:tcMar>
            <w:vAlign w:val="center"/>
          </w:tcPr>
          <w:p w14:paraId="1537EF04" w14:textId="77777777" w:rsidR="00071DB4" w:rsidRPr="00172B07" w:rsidRDefault="00C56F82">
            <w:pPr>
              <w:jc w:val="center"/>
              <w:rPr>
                <w:sz w:val="20"/>
                <w:szCs w:val="20"/>
              </w:rPr>
            </w:pPr>
            <w:r w:rsidRPr="00172B07">
              <w:rPr>
                <w:sz w:val="20"/>
                <w:szCs w:val="20"/>
              </w:rPr>
              <w:t xml:space="preserve">Размещение АЗС </w:t>
            </w:r>
            <w:r w:rsidRPr="00172B07">
              <w:rPr>
                <w:sz w:val="24"/>
                <w:szCs w:val="24"/>
              </w:rPr>
              <w:t>(АЗСУ, АЗСЭ)</w:t>
            </w:r>
          </w:p>
        </w:tc>
      </w:tr>
      <w:tr w:rsidR="00071DB4" w:rsidRPr="00172B07" w14:paraId="78A48CA1" w14:textId="77777777" w:rsidTr="00CA3BA9">
        <w:trPr>
          <w:jc w:val="center"/>
        </w:trPr>
        <w:tc>
          <w:tcPr>
            <w:tcW w:w="2801" w:type="dxa"/>
            <w:tcMar>
              <w:bottom w:w="28" w:type="dxa"/>
            </w:tcMar>
          </w:tcPr>
          <w:p w14:paraId="2C6E8D5C" w14:textId="77777777" w:rsidR="00071DB4" w:rsidRPr="00172B07" w:rsidRDefault="00C56F82">
            <w:pPr>
              <w:jc w:val="both"/>
              <w:rPr>
                <w:sz w:val="22"/>
                <w:szCs w:val="22"/>
              </w:rPr>
            </w:pPr>
            <w:r w:rsidRPr="00172B07">
              <w:rPr>
                <w:sz w:val="22"/>
                <w:szCs w:val="22"/>
              </w:rPr>
              <w:t>Свыше 1000   до 2000</w:t>
            </w:r>
          </w:p>
        </w:tc>
        <w:tc>
          <w:tcPr>
            <w:tcW w:w="2090" w:type="dxa"/>
            <w:tcMar>
              <w:bottom w:w="28" w:type="dxa"/>
            </w:tcMar>
          </w:tcPr>
          <w:p w14:paraId="2831D4C5" w14:textId="77777777" w:rsidR="00071DB4" w:rsidRPr="00172B07" w:rsidRDefault="00C56F82">
            <w:pPr>
              <w:jc w:val="center"/>
              <w:rPr>
                <w:sz w:val="22"/>
                <w:szCs w:val="22"/>
              </w:rPr>
            </w:pPr>
            <w:r w:rsidRPr="00172B07">
              <w:rPr>
                <w:sz w:val="22"/>
                <w:szCs w:val="22"/>
              </w:rPr>
              <w:t>250</w:t>
            </w:r>
          </w:p>
        </w:tc>
        <w:tc>
          <w:tcPr>
            <w:tcW w:w="2090" w:type="dxa"/>
            <w:tcMar>
              <w:bottom w:w="28" w:type="dxa"/>
            </w:tcMar>
          </w:tcPr>
          <w:p w14:paraId="1ABC54F2" w14:textId="77777777" w:rsidR="00071DB4" w:rsidRPr="00172B07" w:rsidRDefault="00C56F82">
            <w:pPr>
              <w:jc w:val="center"/>
              <w:rPr>
                <w:sz w:val="22"/>
                <w:szCs w:val="22"/>
              </w:rPr>
            </w:pPr>
            <w:r w:rsidRPr="00172B07">
              <w:rPr>
                <w:sz w:val="22"/>
                <w:szCs w:val="22"/>
              </w:rPr>
              <w:t>30–40</w:t>
            </w:r>
          </w:p>
        </w:tc>
        <w:tc>
          <w:tcPr>
            <w:tcW w:w="2937" w:type="dxa"/>
            <w:tcMar>
              <w:bottom w:w="28" w:type="dxa"/>
            </w:tcMar>
          </w:tcPr>
          <w:p w14:paraId="4613976A" w14:textId="77777777" w:rsidR="00071DB4" w:rsidRPr="00172B07" w:rsidRDefault="00C56F82">
            <w:pPr>
              <w:jc w:val="center"/>
              <w:rPr>
                <w:sz w:val="22"/>
                <w:szCs w:val="22"/>
              </w:rPr>
            </w:pPr>
            <w:r w:rsidRPr="00172B07">
              <w:rPr>
                <w:sz w:val="22"/>
                <w:szCs w:val="22"/>
              </w:rPr>
              <w:t>Одностороннее</w:t>
            </w:r>
          </w:p>
        </w:tc>
      </w:tr>
      <w:tr w:rsidR="00071DB4" w:rsidRPr="00172B07" w14:paraId="768C5EFA" w14:textId="77777777" w:rsidTr="00CA3BA9">
        <w:trPr>
          <w:jc w:val="center"/>
        </w:trPr>
        <w:tc>
          <w:tcPr>
            <w:tcW w:w="2801" w:type="dxa"/>
            <w:tcMar>
              <w:bottom w:w="28" w:type="dxa"/>
            </w:tcMar>
          </w:tcPr>
          <w:p w14:paraId="5BB3F57F" w14:textId="77777777" w:rsidR="00071DB4" w:rsidRPr="00172B07" w:rsidRDefault="00C56F82">
            <w:pPr>
              <w:jc w:val="both"/>
              <w:rPr>
                <w:sz w:val="22"/>
                <w:szCs w:val="22"/>
              </w:rPr>
            </w:pPr>
            <w:r w:rsidRPr="00172B07">
              <w:rPr>
                <w:sz w:val="22"/>
                <w:szCs w:val="22"/>
              </w:rPr>
              <w:t xml:space="preserve">      »     2000    »  3000</w:t>
            </w:r>
          </w:p>
        </w:tc>
        <w:tc>
          <w:tcPr>
            <w:tcW w:w="2090" w:type="dxa"/>
            <w:tcMar>
              <w:bottom w:w="28" w:type="dxa"/>
            </w:tcMar>
          </w:tcPr>
          <w:p w14:paraId="21DDF077" w14:textId="77777777" w:rsidR="00071DB4" w:rsidRPr="00172B07" w:rsidRDefault="00C56F82">
            <w:pPr>
              <w:jc w:val="center"/>
              <w:rPr>
                <w:sz w:val="22"/>
                <w:szCs w:val="22"/>
              </w:rPr>
            </w:pPr>
            <w:r w:rsidRPr="00172B07">
              <w:rPr>
                <w:sz w:val="22"/>
                <w:szCs w:val="22"/>
              </w:rPr>
              <w:t>500</w:t>
            </w:r>
          </w:p>
        </w:tc>
        <w:tc>
          <w:tcPr>
            <w:tcW w:w="2090" w:type="dxa"/>
            <w:tcMar>
              <w:bottom w:w="28" w:type="dxa"/>
            </w:tcMar>
          </w:tcPr>
          <w:p w14:paraId="5A5ECB36" w14:textId="77777777" w:rsidR="00071DB4" w:rsidRPr="00172B07" w:rsidRDefault="00C56F82">
            <w:pPr>
              <w:jc w:val="center"/>
              <w:rPr>
                <w:sz w:val="22"/>
                <w:szCs w:val="22"/>
              </w:rPr>
            </w:pPr>
            <w:r w:rsidRPr="00172B07">
              <w:rPr>
                <w:sz w:val="22"/>
                <w:szCs w:val="22"/>
              </w:rPr>
              <w:t>40–50</w:t>
            </w:r>
          </w:p>
        </w:tc>
        <w:tc>
          <w:tcPr>
            <w:tcW w:w="2937" w:type="dxa"/>
            <w:tcMar>
              <w:bottom w:w="28" w:type="dxa"/>
            </w:tcMar>
          </w:tcPr>
          <w:p w14:paraId="01A6C97D" w14:textId="77777777" w:rsidR="00071DB4" w:rsidRPr="00172B07" w:rsidRDefault="00C56F82">
            <w:pPr>
              <w:jc w:val="center"/>
              <w:rPr>
                <w:sz w:val="22"/>
                <w:szCs w:val="22"/>
              </w:rPr>
            </w:pPr>
            <w:r w:rsidRPr="00172B07">
              <w:rPr>
                <w:sz w:val="22"/>
                <w:szCs w:val="22"/>
              </w:rPr>
              <w:t>То же</w:t>
            </w:r>
          </w:p>
        </w:tc>
      </w:tr>
      <w:tr w:rsidR="00071DB4" w:rsidRPr="00172B07" w14:paraId="44FC0F23" w14:textId="77777777" w:rsidTr="00CA3BA9">
        <w:trPr>
          <w:jc w:val="center"/>
        </w:trPr>
        <w:tc>
          <w:tcPr>
            <w:tcW w:w="2801" w:type="dxa"/>
            <w:tcMar>
              <w:bottom w:w="28" w:type="dxa"/>
            </w:tcMar>
          </w:tcPr>
          <w:p w14:paraId="0224A139" w14:textId="77777777" w:rsidR="00071DB4" w:rsidRPr="00172B07" w:rsidRDefault="00C56F82">
            <w:pPr>
              <w:jc w:val="both"/>
              <w:rPr>
                <w:sz w:val="22"/>
                <w:szCs w:val="22"/>
              </w:rPr>
            </w:pPr>
            <w:r w:rsidRPr="00172B07">
              <w:rPr>
                <w:sz w:val="22"/>
                <w:szCs w:val="22"/>
              </w:rPr>
              <w:t xml:space="preserve">      »     3000    »  5000</w:t>
            </w:r>
          </w:p>
        </w:tc>
        <w:tc>
          <w:tcPr>
            <w:tcW w:w="2090" w:type="dxa"/>
            <w:tcMar>
              <w:bottom w:w="28" w:type="dxa"/>
            </w:tcMar>
          </w:tcPr>
          <w:p w14:paraId="5249C539" w14:textId="77777777" w:rsidR="00071DB4" w:rsidRPr="00172B07" w:rsidRDefault="00C56F82">
            <w:pPr>
              <w:jc w:val="center"/>
              <w:rPr>
                <w:sz w:val="22"/>
                <w:szCs w:val="22"/>
              </w:rPr>
            </w:pPr>
            <w:r w:rsidRPr="00172B07">
              <w:rPr>
                <w:sz w:val="22"/>
                <w:szCs w:val="22"/>
              </w:rPr>
              <w:t>750</w:t>
            </w:r>
          </w:p>
        </w:tc>
        <w:tc>
          <w:tcPr>
            <w:tcW w:w="2090" w:type="dxa"/>
            <w:tcMar>
              <w:bottom w:w="28" w:type="dxa"/>
            </w:tcMar>
          </w:tcPr>
          <w:p w14:paraId="731FFA6A" w14:textId="77777777" w:rsidR="00071DB4" w:rsidRPr="00172B07" w:rsidRDefault="00C56F82">
            <w:pPr>
              <w:jc w:val="center"/>
              <w:rPr>
                <w:sz w:val="22"/>
                <w:szCs w:val="22"/>
              </w:rPr>
            </w:pPr>
            <w:r w:rsidRPr="00172B07">
              <w:rPr>
                <w:sz w:val="22"/>
                <w:szCs w:val="22"/>
              </w:rPr>
              <w:t>40–50</w:t>
            </w:r>
          </w:p>
        </w:tc>
        <w:tc>
          <w:tcPr>
            <w:tcW w:w="2937" w:type="dxa"/>
            <w:tcMar>
              <w:bottom w:w="28" w:type="dxa"/>
            </w:tcMar>
          </w:tcPr>
          <w:p w14:paraId="2CD6BC21" w14:textId="77777777" w:rsidR="00071DB4" w:rsidRPr="00172B07" w:rsidRDefault="00C56F82">
            <w:pPr>
              <w:jc w:val="center"/>
              <w:rPr>
                <w:sz w:val="22"/>
                <w:szCs w:val="22"/>
              </w:rPr>
            </w:pPr>
            <w:r w:rsidRPr="00172B07">
              <w:rPr>
                <w:sz w:val="22"/>
                <w:szCs w:val="22"/>
              </w:rPr>
              <w:t>»</w:t>
            </w:r>
          </w:p>
        </w:tc>
      </w:tr>
      <w:tr w:rsidR="00071DB4" w:rsidRPr="00172B07" w14:paraId="13FF6320" w14:textId="77777777" w:rsidTr="00CA3BA9">
        <w:trPr>
          <w:jc w:val="center"/>
        </w:trPr>
        <w:tc>
          <w:tcPr>
            <w:tcW w:w="2801" w:type="dxa"/>
            <w:tcMar>
              <w:bottom w:w="28" w:type="dxa"/>
            </w:tcMar>
          </w:tcPr>
          <w:p w14:paraId="14DD80B1" w14:textId="77777777" w:rsidR="00071DB4" w:rsidRPr="00172B07" w:rsidRDefault="00C56F82">
            <w:pPr>
              <w:jc w:val="both"/>
              <w:rPr>
                <w:sz w:val="22"/>
                <w:szCs w:val="22"/>
              </w:rPr>
            </w:pPr>
            <w:r w:rsidRPr="00172B07">
              <w:rPr>
                <w:sz w:val="22"/>
                <w:szCs w:val="22"/>
              </w:rPr>
              <w:t xml:space="preserve">      »     5000    »  7000</w:t>
            </w:r>
          </w:p>
        </w:tc>
        <w:tc>
          <w:tcPr>
            <w:tcW w:w="2090" w:type="dxa"/>
            <w:tcMar>
              <w:bottom w:w="28" w:type="dxa"/>
            </w:tcMar>
          </w:tcPr>
          <w:p w14:paraId="109ECB03" w14:textId="77777777" w:rsidR="00071DB4" w:rsidRPr="00172B07" w:rsidRDefault="00C56F82">
            <w:pPr>
              <w:jc w:val="center"/>
              <w:rPr>
                <w:sz w:val="22"/>
                <w:szCs w:val="22"/>
              </w:rPr>
            </w:pPr>
            <w:r w:rsidRPr="00172B07">
              <w:rPr>
                <w:sz w:val="22"/>
                <w:szCs w:val="22"/>
              </w:rPr>
              <w:t>750</w:t>
            </w:r>
          </w:p>
        </w:tc>
        <w:tc>
          <w:tcPr>
            <w:tcW w:w="2090" w:type="dxa"/>
            <w:tcMar>
              <w:bottom w:w="28" w:type="dxa"/>
            </w:tcMar>
          </w:tcPr>
          <w:p w14:paraId="36DEFB39" w14:textId="77777777" w:rsidR="00071DB4" w:rsidRPr="00172B07" w:rsidRDefault="00C56F82">
            <w:pPr>
              <w:jc w:val="center"/>
              <w:rPr>
                <w:sz w:val="22"/>
                <w:szCs w:val="22"/>
              </w:rPr>
            </w:pPr>
            <w:r w:rsidRPr="00172B07">
              <w:rPr>
                <w:sz w:val="22"/>
                <w:szCs w:val="22"/>
              </w:rPr>
              <w:t>50–60</w:t>
            </w:r>
          </w:p>
        </w:tc>
        <w:tc>
          <w:tcPr>
            <w:tcW w:w="2937" w:type="dxa"/>
            <w:tcMar>
              <w:bottom w:w="28" w:type="dxa"/>
            </w:tcMar>
          </w:tcPr>
          <w:p w14:paraId="235877F9" w14:textId="77777777" w:rsidR="00071DB4" w:rsidRPr="00172B07" w:rsidRDefault="00C56F82">
            <w:pPr>
              <w:jc w:val="center"/>
              <w:rPr>
                <w:sz w:val="22"/>
                <w:szCs w:val="22"/>
              </w:rPr>
            </w:pPr>
            <w:r w:rsidRPr="00172B07">
              <w:rPr>
                <w:sz w:val="22"/>
                <w:szCs w:val="22"/>
              </w:rPr>
              <w:t>Двустороннее</w:t>
            </w:r>
          </w:p>
        </w:tc>
      </w:tr>
      <w:tr w:rsidR="00071DB4" w:rsidRPr="00172B07" w14:paraId="6142F83A" w14:textId="77777777" w:rsidTr="00CA3BA9">
        <w:trPr>
          <w:jc w:val="center"/>
        </w:trPr>
        <w:tc>
          <w:tcPr>
            <w:tcW w:w="2801" w:type="dxa"/>
            <w:tcMar>
              <w:bottom w:w="28" w:type="dxa"/>
            </w:tcMar>
          </w:tcPr>
          <w:p w14:paraId="478A8A08" w14:textId="77777777" w:rsidR="00071DB4" w:rsidRPr="00172B07" w:rsidRDefault="00C56F82">
            <w:pPr>
              <w:jc w:val="both"/>
              <w:rPr>
                <w:sz w:val="22"/>
                <w:szCs w:val="22"/>
              </w:rPr>
            </w:pPr>
            <w:r w:rsidRPr="00172B07">
              <w:rPr>
                <w:sz w:val="22"/>
                <w:szCs w:val="22"/>
              </w:rPr>
              <w:t xml:space="preserve">      »     7000    »  20000</w:t>
            </w:r>
          </w:p>
        </w:tc>
        <w:tc>
          <w:tcPr>
            <w:tcW w:w="2090" w:type="dxa"/>
            <w:tcMar>
              <w:bottom w:w="28" w:type="dxa"/>
            </w:tcMar>
          </w:tcPr>
          <w:p w14:paraId="28DE32B8" w14:textId="77777777" w:rsidR="00071DB4" w:rsidRPr="00172B07" w:rsidRDefault="00C56F82">
            <w:pPr>
              <w:jc w:val="center"/>
              <w:rPr>
                <w:sz w:val="22"/>
                <w:szCs w:val="22"/>
              </w:rPr>
            </w:pPr>
            <w:r w:rsidRPr="00172B07">
              <w:rPr>
                <w:sz w:val="22"/>
                <w:szCs w:val="22"/>
              </w:rPr>
              <w:t>1000</w:t>
            </w:r>
          </w:p>
        </w:tc>
        <w:tc>
          <w:tcPr>
            <w:tcW w:w="2090" w:type="dxa"/>
            <w:tcMar>
              <w:bottom w:w="28" w:type="dxa"/>
            </w:tcMar>
          </w:tcPr>
          <w:p w14:paraId="6F4C8034" w14:textId="77777777" w:rsidR="00071DB4" w:rsidRPr="00172B07" w:rsidRDefault="00C56F82">
            <w:pPr>
              <w:jc w:val="center"/>
              <w:rPr>
                <w:sz w:val="22"/>
                <w:szCs w:val="22"/>
              </w:rPr>
            </w:pPr>
            <w:r w:rsidRPr="00172B07">
              <w:rPr>
                <w:sz w:val="22"/>
                <w:szCs w:val="22"/>
              </w:rPr>
              <w:t>40–50</w:t>
            </w:r>
          </w:p>
        </w:tc>
        <w:tc>
          <w:tcPr>
            <w:tcW w:w="2937" w:type="dxa"/>
            <w:tcMar>
              <w:bottom w:w="28" w:type="dxa"/>
            </w:tcMar>
          </w:tcPr>
          <w:p w14:paraId="64DF300B" w14:textId="77777777" w:rsidR="00071DB4" w:rsidRPr="00172B07" w:rsidRDefault="00C56F82">
            <w:pPr>
              <w:jc w:val="center"/>
              <w:rPr>
                <w:sz w:val="22"/>
                <w:szCs w:val="22"/>
              </w:rPr>
            </w:pPr>
            <w:r w:rsidRPr="00172B07">
              <w:rPr>
                <w:sz w:val="22"/>
                <w:szCs w:val="22"/>
              </w:rPr>
              <w:t>То же</w:t>
            </w:r>
          </w:p>
        </w:tc>
      </w:tr>
      <w:tr w:rsidR="00071DB4" w:rsidRPr="00172B07" w14:paraId="16A66BA5" w14:textId="77777777" w:rsidTr="00CA3BA9">
        <w:trPr>
          <w:jc w:val="center"/>
        </w:trPr>
        <w:tc>
          <w:tcPr>
            <w:tcW w:w="2801" w:type="dxa"/>
            <w:tcMar>
              <w:bottom w:w="28" w:type="dxa"/>
            </w:tcMar>
          </w:tcPr>
          <w:p w14:paraId="6139A7EE" w14:textId="77777777" w:rsidR="00071DB4" w:rsidRPr="00172B07" w:rsidRDefault="00C56F82">
            <w:pPr>
              <w:jc w:val="both"/>
              <w:rPr>
                <w:sz w:val="22"/>
                <w:szCs w:val="22"/>
              </w:rPr>
            </w:pPr>
            <w:r w:rsidRPr="00172B07">
              <w:rPr>
                <w:sz w:val="22"/>
                <w:szCs w:val="22"/>
              </w:rPr>
              <w:t xml:space="preserve">      »     20000</w:t>
            </w:r>
          </w:p>
        </w:tc>
        <w:tc>
          <w:tcPr>
            <w:tcW w:w="2090" w:type="dxa"/>
            <w:tcMar>
              <w:bottom w:w="28" w:type="dxa"/>
            </w:tcMar>
          </w:tcPr>
          <w:p w14:paraId="7BEC2DA6" w14:textId="77777777" w:rsidR="00071DB4" w:rsidRPr="00172B07" w:rsidRDefault="00C56F82">
            <w:pPr>
              <w:jc w:val="center"/>
              <w:rPr>
                <w:sz w:val="22"/>
                <w:szCs w:val="22"/>
              </w:rPr>
            </w:pPr>
            <w:r w:rsidRPr="00172B07">
              <w:rPr>
                <w:sz w:val="22"/>
                <w:szCs w:val="22"/>
              </w:rPr>
              <w:t>1000</w:t>
            </w:r>
          </w:p>
        </w:tc>
        <w:tc>
          <w:tcPr>
            <w:tcW w:w="2090" w:type="dxa"/>
            <w:tcMar>
              <w:bottom w:w="28" w:type="dxa"/>
            </w:tcMar>
          </w:tcPr>
          <w:p w14:paraId="2EA0317E" w14:textId="77777777" w:rsidR="00071DB4" w:rsidRPr="00172B07" w:rsidRDefault="00C56F82">
            <w:pPr>
              <w:jc w:val="center"/>
              <w:rPr>
                <w:sz w:val="22"/>
                <w:szCs w:val="22"/>
              </w:rPr>
            </w:pPr>
            <w:r w:rsidRPr="00172B07">
              <w:rPr>
                <w:sz w:val="22"/>
                <w:szCs w:val="22"/>
              </w:rPr>
              <w:t>20–25</w:t>
            </w:r>
          </w:p>
        </w:tc>
        <w:tc>
          <w:tcPr>
            <w:tcW w:w="2937" w:type="dxa"/>
            <w:tcMar>
              <w:bottom w:w="28" w:type="dxa"/>
            </w:tcMar>
          </w:tcPr>
          <w:p w14:paraId="52976FBC" w14:textId="77777777" w:rsidR="00071DB4" w:rsidRPr="00172B07" w:rsidRDefault="00C56F82">
            <w:pPr>
              <w:jc w:val="center"/>
              <w:rPr>
                <w:sz w:val="22"/>
                <w:szCs w:val="22"/>
              </w:rPr>
            </w:pPr>
            <w:r w:rsidRPr="00172B07">
              <w:rPr>
                <w:sz w:val="22"/>
                <w:szCs w:val="22"/>
              </w:rPr>
              <w:t>»</w:t>
            </w:r>
          </w:p>
        </w:tc>
      </w:tr>
      <w:tr w:rsidR="00071DB4" w:rsidRPr="00172B07" w14:paraId="044C8B5A" w14:textId="77777777" w:rsidTr="00CA3BA9">
        <w:trPr>
          <w:jc w:val="center"/>
        </w:trPr>
        <w:tc>
          <w:tcPr>
            <w:tcW w:w="9918" w:type="dxa"/>
            <w:gridSpan w:val="4"/>
            <w:tcMar>
              <w:bottom w:w="28" w:type="dxa"/>
            </w:tcMar>
          </w:tcPr>
          <w:p w14:paraId="097C6572" w14:textId="77777777" w:rsidR="00071DB4" w:rsidRPr="00172B07" w:rsidRDefault="00C56F82">
            <w:pPr>
              <w:spacing w:before="60" w:after="60"/>
              <w:jc w:val="both"/>
              <w:rPr>
                <w:sz w:val="20"/>
                <w:szCs w:val="20"/>
              </w:rPr>
            </w:pPr>
            <w:r w:rsidRPr="00172B07">
              <w:rPr>
                <w:sz w:val="20"/>
                <w:szCs w:val="20"/>
              </w:rPr>
              <w:t>П р и м е ч а н и е  – При расположении АЗС в зоне пересечения ее мощность должна быть уточнена с учетом протяженности всех обслуживаемых прилегающих дорог, интенсивности движения и других расчетных показателей на этих участках.</w:t>
            </w:r>
          </w:p>
        </w:tc>
      </w:tr>
    </w:tbl>
    <w:p w14:paraId="078AB35F" w14:textId="77777777" w:rsidR="00071DB4" w:rsidRPr="00172B07" w:rsidRDefault="00071DB4">
      <w:pPr>
        <w:ind w:firstLine="567"/>
        <w:jc w:val="both"/>
        <w:rPr>
          <w:sz w:val="24"/>
          <w:szCs w:val="24"/>
        </w:rPr>
      </w:pPr>
    </w:p>
    <w:p w14:paraId="6F0FF569" w14:textId="77777777" w:rsidR="00071DB4" w:rsidRPr="00172B07" w:rsidRDefault="00C56F82">
      <w:pPr>
        <w:ind w:firstLine="567"/>
        <w:jc w:val="both"/>
        <w:rPr>
          <w:sz w:val="24"/>
          <w:szCs w:val="24"/>
        </w:rPr>
      </w:pPr>
      <w:r w:rsidRPr="00172B07">
        <w:rPr>
          <w:sz w:val="24"/>
          <w:szCs w:val="24"/>
        </w:rPr>
        <w:t>АЗС следует размещать в придорожных полосах с уклоном не более 40 ‰, на кривых в плане радиусом более 1000 м, на выпуклых кривых в продольном профиле радиусом более 10000 м, не ближе 250 м от железнодорожных переездов, не ближе 1000 м от мостовых переходов, на участках с насыпями высотой не более 2,0 м.</w:t>
      </w:r>
    </w:p>
    <w:p w14:paraId="5246BC4C" w14:textId="77777777" w:rsidR="00071DB4" w:rsidRPr="00172B07" w:rsidRDefault="00C56F82">
      <w:pPr>
        <w:spacing w:before="240" w:after="120"/>
        <w:ind w:firstLine="567"/>
        <w:jc w:val="both"/>
        <w:rPr>
          <w:b/>
          <w:sz w:val="24"/>
          <w:szCs w:val="24"/>
        </w:rPr>
      </w:pPr>
      <w:r w:rsidRPr="00172B07">
        <w:rPr>
          <w:b/>
          <w:sz w:val="24"/>
          <w:szCs w:val="24"/>
        </w:rPr>
        <w:t>Мотели, кемпинги, станции технического обслуживания</w:t>
      </w:r>
    </w:p>
    <w:p w14:paraId="7EB292E3" w14:textId="23FD92B3" w:rsidR="00071DB4" w:rsidRPr="00172B07" w:rsidRDefault="00416C77">
      <w:pPr>
        <w:ind w:firstLine="567"/>
        <w:jc w:val="both"/>
        <w:rPr>
          <w:sz w:val="24"/>
          <w:szCs w:val="24"/>
        </w:rPr>
      </w:pPr>
      <w:r w:rsidRPr="00172B07">
        <w:rPr>
          <w:sz w:val="24"/>
          <w:szCs w:val="24"/>
        </w:rPr>
        <w:t>11.16</w:t>
      </w:r>
      <w:r w:rsidR="00CC7EA8" w:rsidRPr="00172B07">
        <w:rPr>
          <w:sz w:val="24"/>
          <w:szCs w:val="24"/>
        </w:rPr>
        <w:t xml:space="preserve">. </w:t>
      </w:r>
      <w:r w:rsidR="00C56F82" w:rsidRPr="00172B07">
        <w:rPr>
          <w:sz w:val="24"/>
          <w:szCs w:val="24"/>
        </w:rPr>
        <w:t>Проектирование станций технического обслуживания на автомобильных дорогах следует вести в соотве</w:t>
      </w:r>
      <w:r w:rsidR="00A03051" w:rsidRPr="00172B07">
        <w:rPr>
          <w:sz w:val="24"/>
          <w:szCs w:val="24"/>
        </w:rPr>
        <w:t>тствии с требованиями ГОСТ Р 52766</w:t>
      </w:r>
      <w:r w:rsidR="00C56F82" w:rsidRPr="00172B07">
        <w:rPr>
          <w:sz w:val="24"/>
          <w:szCs w:val="24"/>
        </w:rPr>
        <w:t xml:space="preserve">. </w:t>
      </w:r>
    </w:p>
    <w:p w14:paraId="23BA0228" w14:textId="77777777" w:rsidR="00071DB4" w:rsidRPr="00172B07" w:rsidRDefault="00C56F82">
      <w:pPr>
        <w:ind w:firstLine="567"/>
        <w:jc w:val="both"/>
        <w:rPr>
          <w:sz w:val="24"/>
          <w:szCs w:val="24"/>
        </w:rPr>
      </w:pPr>
      <w:r w:rsidRPr="00172B07">
        <w:rPr>
          <w:sz w:val="24"/>
          <w:szCs w:val="24"/>
        </w:rPr>
        <w:t>Число постов на дорожных станциях технического обслуживания в зависимости от расстояния между ними и интенсивности движения рекомендуется принимать по таблице 11.3.</w:t>
      </w:r>
    </w:p>
    <w:p w14:paraId="31F17D64" w14:textId="77777777" w:rsidR="00071DB4" w:rsidRPr="00172B07" w:rsidRDefault="00C56F82" w:rsidP="00CA3BA9">
      <w:pPr>
        <w:spacing w:before="240" w:after="120"/>
        <w:jc w:val="both"/>
        <w:rPr>
          <w:sz w:val="24"/>
          <w:szCs w:val="24"/>
        </w:rPr>
      </w:pPr>
      <w:r w:rsidRPr="00172B07">
        <w:rPr>
          <w:sz w:val="24"/>
          <w:szCs w:val="24"/>
        </w:rPr>
        <w:t>Т а б л и ц а  11.3</w:t>
      </w:r>
    </w:p>
    <w:tbl>
      <w:tblPr>
        <w:tblStyle w:val="27"/>
        <w:tblW w:w="9634" w:type="dxa"/>
        <w:jc w:val="center"/>
        <w:tblInd w:w="0" w:type="dxa"/>
        <w:tblLayout w:type="fixed"/>
        <w:tblLook w:val="0000" w:firstRow="0" w:lastRow="0" w:firstColumn="0" w:lastColumn="0" w:noHBand="0" w:noVBand="0"/>
      </w:tblPr>
      <w:tblGrid>
        <w:gridCol w:w="1663"/>
        <w:gridCol w:w="865"/>
        <w:gridCol w:w="1026"/>
        <w:gridCol w:w="1053"/>
        <w:gridCol w:w="1053"/>
        <w:gridCol w:w="1761"/>
        <w:gridCol w:w="2213"/>
      </w:tblGrid>
      <w:tr w:rsidR="00071DB4" w:rsidRPr="00172B07" w14:paraId="3BE577F0" w14:textId="77777777" w:rsidTr="00CA3BA9">
        <w:trPr>
          <w:jc w:val="center"/>
        </w:trPr>
        <w:tc>
          <w:tcPr>
            <w:tcW w:w="1663" w:type="dxa"/>
            <w:vMerge w:val="restart"/>
            <w:tcBorders>
              <w:top w:val="single" w:sz="4" w:space="0" w:color="000000"/>
              <w:left w:val="single" w:sz="4" w:space="0" w:color="000000"/>
              <w:right w:val="single" w:sz="4" w:space="0" w:color="000000"/>
            </w:tcBorders>
            <w:tcMar>
              <w:bottom w:w="28" w:type="dxa"/>
            </w:tcMar>
            <w:vAlign w:val="center"/>
          </w:tcPr>
          <w:p w14:paraId="18643C66" w14:textId="77777777" w:rsidR="00071DB4" w:rsidRPr="00172B07" w:rsidRDefault="00C56F82">
            <w:pPr>
              <w:jc w:val="center"/>
              <w:rPr>
                <w:sz w:val="20"/>
                <w:szCs w:val="20"/>
              </w:rPr>
            </w:pPr>
            <w:r w:rsidRPr="00172B07">
              <w:rPr>
                <w:sz w:val="20"/>
                <w:szCs w:val="20"/>
              </w:rPr>
              <w:t xml:space="preserve">Интенсивность движения, </w:t>
            </w:r>
            <w:r w:rsidRPr="00172B07">
              <w:rPr>
                <w:sz w:val="20"/>
                <w:szCs w:val="20"/>
              </w:rPr>
              <w:br/>
              <w:t>трансп. ед/сут</w:t>
            </w:r>
          </w:p>
        </w:tc>
        <w:tc>
          <w:tcPr>
            <w:tcW w:w="5758" w:type="dxa"/>
            <w:gridSpan w:val="5"/>
            <w:tcBorders>
              <w:top w:val="single" w:sz="4" w:space="0" w:color="000000"/>
              <w:left w:val="single" w:sz="4" w:space="0" w:color="000000"/>
              <w:bottom w:val="single" w:sz="4" w:space="0" w:color="000000"/>
              <w:right w:val="single" w:sz="4" w:space="0" w:color="000000"/>
            </w:tcBorders>
            <w:tcMar>
              <w:bottom w:w="28" w:type="dxa"/>
            </w:tcMar>
            <w:vAlign w:val="center"/>
          </w:tcPr>
          <w:p w14:paraId="586DCB14" w14:textId="77777777" w:rsidR="00071DB4" w:rsidRPr="00172B07" w:rsidRDefault="00C56F82">
            <w:pPr>
              <w:jc w:val="center"/>
              <w:rPr>
                <w:sz w:val="20"/>
                <w:szCs w:val="20"/>
              </w:rPr>
            </w:pPr>
            <w:r w:rsidRPr="00172B07">
              <w:rPr>
                <w:sz w:val="20"/>
                <w:szCs w:val="20"/>
              </w:rPr>
              <w:t>Число постов на СТО в зависимости от расстояния между ними, км</w:t>
            </w:r>
          </w:p>
        </w:tc>
        <w:tc>
          <w:tcPr>
            <w:tcW w:w="2213" w:type="dxa"/>
            <w:vMerge w:val="restart"/>
            <w:tcBorders>
              <w:top w:val="single" w:sz="4" w:space="0" w:color="000000"/>
              <w:left w:val="single" w:sz="4" w:space="0" w:color="000000"/>
              <w:right w:val="single" w:sz="4" w:space="0" w:color="000000"/>
            </w:tcBorders>
            <w:tcMar>
              <w:bottom w:w="28" w:type="dxa"/>
            </w:tcMar>
            <w:vAlign w:val="center"/>
          </w:tcPr>
          <w:p w14:paraId="071496AF" w14:textId="77777777" w:rsidR="00071DB4" w:rsidRPr="00172B07" w:rsidRDefault="00C56F82">
            <w:pPr>
              <w:jc w:val="center"/>
              <w:rPr>
                <w:sz w:val="20"/>
                <w:szCs w:val="20"/>
              </w:rPr>
            </w:pPr>
            <w:r w:rsidRPr="00172B07">
              <w:rPr>
                <w:sz w:val="20"/>
                <w:szCs w:val="20"/>
              </w:rPr>
              <w:t>Размещение СТО</w:t>
            </w:r>
          </w:p>
        </w:tc>
      </w:tr>
      <w:tr w:rsidR="00071DB4" w:rsidRPr="00172B07" w14:paraId="239F6EFA" w14:textId="77777777" w:rsidTr="00CA3BA9">
        <w:trPr>
          <w:jc w:val="center"/>
        </w:trPr>
        <w:tc>
          <w:tcPr>
            <w:tcW w:w="1663" w:type="dxa"/>
            <w:vMerge/>
            <w:tcBorders>
              <w:top w:val="single" w:sz="4" w:space="0" w:color="000000"/>
              <w:left w:val="single" w:sz="4" w:space="0" w:color="000000"/>
              <w:right w:val="single" w:sz="4" w:space="0" w:color="000000"/>
            </w:tcBorders>
            <w:tcMar>
              <w:bottom w:w="28" w:type="dxa"/>
            </w:tcMar>
            <w:vAlign w:val="center"/>
          </w:tcPr>
          <w:p w14:paraId="6D370D26"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865" w:type="dxa"/>
            <w:tcBorders>
              <w:top w:val="single" w:sz="4" w:space="0" w:color="000000"/>
              <w:left w:val="single" w:sz="4" w:space="0" w:color="000000"/>
              <w:bottom w:val="single" w:sz="4" w:space="0" w:color="000000"/>
              <w:right w:val="single" w:sz="4" w:space="0" w:color="000000"/>
            </w:tcBorders>
            <w:tcMar>
              <w:bottom w:w="28" w:type="dxa"/>
            </w:tcMar>
            <w:vAlign w:val="center"/>
          </w:tcPr>
          <w:p w14:paraId="74005846" w14:textId="77777777" w:rsidR="00071DB4" w:rsidRPr="00172B07" w:rsidRDefault="00C56F82">
            <w:pPr>
              <w:jc w:val="center"/>
              <w:rPr>
                <w:sz w:val="20"/>
                <w:szCs w:val="20"/>
              </w:rPr>
            </w:pPr>
            <w:r w:rsidRPr="00172B07">
              <w:rPr>
                <w:sz w:val="20"/>
                <w:szCs w:val="20"/>
              </w:rPr>
              <w:t>60</w:t>
            </w:r>
          </w:p>
        </w:tc>
        <w:tc>
          <w:tcPr>
            <w:tcW w:w="1026" w:type="dxa"/>
            <w:tcBorders>
              <w:top w:val="single" w:sz="4" w:space="0" w:color="000000"/>
              <w:left w:val="single" w:sz="4" w:space="0" w:color="000000"/>
              <w:bottom w:val="single" w:sz="4" w:space="0" w:color="000000"/>
              <w:right w:val="single" w:sz="4" w:space="0" w:color="000000"/>
            </w:tcBorders>
            <w:tcMar>
              <w:bottom w:w="28" w:type="dxa"/>
            </w:tcMar>
            <w:vAlign w:val="center"/>
          </w:tcPr>
          <w:p w14:paraId="4C475DCE" w14:textId="77777777" w:rsidR="00071DB4" w:rsidRPr="00172B07" w:rsidRDefault="00C56F82">
            <w:pPr>
              <w:jc w:val="center"/>
              <w:rPr>
                <w:sz w:val="20"/>
                <w:szCs w:val="20"/>
              </w:rPr>
            </w:pPr>
            <w:r w:rsidRPr="00172B07">
              <w:rPr>
                <w:sz w:val="20"/>
                <w:szCs w:val="20"/>
              </w:rPr>
              <w:t>100</w:t>
            </w:r>
          </w:p>
        </w:tc>
        <w:tc>
          <w:tcPr>
            <w:tcW w:w="105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68E682B9" w14:textId="77777777" w:rsidR="00071DB4" w:rsidRPr="00172B07" w:rsidRDefault="00C56F82">
            <w:pPr>
              <w:jc w:val="center"/>
              <w:rPr>
                <w:sz w:val="20"/>
                <w:szCs w:val="20"/>
              </w:rPr>
            </w:pPr>
            <w:r w:rsidRPr="00172B07">
              <w:rPr>
                <w:sz w:val="20"/>
                <w:szCs w:val="20"/>
              </w:rPr>
              <w:t>150</w:t>
            </w:r>
          </w:p>
        </w:tc>
        <w:tc>
          <w:tcPr>
            <w:tcW w:w="105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6E31D9B5" w14:textId="77777777" w:rsidR="00071DB4" w:rsidRPr="00172B07" w:rsidRDefault="00C56F82">
            <w:pPr>
              <w:jc w:val="center"/>
              <w:rPr>
                <w:sz w:val="20"/>
                <w:szCs w:val="20"/>
              </w:rPr>
            </w:pPr>
            <w:r w:rsidRPr="00172B07">
              <w:rPr>
                <w:sz w:val="20"/>
                <w:szCs w:val="20"/>
              </w:rPr>
              <w:t>200</w:t>
            </w:r>
          </w:p>
        </w:tc>
        <w:tc>
          <w:tcPr>
            <w:tcW w:w="1761" w:type="dxa"/>
            <w:tcBorders>
              <w:top w:val="single" w:sz="4" w:space="0" w:color="000000"/>
              <w:left w:val="single" w:sz="4" w:space="0" w:color="000000"/>
              <w:bottom w:val="single" w:sz="4" w:space="0" w:color="000000"/>
              <w:right w:val="single" w:sz="4" w:space="0" w:color="000000"/>
            </w:tcBorders>
            <w:tcMar>
              <w:bottom w:w="28" w:type="dxa"/>
            </w:tcMar>
            <w:vAlign w:val="center"/>
          </w:tcPr>
          <w:p w14:paraId="0979E12E" w14:textId="77777777" w:rsidR="00071DB4" w:rsidRPr="00172B07" w:rsidRDefault="00C56F82">
            <w:pPr>
              <w:jc w:val="center"/>
              <w:rPr>
                <w:sz w:val="20"/>
                <w:szCs w:val="20"/>
              </w:rPr>
            </w:pPr>
            <w:r w:rsidRPr="00172B07">
              <w:rPr>
                <w:sz w:val="20"/>
                <w:szCs w:val="20"/>
              </w:rPr>
              <w:t>250</w:t>
            </w:r>
          </w:p>
        </w:tc>
        <w:tc>
          <w:tcPr>
            <w:tcW w:w="2213" w:type="dxa"/>
            <w:vMerge/>
            <w:tcBorders>
              <w:top w:val="single" w:sz="4" w:space="0" w:color="000000"/>
              <w:left w:val="single" w:sz="4" w:space="0" w:color="000000"/>
              <w:right w:val="single" w:sz="4" w:space="0" w:color="000000"/>
            </w:tcBorders>
            <w:tcMar>
              <w:bottom w:w="28" w:type="dxa"/>
            </w:tcMar>
            <w:vAlign w:val="center"/>
          </w:tcPr>
          <w:p w14:paraId="23C04EE5" w14:textId="77777777" w:rsidR="00071DB4" w:rsidRPr="00172B07" w:rsidRDefault="00071DB4">
            <w:pPr>
              <w:widowControl w:val="0"/>
              <w:pBdr>
                <w:top w:val="nil"/>
                <w:left w:val="nil"/>
                <w:bottom w:val="nil"/>
                <w:right w:val="nil"/>
                <w:between w:val="nil"/>
              </w:pBdr>
              <w:spacing w:line="276" w:lineRule="auto"/>
              <w:rPr>
                <w:sz w:val="20"/>
                <w:szCs w:val="20"/>
              </w:rPr>
            </w:pPr>
          </w:p>
        </w:tc>
      </w:tr>
      <w:tr w:rsidR="00071DB4" w:rsidRPr="00172B07" w14:paraId="4E8D552E" w14:textId="77777777" w:rsidTr="00CA3BA9">
        <w:trPr>
          <w:jc w:val="center"/>
        </w:trPr>
        <w:tc>
          <w:tcPr>
            <w:tcW w:w="1663" w:type="dxa"/>
            <w:tcBorders>
              <w:top w:val="single" w:sz="4" w:space="0" w:color="000000"/>
              <w:left w:val="single" w:sz="4" w:space="0" w:color="000000"/>
              <w:bottom w:val="single" w:sz="4" w:space="0" w:color="000000"/>
              <w:right w:val="single" w:sz="4" w:space="0" w:color="000000"/>
            </w:tcBorders>
            <w:tcMar>
              <w:bottom w:w="28" w:type="dxa"/>
            </w:tcMar>
          </w:tcPr>
          <w:p w14:paraId="367120BF" w14:textId="77777777" w:rsidR="00071DB4" w:rsidRPr="00172B07" w:rsidRDefault="00C56F82">
            <w:pPr>
              <w:jc w:val="center"/>
              <w:rPr>
                <w:sz w:val="22"/>
                <w:szCs w:val="22"/>
              </w:rPr>
            </w:pPr>
            <w:r w:rsidRPr="00172B07">
              <w:rPr>
                <w:sz w:val="22"/>
                <w:szCs w:val="22"/>
              </w:rPr>
              <w:t>1000</w:t>
            </w:r>
          </w:p>
        </w:tc>
        <w:tc>
          <w:tcPr>
            <w:tcW w:w="865" w:type="dxa"/>
            <w:tcBorders>
              <w:top w:val="single" w:sz="4" w:space="0" w:color="000000"/>
              <w:left w:val="single" w:sz="4" w:space="0" w:color="000000"/>
              <w:bottom w:val="single" w:sz="4" w:space="0" w:color="000000"/>
              <w:right w:val="single" w:sz="4" w:space="0" w:color="000000"/>
            </w:tcBorders>
            <w:tcMar>
              <w:bottom w:w="28" w:type="dxa"/>
            </w:tcMar>
          </w:tcPr>
          <w:p w14:paraId="2D021482" w14:textId="77777777" w:rsidR="00071DB4" w:rsidRPr="00172B07" w:rsidRDefault="00C56F82">
            <w:pPr>
              <w:jc w:val="center"/>
              <w:rPr>
                <w:sz w:val="22"/>
                <w:szCs w:val="22"/>
              </w:rPr>
            </w:pPr>
            <w:r w:rsidRPr="00172B07">
              <w:rPr>
                <w:sz w:val="22"/>
                <w:szCs w:val="22"/>
              </w:rPr>
              <w:t>1</w:t>
            </w:r>
          </w:p>
        </w:tc>
        <w:tc>
          <w:tcPr>
            <w:tcW w:w="1026" w:type="dxa"/>
            <w:tcBorders>
              <w:top w:val="single" w:sz="4" w:space="0" w:color="000000"/>
              <w:left w:val="single" w:sz="4" w:space="0" w:color="000000"/>
              <w:bottom w:val="single" w:sz="4" w:space="0" w:color="000000"/>
              <w:right w:val="single" w:sz="4" w:space="0" w:color="000000"/>
            </w:tcBorders>
            <w:tcMar>
              <w:bottom w:w="28" w:type="dxa"/>
            </w:tcMar>
          </w:tcPr>
          <w:p w14:paraId="43D97FE4" w14:textId="77777777" w:rsidR="00071DB4" w:rsidRPr="00172B07" w:rsidRDefault="00C56F82">
            <w:pPr>
              <w:jc w:val="center"/>
              <w:rPr>
                <w:sz w:val="22"/>
                <w:szCs w:val="22"/>
              </w:rPr>
            </w:pPr>
            <w:r w:rsidRPr="00172B07">
              <w:rPr>
                <w:sz w:val="22"/>
                <w:szCs w:val="22"/>
              </w:rPr>
              <w:t>1</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0A0C1E4E" w14:textId="77777777" w:rsidR="00071DB4" w:rsidRPr="00172B07" w:rsidRDefault="00C56F82">
            <w:pPr>
              <w:jc w:val="center"/>
              <w:rPr>
                <w:sz w:val="22"/>
                <w:szCs w:val="22"/>
              </w:rPr>
            </w:pPr>
            <w:r w:rsidRPr="00172B07">
              <w:rPr>
                <w:sz w:val="22"/>
                <w:szCs w:val="22"/>
              </w:rPr>
              <w:t>1</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0DF34CF6" w14:textId="77777777" w:rsidR="00071DB4" w:rsidRPr="00172B07" w:rsidRDefault="00C56F82">
            <w:pPr>
              <w:jc w:val="center"/>
              <w:rPr>
                <w:sz w:val="22"/>
                <w:szCs w:val="22"/>
              </w:rPr>
            </w:pPr>
            <w:r w:rsidRPr="00172B07">
              <w:rPr>
                <w:sz w:val="22"/>
                <w:szCs w:val="22"/>
              </w:rPr>
              <w:t>2</w:t>
            </w:r>
          </w:p>
        </w:tc>
        <w:tc>
          <w:tcPr>
            <w:tcW w:w="1761" w:type="dxa"/>
            <w:tcBorders>
              <w:top w:val="single" w:sz="4" w:space="0" w:color="000000"/>
              <w:left w:val="single" w:sz="4" w:space="0" w:color="000000"/>
              <w:bottom w:val="single" w:sz="4" w:space="0" w:color="000000"/>
              <w:right w:val="single" w:sz="4" w:space="0" w:color="000000"/>
            </w:tcBorders>
            <w:tcMar>
              <w:bottom w:w="28" w:type="dxa"/>
            </w:tcMar>
          </w:tcPr>
          <w:p w14:paraId="49DC3CCD" w14:textId="77777777" w:rsidR="00071DB4" w:rsidRPr="00172B07" w:rsidRDefault="00C56F82">
            <w:pPr>
              <w:jc w:val="center"/>
              <w:rPr>
                <w:sz w:val="22"/>
                <w:szCs w:val="22"/>
              </w:rPr>
            </w:pPr>
            <w:r w:rsidRPr="00172B07">
              <w:rPr>
                <w:sz w:val="22"/>
                <w:szCs w:val="22"/>
              </w:rPr>
              <w:t>3</w:t>
            </w:r>
          </w:p>
        </w:tc>
        <w:tc>
          <w:tcPr>
            <w:tcW w:w="221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21157099" w14:textId="77777777" w:rsidR="00071DB4" w:rsidRPr="00172B07" w:rsidRDefault="00C56F82">
            <w:pPr>
              <w:jc w:val="center"/>
              <w:rPr>
                <w:sz w:val="22"/>
                <w:szCs w:val="22"/>
              </w:rPr>
            </w:pPr>
            <w:r w:rsidRPr="00172B07">
              <w:rPr>
                <w:sz w:val="22"/>
                <w:szCs w:val="22"/>
              </w:rPr>
              <w:t>Одностороннее</w:t>
            </w:r>
          </w:p>
        </w:tc>
      </w:tr>
      <w:tr w:rsidR="00071DB4" w:rsidRPr="00172B07" w14:paraId="53146625" w14:textId="77777777" w:rsidTr="00CA3BA9">
        <w:trPr>
          <w:jc w:val="center"/>
        </w:trPr>
        <w:tc>
          <w:tcPr>
            <w:tcW w:w="1663" w:type="dxa"/>
            <w:tcBorders>
              <w:top w:val="single" w:sz="4" w:space="0" w:color="000000"/>
              <w:left w:val="single" w:sz="4" w:space="0" w:color="000000"/>
              <w:bottom w:val="single" w:sz="4" w:space="0" w:color="000000"/>
              <w:right w:val="single" w:sz="4" w:space="0" w:color="000000"/>
            </w:tcBorders>
            <w:tcMar>
              <w:bottom w:w="28" w:type="dxa"/>
            </w:tcMar>
          </w:tcPr>
          <w:p w14:paraId="1F099703" w14:textId="77777777" w:rsidR="00071DB4" w:rsidRPr="00172B07" w:rsidRDefault="00C56F82">
            <w:pPr>
              <w:jc w:val="center"/>
              <w:rPr>
                <w:sz w:val="22"/>
                <w:szCs w:val="22"/>
              </w:rPr>
            </w:pPr>
            <w:r w:rsidRPr="00172B07">
              <w:rPr>
                <w:sz w:val="22"/>
                <w:szCs w:val="22"/>
              </w:rPr>
              <w:t>2000</w:t>
            </w:r>
          </w:p>
        </w:tc>
        <w:tc>
          <w:tcPr>
            <w:tcW w:w="865" w:type="dxa"/>
            <w:tcBorders>
              <w:top w:val="single" w:sz="4" w:space="0" w:color="000000"/>
              <w:left w:val="single" w:sz="4" w:space="0" w:color="000000"/>
              <w:bottom w:val="single" w:sz="4" w:space="0" w:color="000000"/>
              <w:right w:val="single" w:sz="4" w:space="0" w:color="000000"/>
            </w:tcBorders>
            <w:tcMar>
              <w:bottom w:w="28" w:type="dxa"/>
            </w:tcMar>
          </w:tcPr>
          <w:p w14:paraId="4DF304A3" w14:textId="77777777" w:rsidR="00071DB4" w:rsidRPr="00172B07" w:rsidRDefault="00C56F82">
            <w:pPr>
              <w:jc w:val="center"/>
              <w:rPr>
                <w:sz w:val="22"/>
                <w:szCs w:val="22"/>
              </w:rPr>
            </w:pPr>
            <w:r w:rsidRPr="00172B07">
              <w:rPr>
                <w:sz w:val="22"/>
                <w:szCs w:val="22"/>
              </w:rPr>
              <w:t>2</w:t>
            </w:r>
          </w:p>
        </w:tc>
        <w:tc>
          <w:tcPr>
            <w:tcW w:w="1026" w:type="dxa"/>
            <w:tcBorders>
              <w:top w:val="single" w:sz="4" w:space="0" w:color="000000"/>
              <w:left w:val="single" w:sz="4" w:space="0" w:color="000000"/>
              <w:bottom w:val="single" w:sz="4" w:space="0" w:color="000000"/>
              <w:right w:val="single" w:sz="4" w:space="0" w:color="000000"/>
            </w:tcBorders>
            <w:tcMar>
              <w:bottom w:w="28" w:type="dxa"/>
            </w:tcMar>
          </w:tcPr>
          <w:p w14:paraId="7F05C40B" w14:textId="77777777" w:rsidR="00071DB4" w:rsidRPr="00172B07" w:rsidRDefault="00C56F82">
            <w:pPr>
              <w:jc w:val="center"/>
              <w:rPr>
                <w:sz w:val="22"/>
                <w:szCs w:val="22"/>
              </w:rPr>
            </w:pPr>
            <w:r w:rsidRPr="00172B07">
              <w:rPr>
                <w:sz w:val="22"/>
                <w:szCs w:val="22"/>
              </w:rPr>
              <w:t>2</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1B3ECA3E" w14:textId="77777777" w:rsidR="00071DB4" w:rsidRPr="00172B07" w:rsidRDefault="00C56F82">
            <w:pPr>
              <w:jc w:val="center"/>
              <w:rPr>
                <w:sz w:val="22"/>
                <w:szCs w:val="22"/>
              </w:rPr>
            </w:pPr>
            <w:r w:rsidRPr="00172B07">
              <w:rPr>
                <w:sz w:val="22"/>
                <w:szCs w:val="22"/>
              </w:rPr>
              <w:t>2</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52E163E5" w14:textId="77777777" w:rsidR="00071DB4" w:rsidRPr="00172B07" w:rsidRDefault="00C56F82">
            <w:pPr>
              <w:jc w:val="center"/>
              <w:rPr>
                <w:sz w:val="22"/>
                <w:szCs w:val="22"/>
              </w:rPr>
            </w:pPr>
            <w:r w:rsidRPr="00172B07">
              <w:rPr>
                <w:sz w:val="22"/>
                <w:szCs w:val="22"/>
              </w:rPr>
              <w:t>3</w:t>
            </w:r>
          </w:p>
        </w:tc>
        <w:tc>
          <w:tcPr>
            <w:tcW w:w="1761" w:type="dxa"/>
            <w:tcBorders>
              <w:top w:val="single" w:sz="4" w:space="0" w:color="000000"/>
              <w:left w:val="single" w:sz="4" w:space="0" w:color="000000"/>
              <w:bottom w:val="single" w:sz="4" w:space="0" w:color="000000"/>
              <w:right w:val="single" w:sz="4" w:space="0" w:color="000000"/>
            </w:tcBorders>
            <w:tcMar>
              <w:bottom w:w="28" w:type="dxa"/>
            </w:tcMar>
          </w:tcPr>
          <w:p w14:paraId="2BC22AF3" w14:textId="77777777" w:rsidR="00071DB4" w:rsidRPr="00172B07" w:rsidRDefault="00C56F82">
            <w:pPr>
              <w:jc w:val="center"/>
              <w:rPr>
                <w:sz w:val="22"/>
                <w:szCs w:val="22"/>
              </w:rPr>
            </w:pPr>
            <w:r w:rsidRPr="00172B07">
              <w:rPr>
                <w:sz w:val="22"/>
                <w:szCs w:val="22"/>
              </w:rPr>
              <w:t>5</w:t>
            </w:r>
          </w:p>
        </w:tc>
        <w:tc>
          <w:tcPr>
            <w:tcW w:w="221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52F66F30" w14:textId="77777777" w:rsidR="00071DB4" w:rsidRPr="00172B07" w:rsidRDefault="00C56F82">
            <w:pPr>
              <w:jc w:val="center"/>
              <w:rPr>
                <w:sz w:val="22"/>
                <w:szCs w:val="22"/>
              </w:rPr>
            </w:pPr>
            <w:r w:rsidRPr="00172B07">
              <w:rPr>
                <w:sz w:val="22"/>
                <w:szCs w:val="22"/>
              </w:rPr>
              <w:t>То же</w:t>
            </w:r>
          </w:p>
        </w:tc>
      </w:tr>
      <w:tr w:rsidR="00071DB4" w:rsidRPr="00172B07" w14:paraId="2975A1BE" w14:textId="77777777" w:rsidTr="00CA3BA9">
        <w:trPr>
          <w:jc w:val="center"/>
        </w:trPr>
        <w:tc>
          <w:tcPr>
            <w:tcW w:w="1663" w:type="dxa"/>
            <w:tcBorders>
              <w:top w:val="single" w:sz="4" w:space="0" w:color="000000"/>
              <w:left w:val="single" w:sz="4" w:space="0" w:color="000000"/>
              <w:bottom w:val="single" w:sz="4" w:space="0" w:color="000000"/>
              <w:right w:val="single" w:sz="4" w:space="0" w:color="000000"/>
            </w:tcBorders>
            <w:tcMar>
              <w:bottom w:w="28" w:type="dxa"/>
            </w:tcMar>
          </w:tcPr>
          <w:p w14:paraId="509F6DE3" w14:textId="77777777" w:rsidR="00071DB4" w:rsidRPr="00172B07" w:rsidRDefault="00C56F82">
            <w:pPr>
              <w:jc w:val="center"/>
              <w:rPr>
                <w:sz w:val="22"/>
                <w:szCs w:val="22"/>
              </w:rPr>
            </w:pPr>
            <w:r w:rsidRPr="00172B07">
              <w:rPr>
                <w:sz w:val="22"/>
                <w:szCs w:val="22"/>
              </w:rPr>
              <w:t>3000</w:t>
            </w:r>
          </w:p>
        </w:tc>
        <w:tc>
          <w:tcPr>
            <w:tcW w:w="865" w:type="dxa"/>
            <w:tcBorders>
              <w:top w:val="single" w:sz="4" w:space="0" w:color="000000"/>
              <w:left w:val="single" w:sz="4" w:space="0" w:color="000000"/>
              <w:bottom w:val="single" w:sz="4" w:space="0" w:color="000000"/>
              <w:right w:val="single" w:sz="4" w:space="0" w:color="000000"/>
            </w:tcBorders>
            <w:tcMar>
              <w:bottom w:w="28" w:type="dxa"/>
            </w:tcMar>
          </w:tcPr>
          <w:p w14:paraId="0F476C25" w14:textId="77777777" w:rsidR="00071DB4" w:rsidRPr="00172B07" w:rsidRDefault="00C56F82">
            <w:pPr>
              <w:jc w:val="center"/>
              <w:rPr>
                <w:sz w:val="22"/>
                <w:szCs w:val="22"/>
              </w:rPr>
            </w:pPr>
            <w:r w:rsidRPr="00172B07">
              <w:rPr>
                <w:sz w:val="22"/>
                <w:szCs w:val="22"/>
              </w:rPr>
              <w:t>3</w:t>
            </w:r>
          </w:p>
        </w:tc>
        <w:tc>
          <w:tcPr>
            <w:tcW w:w="1026" w:type="dxa"/>
            <w:tcBorders>
              <w:top w:val="single" w:sz="4" w:space="0" w:color="000000"/>
              <w:left w:val="single" w:sz="4" w:space="0" w:color="000000"/>
              <w:bottom w:val="single" w:sz="4" w:space="0" w:color="000000"/>
              <w:right w:val="single" w:sz="4" w:space="0" w:color="000000"/>
            </w:tcBorders>
            <w:tcMar>
              <w:bottom w:w="28" w:type="dxa"/>
            </w:tcMar>
          </w:tcPr>
          <w:p w14:paraId="420C7047" w14:textId="77777777" w:rsidR="00071DB4" w:rsidRPr="00172B07" w:rsidRDefault="00C56F82">
            <w:pPr>
              <w:tabs>
                <w:tab w:val="left" w:pos="313"/>
                <w:tab w:val="center" w:pos="468"/>
              </w:tabs>
              <w:jc w:val="center"/>
              <w:rPr>
                <w:sz w:val="22"/>
                <w:szCs w:val="22"/>
              </w:rPr>
            </w:pPr>
            <w:r w:rsidRPr="00172B07">
              <w:rPr>
                <w:sz w:val="22"/>
                <w:szCs w:val="22"/>
              </w:rPr>
              <w:t>3</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723C2D68" w14:textId="77777777" w:rsidR="00071DB4" w:rsidRPr="00172B07" w:rsidRDefault="00C56F82">
            <w:pPr>
              <w:jc w:val="center"/>
              <w:rPr>
                <w:sz w:val="22"/>
                <w:szCs w:val="22"/>
              </w:rPr>
            </w:pPr>
            <w:r w:rsidRPr="00172B07">
              <w:rPr>
                <w:sz w:val="22"/>
                <w:szCs w:val="22"/>
              </w:rPr>
              <w:t>3</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09A6D1EA" w14:textId="77777777" w:rsidR="00071DB4" w:rsidRPr="00172B07" w:rsidRDefault="00C56F82">
            <w:pPr>
              <w:jc w:val="center"/>
              <w:rPr>
                <w:sz w:val="22"/>
                <w:szCs w:val="22"/>
              </w:rPr>
            </w:pPr>
            <w:r w:rsidRPr="00172B07">
              <w:rPr>
                <w:sz w:val="22"/>
                <w:szCs w:val="22"/>
              </w:rPr>
              <w:t>3</w:t>
            </w:r>
          </w:p>
        </w:tc>
        <w:tc>
          <w:tcPr>
            <w:tcW w:w="1761" w:type="dxa"/>
            <w:tcBorders>
              <w:top w:val="single" w:sz="4" w:space="0" w:color="000000"/>
              <w:left w:val="single" w:sz="4" w:space="0" w:color="000000"/>
              <w:bottom w:val="single" w:sz="4" w:space="0" w:color="000000"/>
              <w:right w:val="single" w:sz="4" w:space="0" w:color="000000"/>
            </w:tcBorders>
            <w:tcMar>
              <w:bottom w:w="28" w:type="dxa"/>
            </w:tcMar>
          </w:tcPr>
          <w:p w14:paraId="5FCFBD78" w14:textId="77777777" w:rsidR="00071DB4" w:rsidRPr="00172B07" w:rsidRDefault="00C56F82">
            <w:pPr>
              <w:jc w:val="center"/>
              <w:rPr>
                <w:sz w:val="22"/>
                <w:szCs w:val="22"/>
              </w:rPr>
            </w:pPr>
            <w:r w:rsidRPr="00172B07">
              <w:rPr>
                <w:sz w:val="22"/>
                <w:szCs w:val="22"/>
              </w:rPr>
              <w:t>5</w:t>
            </w:r>
          </w:p>
        </w:tc>
        <w:tc>
          <w:tcPr>
            <w:tcW w:w="221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3FA49F07" w14:textId="77777777" w:rsidR="00071DB4" w:rsidRPr="00172B07" w:rsidRDefault="00C56F82">
            <w:pPr>
              <w:jc w:val="center"/>
              <w:rPr>
                <w:sz w:val="22"/>
                <w:szCs w:val="22"/>
              </w:rPr>
            </w:pPr>
            <w:r w:rsidRPr="00172B07">
              <w:rPr>
                <w:sz w:val="22"/>
                <w:szCs w:val="22"/>
              </w:rPr>
              <w:t>»</w:t>
            </w:r>
          </w:p>
        </w:tc>
      </w:tr>
      <w:tr w:rsidR="00071DB4" w:rsidRPr="00172B07" w14:paraId="574FBBE1" w14:textId="77777777" w:rsidTr="00CA3BA9">
        <w:trPr>
          <w:jc w:val="center"/>
        </w:trPr>
        <w:tc>
          <w:tcPr>
            <w:tcW w:w="1663" w:type="dxa"/>
            <w:tcBorders>
              <w:top w:val="single" w:sz="4" w:space="0" w:color="000000"/>
              <w:left w:val="single" w:sz="4" w:space="0" w:color="000000"/>
              <w:bottom w:val="single" w:sz="4" w:space="0" w:color="000000"/>
              <w:right w:val="single" w:sz="4" w:space="0" w:color="000000"/>
            </w:tcBorders>
            <w:tcMar>
              <w:bottom w:w="28" w:type="dxa"/>
            </w:tcMar>
          </w:tcPr>
          <w:p w14:paraId="20CAB378" w14:textId="77777777" w:rsidR="00071DB4" w:rsidRPr="00172B07" w:rsidRDefault="00C56F82">
            <w:pPr>
              <w:jc w:val="center"/>
              <w:rPr>
                <w:sz w:val="22"/>
                <w:szCs w:val="22"/>
              </w:rPr>
            </w:pPr>
            <w:r w:rsidRPr="00172B07">
              <w:rPr>
                <w:sz w:val="22"/>
                <w:szCs w:val="22"/>
              </w:rPr>
              <w:t>4000</w:t>
            </w:r>
          </w:p>
        </w:tc>
        <w:tc>
          <w:tcPr>
            <w:tcW w:w="865" w:type="dxa"/>
            <w:tcBorders>
              <w:top w:val="single" w:sz="4" w:space="0" w:color="000000"/>
              <w:left w:val="single" w:sz="4" w:space="0" w:color="000000"/>
              <w:bottom w:val="single" w:sz="4" w:space="0" w:color="000000"/>
              <w:right w:val="single" w:sz="4" w:space="0" w:color="000000"/>
            </w:tcBorders>
            <w:tcMar>
              <w:bottom w:w="28" w:type="dxa"/>
            </w:tcMar>
          </w:tcPr>
          <w:p w14:paraId="1B53B3F9" w14:textId="77777777" w:rsidR="00071DB4" w:rsidRPr="00172B07" w:rsidRDefault="00C56F82">
            <w:pPr>
              <w:jc w:val="center"/>
              <w:rPr>
                <w:sz w:val="22"/>
                <w:szCs w:val="22"/>
              </w:rPr>
            </w:pPr>
            <w:r w:rsidRPr="00172B07">
              <w:rPr>
                <w:sz w:val="22"/>
                <w:szCs w:val="22"/>
              </w:rPr>
              <w:t>3</w:t>
            </w:r>
          </w:p>
        </w:tc>
        <w:tc>
          <w:tcPr>
            <w:tcW w:w="1026" w:type="dxa"/>
            <w:tcBorders>
              <w:top w:val="single" w:sz="4" w:space="0" w:color="000000"/>
              <w:left w:val="single" w:sz="4" w:space="0" w:color="000000"/>
              <w:bottom w:val="single" w:sz="4" w:space="0" w:color="000000"/>
              <w:right w:val="single" w:sz="4" w:space="0" w:color="000000"/>
            </w:tcBorders>
            <w:tcMar>
              <w:bottom w:w="28" w:type="dxa"/>
            </w:tcMar>
          </w:tcPr>
          <w:p w14:paraId="752C25D4" w14:textId="77777777" w:rsidR="00071DB4" w:rsidRPr="00172B07" w:rsidRDefault="00C56F82">
            <w:pPr>
              <w:jc w:val="center"/>
              <w:rPr>
                <w:sz w:val="22"/>
                <w:szCs w:val="22"/>
              </w:rPr>
            </w:pPr>
            <w:r w:rsidRPr="00172B07">
              <w:rPr>
                <w:sz w:val="22"/>
                <w:szCs w:val="22"/>
              </w:rPr>
              <w:t>5</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39B43612" w14:textId="77777777" w:rsidR="00071DB4" w:rsidRPr="00172B07" w:rsidRDefault="00C56F82">
            <w:pPr>
              <w:jc w:val="center"/>
              <w:rPr>
                <w:sz w:val="22"/>
                <w:szCs w:val="22"/>
              </w:rPr>
            </w:pPr>
            <w:r w:rsidRPr="00172B07">
              <w:rPr>
                <w:sz w:val="22"/>
                <w:szCs w:val="22"/>
              </w:rPr>
              <w:t>6</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518B1459" w14:textId="77777777" w:rsidR="00071DB4" w:rsidRPr="00172B07" w:rsidRDefault="00C56F82">
            <w:pPr>
              <w:jc w:val="center"/>
              <w:rPr>
                <w:sz w:val="22"/>
                <w:szCs w:val="22"/>
              </w:rPr>
            </w:pPr>
            <w:r w:rsidRPr="00172B07">
              <w:rPr>
                <w:sz w:val="22"/>
                <w:szCs w:val="22"/>
              </w:rPr>
              <w:t>–</w:t>
            </w:r>
          </w:p>
        </w:tc>
        <w:tc>
          <w:tcPr>
            <w:tcW w:w="1761" w:type="dxa"/>
            <w:tcBorders>
              <w:top w:val="single" w:sz="4" w:space="0" w:color="000000"/>
              <w:left w:val="single" w:sz="4" w:space="0" w:color="000000"/>
              <w:bottom w:val="single" w:sz="4" w:space="0" w:color="000000"/>
              <w:right w:val="single" w:sz="4" w:space="0" w:color="000000"/>
            </w:tcBorders>
            <w:tcMar>
              <w:bottom w:w="28" w:type="dxa"/>
            </w:tcMar>
          </w:tcPr>
          <w:p w14:paraId="5F9882EE" w14:textId="77777777" w:rsidR="00071DB4" w:rsidRPr="00172B07" w:rsidRDefault="00C56F82">
            <w:pPr>
              <w:jc w:val="center"/>
              <w:rPr>
                <w:sz w:val="22"/>
                <w:szCs w:val="22"/>
              </w:rPr>
            </w:pPr>
            <w:r w:rsidRPr="00172B07">
              <w:rPr>
                <w:sz w:val="22"/>
                <w:szCs w:val="22"/>
              </w:rPr>
              <w:t>–</w:t>
            </w:r>
          </w:p>
        </w:tc>
        <w:tc>
          <w:tcPr>
            <w:tcW w:w="221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78E3D42D" w14:textId="77777777" w:rsidR="00071DB4" w:rsidRPr="00172B07" w:rsidRDefault="00C56F82">
            <w:pPr>
              <w:jc w:val="center"/>
              <w:rPr>
                <w:sz w:val="22"/>
                <w:szCs w:val="22"/>
              </w:rPr>
            </w:pPr>
            <w:r w:rsidRPr="00172B07">
              <w:rPr>
                <w:sz w:val="22"/>
                <w:szCs w:val="22"/>
              </w:rPr>
              <w:t>»</w:t>
            </w:r>
          </w:p>
        </w:tc>
      </w:tr>
      <w:tr w:rsidR="00071DB4" w:rsidRPr="00172B07" w14:paraId="08869F61" w14:textId="77777777" w:rsidTr="00CA3BA9">
        <w:trPr>
          <w:jc w:val="center"/>
        </w:trPr>
        <w:tc>
          <w:tcPr>
            <w:tcW w:w="1663" w:type="dxa"/>
            <w:vMerge w:val="restart"/>
            <w:tcBorders>
              <w:top w:val="single" w:sz="4" w:space="0" w:color="000000"/>
              <w:left w:val="single" w:sz="4" w:space="0" w:color="000000"/>
              <w:right w:val="single" w:sz="4" w:space="0" w:color="000000"/>
            </w:tcBorders>
            <w:tcMar>
              <w:bottom w:w="28" w:type="dxa"/>
            </w:tcMar>
            <w:vAlign w:val="center"/>
          </w:tcPr>
          <w:p w14:paraId="28E7988E" w14:textId="77777777" w:rsidR="00071DB4" w:rsidRPr="00172B07" w:rsidRDefault="00C56F82">
            <w:pPr>
              <w:jc w:val="center"/>
              <w:rPr>
                <w:sz w:val="20"/>
                <w:szCs w:val="20"/>
              </w:rPr>
            </w:pPr>
            <w:r w:rsidRPr="00172B07">
              <w:rPr>
                <w:sz w:val="20"/>
                <w:szCs w:val="20"/>
              </w:rPr>
              <w:t xml:space="preserve">Интенсивность движения, </w:t>
            </w:r>
            <w:r w:rsidRPr="00172B07">
              <w:rPr>
                <w:sz w:val="20"/>
                <w:szCs w:val="20"/>
              </w:rPr>
              <w:br/>
              <w:t>трансп. ед/сут</w:t>
            </w:r>
          </w:p>
        </w:tc>
        <w:tc>
          <w:tcPr>
            <w:tcW w:w="5758" w:type="dxa"/>
            <w:gridSpan w:val="5"/>
            <w:tcBorders>
              <w:top w:val="single" w:sz="4" w:space="0" w:color="000000"/>
              <w:left w:val="single" w:sz="4" w:space="0" w:color="000000"/>
              <w:bottom w:val="single" w:sz="4" w:space="0" w:color="000000"/>
              <w:right w:val="single" w:sz="4" w:space="0" w:color="000000"/>
            </w:tcBorders>
            <w:tcMar>
              <w:bottom w:w="28" w:type="dxa"/>
            </w:tcMar>
            <w:vAlign w:val="center"/>
          </w:tcPr>
          <w:p w14:paraId="57D4560D" w14:textId="77777777" w:rsidR="00071DB4" w:rsidRPr="00172B07" w:rsidRDefault="00C56F82">
            <w:pPr>
              <w:jc w:val="center"/>
              <w:rPr>
                <w:sz w:val="20"/>
                <w:szCs w:val="20"/>
              </w:rPr>
            </w:pPr>
            <w:r w:rsidRPr="00172B07">
              <w:rPr>
                <w:sz w:val="20"/>
                <w:szCs w:val="20"/>
              </w:rPr>
              <w:t>Число постов на СТО в зависимости от расстояния между ними, км</w:t>
            </w:r>
          </w:p>
        </w:tc>
        <w:tc>
          <w:tcPr>
            <w:tcW w:w="2213" w:type="dxa"/>
            <w:vMerge w:val="restart"/>
            <w:tcBorders>
              <w:top w:val="single" w:sz="4" w:space="0" w:color="000000"/>
              <w:left w:val="single" w:sz="4" w:space="0" w:color="000000"/>
              <w:right w:val="single" w:sz="4" w:space="0" w:color="000000"/>
            </w:tcBorders>
            <w:tcMar>
              <w:bottom w:w="28" w:type="dxa"/>
            </w:tcMar>
            <w:vAlign w:val="center"/>
          </w:tcPr>
          <w:p w14:paraId="07F62218" w14:textId="77777777" w:rsidR="00071DB4" w:rsidRPr="00172B07" w:rsidRDefault="00C56F82">
            <w:pPr>
              <w:jc w:val="center"/>
              <w:rPr>
                <w:sz w:val="20"/>
                <w:szCs w:val="20"/>
              </w:rPr>
            </w:pPr>
            <w:r w:rsidRPr="00172B07">
              <w:rPr>
                <w:sz w:val="20"/>
                <w:szCs w:val="20"/>
              </w:rPr>
              <w:t>Размещение СТО</w:t>
            </w:r>
          </w:p>
        </w:tc>
      </w:tr>
      <w:tr w:rsidR="00071DB4" w:rsidRPr="00172B07" w14:paraId="01963429" w14:textId="77777777" w:rsidTr="00CA3BA9">
        <w:trPr>
          <w:jc w:val="center"/>
        </w:trPr>
        <w:tc>
          <w:tcPr>
            <w:tcW w:w="1663" w:type="dxa"/>
            <w:vMerge/>
            <w:tcBorders>
              <w:top w:val="single" w:sz="4" w:space="0" w:color="000000"/>
              <w:left w:val="single" w:sz="4" w:space="0" w:color="000000"/>
              <w:right w:val="single" w:sz="4" w:space="0" w:color="000000"/>
            </w:tcBorders>
            <w:tcMar>
              <w:bottom w:w="28" w:type="dxa"/>
            </w:tcMar>
            <w:vAlign w:val="center"/>
          </w:tcPr>
          <w:p w14:paraId="2F9D099B"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865" w:type="dxa"/>
            <w:tcBorders>
              <w:top w:val="single" w:sz="4" w:space="0" w:color="000000"/>
              <w:left w:val="single" w:sz="4" w:space="0" w:color="000000"/>
              <w:bottom w:val="single" w:sz="4" w:space="0" w:color="000000"/>
              <w:right w:val="single" w:sz="4" w:space="0" w:color="000000"/>
            </w:tcBorders>
            <w:tcMar>
              <w:bottom w:w="28" w:type="dxa"/>
            </w:tcMar>
            <w:vAlign w:val="center"/>
          </w:tcPr>
          <w:p w14:paraId="36865015" w14:textId="77777777" w:rsidR="00071DB4" w:rsidRPr="00172B07" w:rsidRDefault="00C56F82">
            <w:pPr>
              <w:jc w:val="center"/>
              <w:rPr>
                <w:sz w:val="20"/>
                <w:szCs w:val="20"/>
              </w:rPr>
            </w:pPr>
            <w:r w:rsidRPr="00172B07">
              <w:rPr>
                <w:sz w:val="20"/>
                <w:szCs w:val="20"/>
              </w:rPr>
              <w:t>60</w:t>
            </w:r>
          </w:p>
        </w:tc>
        <w:tc>
          <w:tcPr>
            <w:tcW w:w="1026" w:type="dxa"/>
            <w:tcBorders>
              <w:top w:val="single" w:sz="4" w:space="0" w:color="000000"/>
              <w:left w:val="single" w:sz="4" w:space="0" w:color="000000"/>
              <w:bottom w:val="single" w:sz="4" w:space="0" w:color="000000"/>
              <w:right w:val="single" w:sz="4" w:space="0" w:color="000000"/>
            </w:tcBorders>
            <w:tcMar>
              <w:bottom w:w="28" w:type="dxa"/>
            </w:tcMar>
            <w:vAlign w:val="center"/>
          </w:tcPr>
          <w:p w14:paraId="59BB0820" w14:textId="77777777" w:rsidR="00071DB4" w:rsidRPr="00172B07" w:rsidRDefault="00C56F82">
            <w:pPr>
              <w:jc w:val="center"/>
              <w:rPr>
                <w:sz w:val="20"/>
                <w:szCs w:val="20"/>
              </w:rPr>
            </w:pPr>
            <w:r w:rsidRPr="00172B07">
              <w:rPr>
                <w:sz w:val="20"/>
                <w:szCs w:val="20"/>
              </w:rPr>
              <w:t>100</w:t>
            </w:r>
          </w:p>
        </w:tc>
        <w:tc>
          <w:tcPr>
            <w:tcW w:w="105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77338CF0" w14:textId="77777777" w:rsidR="00071DB4" w:rsidRPr="00172B07" w:rsidRDefault="00C56F82">
            <w:pPr>
              <w:jc w:val="center"/>
              <w:rPr>
                <w:sz w:val="20"/>
                <w:szCs w:val="20"/>
              </w:rPr>
            </w:pPr>
            <w:r w:rsidRPr="00172B07">
              <w:rPr>
                <w:sz w:val="20"/>
                <w:szCs w:val="20"/>
              </w:rPr>
              <w:t>150</w:t>
            </w:r>
          </w:p>
        </w:tc>
        <w:tc>
          <w:tcPr>
            <w:tcW w:w="105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0FB2C0D0" w14:textId="77777777" w:rsidR="00071DB4" w:rsidRPr="00172B07" w:rsidRDefault="00C56F82">
            <w:pPr>
              <w:jc w:val="center"/>
              <w:rPr>
                <w:sz w:val="20"/>
                <w:szCs w:val="20"/>
              </w:rPr>
            </w:pPr>
            <w:r w:rsidRPr="00172B07">
              <w:rPr>
                <w:sz w:val="20"/>
                <w:szCs w:val="20"/>
              </w:rPr>
              <w:t>200</w:t>
            </w:r>
          </w:p>
        </w:tc>
        <w:tc>
          <w:tcPr>
            <w:tcW w:w="1761" w:type="dxa"/>
            <w:tcBorders>
              <w:top w:val="single" w:sz="4" w:space="0" w:color="000000"/>
              <w:left w:val="single" w:sz="4" w:space="0" w:color="000000"/>
              <w:bottom w:val="single" w:sz="4" w:space="0" w:color="000000"/>
              <w:right w:val="single" w:sz="4" w:space="0" w:color="000000"/>
            </w:tcBorders>
            <w:tcMar>
              <w:bottom w:w="28" w:type="dxa"/>
            </w:tcMar>
            <w:vAlign w:val="center"/>
          </w:tcPr>
          <w:p w14:paraId="579B9526" w14:textId="77777777" w:rsidR="00071DB4" w:rsidRPr="00172B07" w:rsidRDefault="00C56F82">
            <w:pPr>
              <w:jc w:val="center"/>
              <w:rPr>
                <w:sz w:val="20"/>
                <w:szCs w:val="20"/>
              </w:rPr>
            </w:pPr>
            <w:r w:rsidRPr="00172B07">
              <w:rPr>
                <w:sz w:val="20"/>
                <w:szCs w:val="20"/>
              </w:rPr>
              <w:t>250</w:t>
            </w:r>
          </w:p>
        </w:tc>
        <w:tc>
          <w:tcPr>
            <w:tcW w:w="2213" w:type="dxa"/>
            <w:vMerge/>
            <w:tcBorders>
              <w:top w:val="single" w:sz="4" w:space="0" w:color="000000"/>
              <w:left w:val="single" w:sz="4" w:space="0" w:color="000000"/>
              <w:right w:val="single" w:sz="4" w:space="0" w:color="000000"/>
            </w:tcBorders>
            <w:tcMar>
              <w:bottom w:w="28" w:type="dxa"/>
            </w:tcMar>
            <w:vAlign w:val="center"/>
          </w:tcPr>
          <w:p w14:paraId="06B5A561" w14:textId="77777777" w:rsidR="00071DB4" w:rsidRPr="00172B07" w:rsidRDefault="00071DB4">
            <w:pPr>
              <w:widowControl w:val="0"/>
              <w:pBdr>
                <w:top w:val="nil"/>
                <w:left w:val="nil"/>
                <w:bottom w:val="nil"/>
                <w:right w:val="nil"/>
                <w:between w:val="nil"/>
              </w:pBdr>
              <w:spacing w:line="276" w:lineRule="auto"/>
              <w:rPr>
                <w:sz w:val="20"/>
                <w:szCs w:val="20"/>
              </w:rPr>
            </w:pPr>
          </w:p>
        </w:tc>
      </w:tr>
      <w:tr w:rsidR="00071DB4" w:rsidRPr="00172B07" w14:paraId="36CEA1A0" w14:textId="77777777" w:rsidTr="00CA3BA9">
        <w:trPr>
          <w:jc w:val="center"/>
        </w:trPr>
        <w:tc>
          <w:tcPr>
            <w:tcW w:w="1663" w:type="dxa"/>
            <w:tcBorders>
              <w:top w:val="single" w:sz="4" w:space="0" w:color="000000"/>
              <w:left w:val="single" w:sz="4" w:space="0" w:color="000000"/>
              <w:bottom w:val="single" w:sz="4" w:space="0" w:color="000000"/>
              <w:right w:val="single" w:sz="4" w:space="0" w:color="000000"/>
            </w:tcBorders>
            <w:tcMar>
              <w:bottom w:w="28" w:type="dxa"/>
            </w:tcMar>
          </w:tcPr>
          <w:p w14:paraId="7A5BCC07" w14:textId="77777777" w:rsidR="00071DB4" w:rsidRPr="00172B07" w:rsidRDefault="00C56F82">
            <w:pPr>
              <w:jc w:val="center"/>
              <w:rPr>
                <w:sz w:val="22"/>
                <w:szCs w:val="22"/>
              </w:rPr>
            </w:pPr>
            <w:r w:rsidRPr="00172B07">
              <w:rPr>
                <w:sz w:val="22"/>
                <w:szCs w:val="22"/>
              </w:rPr>
              <w:t>5000</w:t>
            </w:r>
          </w:p>
        </w:tc>
        <w:tc>
          <w:tcPr>
            <w:tcW w:w="865" w:type="dxa"/>
            <w:tcBorders>
              <w:top w:val="single" w:sz="4" w:space="0" w:color="000000"/>
              <w:left w:val="single" w:sz="4" w:space="0" w:color="000000"/>
              <w:bottom w:val="single" w:sz="4" w:space="0" w:color="000000"/>
              <w:right w:val="single" w:sz="4" w:space="0" w:color="000000"/>
            </w:tcBorders>
            <w:tcMar>
              <w:bottom w:w="28" w:type="dxa"/>
            </w:tcMar>
          </w:tcPr>
          <w:p w14:paraId="2EAF1F28" w14:textId="77777777" w:rsidR="00071DB4" w:rsidRPr="00172B07" w:rsidRDefault="00C56F82">
            <w:pPr>
              <w:jc w:val="center"/>
              <w:rPr>
                <w:sz w:val="22"/>
                <w:szCs w:val="22"/>
              </w:rPr>
            </w:pPr>
            <w:r w:rsidRPr="00172B07">
              <w:rPr>
                <w:sz w:val="22"/>
                <w:szCs w:val="22"/>
              </w:rPr>
              <w:t>2</w:t>
            </w:r>
          </w:p>
        </w:tc>
        <w:tc>
          <w:tcPr>
            <w:tcW w:w="1026" w:type="dxa"/>
            <w:tcBorders>
              <w:top w:val="single" w:sz="4" w:space="0" w:color="000000"/>
              <w:left w:val="single" w:sz="4" w:space="0" w:color="000000"/>
              <w:bottom w:val="single" w:sz="4" w:space="0" w:color="000000"/>
              <w:right w:val="single" w:sz="4" w:space="0" w:color="000000"/>
            </w:tcBorders>
            <w:tcMar>
              <w:bottom w:w="28" w:type="dxa"/>
            </w:tcMar>
          </w:tcPr>
          <w:p w14:paraId="0F4B153B" w14:textId="77777777" w:rsidR="00071DB4" w:rsidRPr="00172B07" w:rsidRDefault="00C56F82">
            <w:pPr>
              <w:jc w:val="center"/>
              <w:rPr>
                <w:sz w:val="22"/>
                <w:szCs w:val="22"/>
              </w:rPr>
            </w:pPr>
            <w:r w:rsidRPr="00172B07">
              <w:rPr>
                <w:sz w:val="22"/>
                <w:szCs w:val="22"/>
              </w:rPr>
              <w:t>2</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4E7A27CA" w14:textId="77777777" w:rsidR="00071DB4" w:rsidRPr="00172B07" w:rsidRDefault="00C56F82">
            <w:pPr>
              <w:jc w:val="center"/>
              <w:rPr>
                <w:sz w:val="22"/>
                <w:szCs w:val="22"/>
              </w:rPr>
            </w:pPr>
            <w:r w:rsidRPr="00172B07">
              <w:rPr>
                <w:sz w:val="22"/>
                <w:szCs w:val="22"/>
              </w:rPr>
              <w:t>2</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3F55426E" w14:textId="77777777" w:rsidR="00071DB4" w:rsidRPr="00172B07" w:rsidRDefault="00C56F82">
            <w:pPr>
              <w:jc w:val="center"/>
              <w:rPr>
                <w:sz w:val="22"/>
                <w:szCs w:val="22"/>
              </w:rPr>
            </w:pPr>
            <w:r w:rsidRPr="00172B07">
              <w:rPr>
                <w:sz w:val="22"/>
                <w:szCs w:val="22"/>
              </w:rPr>
              <w:t>2</w:t>
            </w:r>
          </w:p>
        </w:tc>
        <w:tc>
          <w:tcPr>
            <w:tcW w:w="1761" w:type="dxa"/>
            <w:tcBorders>
              <w:top w:val="single" w:sz="4" w:space="0" w:color="000000"/>
              <w:left w:val="single" w:sz="4" w:space="0" w:color="000000"/>
              <w:bottom w:val="single" w:sz="4" w:space="0" w:color="000000"/>
              <w:right w:val="single" w:sz="4" w:space="0" w:color="000000"/>
            </w:tcBorders>
            <w:tcMar>
              <w:bottom w:w="28" w:type="dxa"/>
            </w:tcMar>
          </w:tcPr>
          <w:p w14:paraId="44E24BD4" w14:textId="77777777" w:rsidR="00071DB4" w:rsidRPr="00172B07" w:rsidRDefault="00C56F82">
            <w:pPr>
              <w:jc w:val="center"/>
              <w:rPr>
                <w:sz w:val="22"/>
                <w:szCs w:val="22"/>
              </w:rPr>
            </w:pPr>
            <w:r w:rsidRPr="00172B07">
              <w:rPr>
                <w:sz w:val="22"/>
                <w:szCs w:val="22"/>
              </w:rPr>
              <w:t>3</w:t>
            </w:r>
          </w:p>
        </w:tc>
        <w:tc>
          <w:tcPr>
            <w:tcW w:w="221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3883E400" w14:textId="77777777" w:rsidR="00071DB4" w:rsidRPr="00172B07" w:rsidRDefault="00C56F82">
            <w:pPr>
              <w:jc w:val="center"/>
              <w:rPr>
                <w:sz w:val="22"/>
                <w:szCs w:val="22"/>
              </w:rPr>
            </w:pPr>
            <w:r w:rsidRPr="00172B07">
              <w:rPr>
                <w:sz w:val="22"/>
                <w:szCs w:val="22"/>
              </w:rPr>
              <w:t>Двустороннее</w:t>
            </w:r>
          </w:p>
        </w:tc>
      </w:tr>
      <w:tr w:rsidR="00071DB4" w:rsidRPr="00172B07" w14:paraId="3E4C2F98" w14:textId="77777777" w:rsidTr="00CA3BA9">
        <w:trPr>
          <w:jc w:val="center"/>
        </w:trPr>
        <w:tc>
          <w:tcPr>
            <w:tcW w:w="1663" w:type="dxa"/>
            <w:tcBorders>
              <w:top w:val="single" w:sz="4" w:space="0" w:color="000000"/>
              <w:left w:val="single" w:sz="4" w:space="0" w:color="000000"/>
              <w:bottom w:val="single" w:sz="4" w:space="0" w:color="000000"/>
              <w:right w:val="single" w:sz="4" w:space="0" w:color="000000"/>
            </w:tcBorders>
            <w:tcMar>
              <w:bottom w:w="28" w:type="dxa"/>
            </w:tcMar>
          </w:tcPr>
          <w:p w14:paraId="301B57DC" w14:textId="77777777" w:rsidR="00071DB4" w:rsidRPr="00172B07" w:rsidRDefault="00C56F82">
            <w:pPr>
              <w:jc w:val="center"/>
              <w:rPr>
                <w:sz w:val="22"/>
                <w:szCs w:val="22"/>
              </w:rPr>
            </w:pPr>
            <w:r w:rsidRPr="00172B07">
              <w:rPr>
                <w:sz w:val="22"/>
                <w:szCs w:val="22"/>
              </w:rPr>
              <w:t>6000</w:t>
            </w:r>
          </w:p>
        </w:tc>
        <w:tc>
          <w:tcPr>
            <w:tcW w:w="865" w:type="dxa"/>
            <w:tcBorders>
              <w:top w:val="single" w:sz="4" w:space="0" w:color="000000"/>
              <w:left w:val="single" w:sz="4" w:space="0" w:color="000000"/>
              <w:bottom w:val="single" w:sz="4" w:space="0" w:color="000000"/>
              <w:right w:val="single" w:sz="4" w:space="0" w:color="000000"/>
            </w:tcBorders>
            <w:tcMar>
              <w:bottom w:w="28" w:type="dxa"/>
            </w:tcMar>
          </w:tcPr>
          <w:p w14:paraId="24065982" w14:textId="77777777" w:rsidR="00071DB4" w:rsidRPr="00172B07" w:rsidRDefault="00C56F82">
            <w:pPr>
              <w:jc w:val="center"/>
              <w:rPr>
                <w:sz w:val="22"/>
                <w:szCs w:val="22"/>
              </w:rPr>
            </w:pPr>
            <w:r w:rsidRPr="00172B07">
              <w:rPr>
                <w:sz w:val="22"/>
                <w:szCs w:val="22"/>
              </w:rPr>
              <w:t>2</w:t>
            </w:r>
          </w:p>
        </w:tc>
        <w:tc>
          <w:tcPr>
            <w:tcW w:w="1026" w:type="dxa"/>
            <w:tcBorders>
              <w:top w:val="single" w:sz="4" w:space="0" w:color="000000"/>
              <w:left w:val="single" w:sz="4" w:space="0" w:color="000000"/>
              <w:bottom w:val="single" w:sz="4" w:space="0" w:color="000000"/>
              <w:right w:val="single" w:sz="4" w:space="0" w:color="000000"/>
            </w:tcBorders>
            <w:tcMar>
              <w:bottom w:w="28" w:type="dxa"/>
            </w:tcMar>
          </w:tcPr>
          <w:p w14:paraId="22A487C0" w14:textId="77777777" w:rsidR="00071DB4" w:rsidRPr="00172B07" w:rsidRDefault="00C56F82">
            <w:pPr>
              <w:jc w:val="center"/>
              <w:rPr>
                <w:sz w:val="22"/>
                <w:szCs w:val="22"/>
              </w:rPr>
            </w:pPr>
            <w:r w:rsidRPr="00172B07">
              <w:rPr>
                <w:sz w:val="22"/>
                <w:szCs w:val="22"/>
              </w:rPr>
              <w:t>2</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1CF89B15" w14:textId="77777777" w:rsidR="00071DB4" w:rsidRPr="00172B07" w:rsidRDefault="00C56F82">
            <w:pPr>
              <w:jc w:val="center"/>
              <w:rPr>
                <w:sz w:val="22"/>
                <w:szCs w:val="22"/>
              </w:rPr>
            </w:pPr>
            <w:r w:rsidRPr="00172B07">
              <w:rPr>
                <w:sz w:val="22"/>
                <w:szCs w:val="22"/>
              </w:rPr>
              <w:t>3</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08622F4D" w14:textId="77777777" w:rsidR="00071DB4" w:rsidRPr="00172B07" w:rsidRDefault="00C56F82">
            <w:pPr>
              <w:jc w:val="center"/>
              <w:rPr>
                <w:sz w:val="22"/>
                <w:szCs w:val="22"/>
              </w:rPr>
            </w:pPr>
            <w:r w:rsidRPr="00172B07">
              <w:rPr>
                <w:sz w:val="22"/>
                <w:szCs w:val="22"/>
              </w:rPr>
              <w:t>4</w:t>
            </w:r>
          </w:p>
        </w:tc>
        <w:tc>
          <w:tcPr>
            <w:tcW w:w="1761" w:type="dxa"/>
            <w:tcBorders>
              <w:top w:val="single" w:sz="4" w:space="0" w:color="000000"/>
              <w:left w:val="single" w:sz="4" w:space="0" w:color="000000"/>
              <w:bottom w:val="single" w:sz="4" w:space="0" w:color="000000"/>
              <w:right w:val="single" w:sz="4" w:space="0" w:color="000000"/>
            </w:tcBorders>
            <w:tcMar>
              <w:bottom w:w="28" w:type="dxa"/>
            </w:tcMar>
          </w:tcPr>
          <w:p w14:paraId="39BD5911" w14:textId="77777777" w:rsidR="00071DB4" w:rsidRPr="00172B07" w:rsidRDefault="00C56F82">
            <w:pPr>
              <w:jc w:val="center"/>
              <w:rPr>
                <w:sz w:val="22"/>
                <w:szCs w:val="22"/>
              </w:rPr>
            </w:pPr>
            <w:r w:rsidRPr="00172B07">
              <w:rPr>
                <w:sz w:val="22"/>
                <w:szCs w:val="22"/>
              </w:rPr>
              <w:t>5</w:t>
            </w:r>
          </w:p>
        </w:tc>
        <w:tc>
          <w:tcPr>
            <w:tcW w:w="221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300EAE94" w14:textId="77777777" w:rsidR="00071DB4" w:rsidRPr="00172B07" w:rsidRDefault="00C56F82">
            <w:pPr>
              <w:jc w:val="center"/>
              <w:rPr>
                <w:sz w:val="22"/>
                <w:szCs w:val="22"/>
              </w:rPr>
            </w:pPr>
            <w:r w:rsidRPr="00172B07">
              <w:rPr>
                <w:sz w:val="22"/>
                <w:szCs w:val="22"/>
              </w:rPr>
              <w:t>То же</w:t>
            </w:r>
          </w:p>
        </w:tc>
      </w:tr>
      <w:tr w:rsidR="00071DB4" w:rsidRPr="00172B07" w14:paraId="5AA04614" w14:textId="77777777" w:rsidTr="00CA3BA9">
        <w:trPr>
          <w:jc w:val="center"/>
        </w:trPr>
        <w:tc>
          <w:tcPr>
            <w:tcW w:w="1663" w:type="dxa"/>
            <w:tcBorders>
              <w:top w:val="single" w:sz="4" w:space="0" w:color="000000"/>
              <w:left w:val="single" w:sz="4" w:space="0" w:color="000000"/>
              <w:bottom w:val="single" w:sz="4" w:space="0" w:color="000000"/>
              <w:right w:val="single" w:sz="4" w:space="0" w:color="000000"/>
            </w:tcBorders>
            <w:tcMar>
              <w:bottom w:w="28" w:type="dxa"/>
            </w:tcMar>
          </w:tcPr>
          <w:p w14:paraId="0BCAAD2B" w14:textId="77777777" w:rsidR="00071DB4" w:rsidRPr="00172B07" w:rsidRDefault="00C56F82">
            <w:pPr>
              <w:jc w:val="center"/>
              <w:rPr>
                <w:sz w:val="22"/>
                <w:szCs w:val="22"/>
              </w:rPr>
            </w:pPr>
            <w:r w:rsidRPr="00172B07">
              <w:rPr>
                <w:sz w:val="22"/>
                <w:szCs w:val="22"/>
              </w:rPr>
              <w:t>8000</w:t>
            </w:r>
          </w:p>
        </w:tc>
        <w:tc>
          <w:tcPr>
            <w:tcW w:w="865" w:type="dxa"/>
            <w:tcBorders>
              <w:top w:val="single" w:sz="4" w:space="0" w:color="000000"/>
              <w:left w:val="single" w:sz="4" w:space="0" w:color="000000"/>
              <w:bottom w:val="single" w:sz="4" w:space="0" w:color="000000"/>
              <w:right w:val="single" w:sz="4" w:space="0" w:color="000000"/>
            </w:tcBorders>
            <w:tcMar>
              <w:bottom w:w="28" w:type="dxa"/>
            </w:tcMar>
          </w:tcPr>
          <w:p w14:paraId="79620104" w14:textId="77777777" w:rsidR="00071DB4" w:rsidRPr="00172B07" w:rsidRDefault="00C56F82">
            <w:pPr>
              <w:jc w:val="center"/>
              <w:rPr>
                <w:sz w:val="22"/>
                <w:szCs w:val="22"/>
              </w:rPr>
            </w:pPr>
            <w:r w:rsidRPr="00172B07">
              <w:rPr>
                <w:sz w:val="22"/>
                <w:szCs w:val="22"/>
              </w:rPr>
              <w:t>3</w:t>
            </w:r>
          </w:p>
        </w:tc>
        <w:tc>
          <w:tcPr>
            <w:tcW w:w="1026" w:type="dxa"/>
            <w:tcBorders>
              <w:top w:val="single" w:sz="4" w:space="0" w:color="000000"/>
              <w:left w:val="single" w:sz="4" w:space="0" w:color="000000"/>
              <w:bottom w:val="single" w:sz="4" w:space="0" w:color="000000"/>
              <w:right w:val="single" w:sz="4" w:space="0" w:color="000000"/>
            </w:tcBorders>
            <w:tcMar>
              <w:bottom w:w="28" w:type="dxa"/>
            </w:tcMar>
          </w:tcPr>
          <w:p w14:paraId="3FCDF1B6" w14:textId="77777777" w:rsidR="00071DB4" w:rsidRPr="00172B07" w:rsidRDefault="00C56F82">
            <w:pPr>
              <w:jc w:val="center"/>
              <w:rPr>
                <w:sz w:val="22"/>
                <w:szCs w:val="22"/>
              </w:rPr>
            </w:pPr>
            <w:r w:rsidRPr="00172B07">
              <w:rPr>
                <w:sz w:val="22"/>
                <w:szCs w:val="22"/>
              </w:rPr>
              <w:t>3</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5ABEA550" w14:textId="77777777" w:rsidR="00071DB4" w:rsidRPr="00172B07" w:rsidRDefault="00C56F82">
            <w:pPr>
              <w:jc w:val="center"/>
              <w:rPr>
                <w:sz w:val="22"/>
                <w:szCs w:val="22"/>
              </w:rPr>
            </w:pPr>
            <w:r w:rsidRPr="00172B07">
              <w:rPr>
                <w:sz w:val="22"/>
                <w:szCs w:val="22"/>
              </w:rPr>
              <w:t>3</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5ED8D1DE" w14:textId="77777777" w:rsidR="00071DB4" w:rsidRPr="00172B07" w:rsidRDefault="00C56F82">
            <w:pPr>
              <w:jc w:val="center"/>
              <w:rPr>
                <w:sz w:val="22"/>
                <w:szCs w:val="22"/>
              </w:rPr>
            </w:pPr>
            <w:r w:rsidRPr="00172B07">
              <w:rPr>
                <w:sz w:val="22"/>
                <w:szCs w:val="22"/>
              </w:rPr>
              <w:t>3</w:t>
            </w:r>
          </w:p>
        </w:tc>
        <w:tc>
          <w:tcPr>
            <w:tcW w:w="1761" w:type="dxa"/>
            <w:tcBorders>
              <w:top w:val="single" w:sz="4" w:space="0" w:color="000000"/>
              <w:left w:val="single" w:sz="4" w:space="0" w:color="000000"/>
              <w:bottom w:val="single" w:sz="4" w:space="0" w:color="000000"/>
              <w:right w:val="single" w:sz="4" w:space="0" w:color="000000"/>
            </w:tcBorders>
            <w:tcMar>
              <w:bottom w:w="28" w:type="dxa"/>
            </w:tcMar>
          </w:tcPr>
          <w:p w14:paraId="3EF80964" w14:textId="77777777" w:rsidR="00071DB4" w:rsidRPr="00172B07" w:rsidRDefault="00C56F82">
            <w:pPr>
              <w:jc w:val="center"/>
              <w:rPr>
                <w:sz w:val="22"/>
                <w:szCs w:val="22"/>
              </w:rPr>
            </w:pPr>
            <w:r w:rsidRPr="00172B07">
              <w:rPr>
                <w:sz w:val="22"/>
                <w:szCs w:val="22"/>
              </w:rPr>
              <w:t>5</w:t>
            </w:r>
          </w:p>
        </w:tc>
        <w:tc>
          <w:tcPr>
            <w:tcW w:w="221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4C8D0FB4" w14:textId="77777777" w:rsidR="00071DB4" w:rsidRPr="00172B07" w:rsidRDefault="00C56F82">
            <w:pPr>
              <w:jc w:val="center"/>
              <w:rPr>
                <w:sz w:val="22"/>
                <w:szCs w:val="22"/>
              </w:rPr>
            </w:pPr>
            <w:r w:rsidRPr="00172B07">
              <w:rPr>
                <w:sz w:val="22"/>
                <w:szCs w:val="22"/>
              </w:rPr>
              <w:t>»</w:t>
            </w:r>
          </w:p>
        </w:tc>
      </w:tr>
      <w:tr w:rsidR="00071DB4" w:rsidRPr="00172B07" w14:paraId="69AC8412" w14:textId="77777777" w:rsidTr="00CA3BA9">
        <w:trPr>
          <w:jc w:val="center"/>
        </w:trPr>
        <w:tc>
          <w:tcPr>
            <w:tcW w:w="1663" w:type="dxa"/>
            <w:tcBorders>
              <w:top w:val="single" w:sz="4" w:space="0" w:color="000000"/>
              <w:left w:val="single" w:sz="4" w:space="0" w:color="000000"/>
              <w:bottom w:val="single" w:sz="4" w:space="0" w:color="000000"/>
              <w:right w:val="single" w:sz="4" w:space="0" w:color="000000"/>
            </w:tcBorders>
            <w:tcMar>
              <w:bottom w:w="28" w:type="dxa"/>
            </w:tcMar>
          </w:tcPr>
          <w:p w14:paraId="51AD575D" w14:textId="77777777" w:rsidR="00071DB4" w:rsidRPr="00172B07" w:rsidRDefault="00C56F82">
            <w:pPr>
              <w:jc w:val="center"/>
              <w:rPr>
                <w:sz w:val="22"/>
                <w:szCs w:val="22"/>
              </w:rPr>
            </w:pPr>
            <w:r w:rsidRPr="00172B07">
              <w:rPr>
                <w:sz w:val="22"/>
                <w:szCs w:val="22"/>
              </w:rPr>
              <w:t>10000</w:t>
            </w:r>
          </w:p>
        </w:tc>
        <w:tc>
          <w:tcPr>
            <w:tcW w:w="865" w:type="dxa"/>
            <w:tcBorders>
              <w:top w:val="single" w:sz="4" w:space="0" w:color="000000"/>
              <w:left w:val="single" w:sz="4" w:space="0" w:color="000000"/>
              <w:bottom w:val="single" w:sz="4" w:space="0" w:color="000000"/>
              <w:right w:val="single" w:sz="4" w:space="0" w:color="000000"/>
            </w:tcBorders>
            <w:tcMar>
              <w:bottom w:w="28" w:type="dxa"/>
            </w:tcMar>
          </w:tcPr>
          <w:p w14:paraId="01FD6C6C" w14:textId="77777777" w:rsidR="00071DB4" w:rsidRPr="00172B07" w:rsidRDefault="00C56F82">
            <w:pPr>
              <w:jc w:val="center"/>
              <w:rPr>
                <w:sz w:val="22"/>
                <w:szCs w:val="22"/>
              </w:rPr>
            </w:pPr>
            <w:r w:rsidRPr="00172B07">
              <w:rPr>
                <w:sz w:val="22"/>
                <w:szCs w:val="22"/>
              </w:rPr>
              <w:t>3</w:t>
            </w:r>
          </w:p>
        </w:tc>
        <w:tc>
          <w:tcPr>
            <w:tcW w:w="1026" w:type="dxa"/>
            <w:tcBorders>
              <w:top w:val="single" w:sz="4" w:space="0" w:color="000000"/>
              <w:left w:val="single" w:sz="4" w:space="0" w:color="000000"/>
              <w:bottom w:val="single" w:sz="4" w:space="0" w:color="000000"/>
              <w:right w:val="single" w:sz="4" w:space="0" w:color="000000"/>
            </w:tcBorders>
            <w:tcMar>
              <w:bottom w:w="28" w:type="dxa"/>
            </w:tcMar>
          </w:tcPr>
          <w:p w14:paraId="72351258" w14:textId="77777777" w:rsidR="00071DB4" w:rsidRPr="00172B07" w:rsidRDefault="00C56F82">
            <w:pPr>
              <w:jc w:val="center"/>
              <w:rPr>
                <w:sz w:val="22"/>
                <w:szCs w:val="22"/>
              </w:rPr>
            </w:pPr>
            <w:r w:rsidRPr="00172B07">
              <w:rPr>
                <w:sz w:val="22"/>
                <w:szCs w:val="22"/>
              </w:rPr>
              <w:t>3</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790DB321" w14:textId="77777777" w:rsidR="00071DB4" w:rsidRPr="00172B07" w:rsidRDefault="00C56F82">
            <w:pPr>
              <w:jc w:val="center"/>
              <w:rPr>
                <w:sz w:val="22"/>
                <w:szCs w:val="22"/>
              </w:rPr>
            </w:pPr>
            <w:r w:rsidRPr="00172B07">
              <w:rPr>
                <w:sz w:val="22"/>
                <w:szCs w:val="22"/>
              </w:rPr>
              <w:t>3</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1D9DDED1" w14:textId="77777777" w:rsidR="00071DB4" w:rsidRPr="00172B07" w:rsidRDefault="00C56F82">
            <w:pPr>
              <w:jc w:val="center"/>
              <w:rPr>
                <w:sz w:val="22"/>
                <w:szCs w:val="22"/>
              </w:rPr>
            </w:pPr>
            <w:r w:rsidRPr="00172B07">
              <w:rPr>
                <w:sz w:val="22"/>
                <w:szCs w:val="22"/>
              </w:rPr>
              <w:t>5</w:t>
            </w:r>
          </w:p>
        </w:tc>
        <w:tc>
          <w:tcPr>
            <w:tcW w:w="1761" w:type="dxa"/>
            <w:tcBorders>
              <w:top w:val="single" w:sz="4" w:space="0" w:color="000000"/>
              <w:left w:val="single" w:sz="4" w:space="0" w:color="000000"/>
              <w:bottom w:val="single" w:sz="4" w:space="0" w:color="000000"/>
              <w:right w:val="single" w:sz="4" w:space="0" w:color="000000"/>
            </w:tcBorders>
            <w:tcMar>
              <w:bottom w:w="28" w:type="dxa"/>
            </w:tcMar>
          </w:tcPr>
          <w:p w14:paraId="4C79CC12" w14:textId="77777777" w:rsidR="00071DB4" w:rsidRPr="00172B07" w:rsidRDefault="00C56F82">
            <w:pPr>
              <w:jc w:val="center"/>
              <w:rPr>
                <w:sz w:val="22"/>
                <w:szCs w:val="22"/>
              </w:rPr>
            </w:pPr>
            <w:r w:rsidRPr="00172B07">
              <w:rPr>
                <w:sz w:val="22"/>
                <w:szCs w:val="22"/>
              </w:rPr>
              <w:t>5</w:t>
            </w:r>
          </w:p>
        </w:tc>
        <w:tc>
          <w:tcPr>
            <w:tcW w:w="221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7796A7B3" w14:textId="77777777" w:rsidR="00071DB4" w:rsidRPr="00172B07" w:rsidRDefault="00C56F82">
            <w:pPr>
              <w:jc w:val="center"/>
              <w:rPr>
                <w:sz w:val="22"/>
                <w:szCs w:val="22"/>
              </w:rPr>
            </w:pPr>
            <w:r w:rsidRPr="00172B07">
              <w:rPr>
                <w:sz w:val="22"/>
                <w:szCs w:val="22"/>
              </w:rPr>
              <w:t>»</w:t>
            </w:r>
          </w:p>
        </w:tc>
      </w:tr>
      <w:tr w:rsidR="00071DB4" w:rsidRPr="00172B07" w14:paraId="2CE8A0AF" w14:textId="77777777" w:rsidTr="00CA3BA9">
        <w:trPr>
          <w:jc w:val="center"/>
        </w:trPr>
        <w:tc>
          <w:tcPr>
            <w:tcW w:w="1663" w:type="dxa"/>
            <w:tcBorders>
              <w:top w:val="single" w:sz="4" w:space="0" w:color="000000"/>
              <w:left w:val="single" w:sz="4" w:space="0" w:color="000000"/>
              <w:bottom w:val="single" w:sz="4" w:space="0" w:color="000000"/>
              <w:right w:val="single" w:sz="4" w:space="0" w:color="000000"/>
            </w:tcBorders>
            <w:tcMar>
              <w:bottom w:w="28" w:type="dxa"/>
            </w:tcMar>
          </w:tcPr>
          <w:p w14:paraId="1A53A518" w14:textId="77777777" w:rsidR="00071DB4" w:rsidRPr="00172B07" w:rsidRDefault="00C56F82">
            <w:pPr>
              <w:jc w:val="center"/>
              <w:rPr>
                <w:sz w:val="22"/>
                <w:szCs w:val="22"/>
              </w:rPr>
            </w:pPr>
            <w:r w:rsidRPr="00172B07">
              <w:rPr>
                <w:sz w:val="22"/>
                <w:szCs w:val="22"/>
              </w:rPr>
              <w:lastRenderedPageBreak/>
              <w:t>15000</w:t>
            </w:r>
          </w:p>
        </w:tc>
        <w:tc>
          <w:tcPr>
            <w:tcW w:w="865" w:type="dxa"/>
            <w:tcBorders>
              <w:top w:val="single" w:sz="4" w:space="0" w:color="000000"/>
              <w:left w:val="single" w:sz="4" w:space="0" w:color="000000"/>
              <w:bottom w:val="single" w:sz="4" w:space="0" w:color="000000"/>
              <w:right w:val="single" w:sz="4" w:space="0" w:color="000000"/>
            </w:tcBorders>
            <w:tcMar>
              <w:bottom w:w="28" w:type="dxa"/>
            </w:tcMar>
          </w:tcPr>
          <w:p w14:paraId="15F15B8B" w14:textId="77777777" w:rsidR="00071DB4" w:rsidRPr="00172B07" w:rsidRDefault="00C56F82">
            <w:pPr>
              <w:jc w:val="center"/>
              <w:rPr>
                <w:sz w:val="22"/>
                <w:szCs w:val="22"/>
              </w:rPr>
            </w:pPr>
            <w:r w:rsidRPr="00172B07">
              <w:rPr>
                <w:sz w:val="22"/>
                <w:szCs w:val="22"/>
              </w:rPr>
              <w:t>5</w:t>
            </w:r>
          </w:p>
        </w:tc>
        <w:tc>
          <w:tcPr>
            <w:tcW w:w="1026" w:type="dxa"/>
            <w:tcBorders>
              <w:top w:val="single" w:sz="4" w:space="0" w:color="000000"/>
              <w:left w:val="single" w:sz="4" w:space="0" w:color="000000"/>
              <w:bottom w:val="single" w:sz="4" w:space="0" w:color="000000"/>
              <w:right w:val="single" w:sz="4" w:space="0" w:color="000000"/>
            </w:tcBorders>
            <w:tcMar>
              <w:bottom w:w="28" w:type="dxa"/>
            </w:tcMar>
          </w:tcPr>
          <w:p w14:paraId="6751A475" w14:textId="77777777" w:rsidR="00071DB4" w:rsidRPr="00172B07" w:rsidRDefault="00C56F82">
            <w:pPr>
              <w:jc w:val="center"/>
              <w:rPr>
                <w:sz w:val="22"/>
                <w:szCs w:val="22"/>
              </w:rPr>
            </w:pPr>
            <w:r w:rsidRPr="00172B07">
              <w:rPr>
                <w:sz w:val="22"/>
                <w:szCs w:val="22"/>
              </w:rPr>
              <w:t>5</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421F08DA" w14:textId="77777777" w:rsidR="00071DB4" w:rsidRPr="00172B07" w:rsidRDefault="00C56F82">
            <w:pPr>
              <w:jc w:val="center"/>
              <w:rPr>
                <w:sz w:val="22"/>
                <w:szCs w:val="22"/>
              </w:rPr>
            </w:pPr>
            <w:r w:rsidRPr="00172B07">
              <w:rPr>
                <w:sz w:val="22"/>
                <w:szCs w:val="22"/>
              </w:rPr>
              <w:t>5</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3BA35FB3" w14:textId="77777777" w:rsidR="00071DB4" w:rsidRPr="00172B07" w:rsidRDefault="00C56F82">
            <w:pPr>
              <w:jc w:val="center"/>
              <w:rPr>
                <w:sz w:val="22"/>
                <w:szCs w:val="22"/>
              </w:rPr>
            </w:pPr>
            <w:r w:rsidRPr="00172B07">
              <w:rPr>
                <w:sz w:val="22"/>
                <w:szCs w:val="22"/>
              </w:rPr>
              <w:t>8</w:t>
            </w:r>
          </w:p>
        </w:tc>
        <w:tc>
          <w:tcPr>
            <w:tcW w:w="1761" w:type="dxa"/>
            <w:tcBorders>
              <w:top w:val="single" w:sz="4" w:space="0" w:color="000000"/>
              <w:left w:val="single" w:sz="4" w:space="0" w:color="000000"/>
              <w:bottom w:val="single" w:sz="4" w:space="0" w:color="000000"/>
              <w:right w:val="single" w:sz="4" w:space="0" w:color="000000"/>
            </w:tcBorders>
            <w:tcMar>
              <w:bottom w:w="28" w:type="dxa"/>
            </w:tcMar>
          </w:tcPr>
          <w:p w14:paraId="059B1AF7" w14:textId="77777777" w:rsidR="00071DB4" w:rsidRPr="00172B07" w:rsidRDefault="00C56F82">
            <w:pPr>
              <w:jc w:val="center"/>
              <w:rPr>
                <w:sz w:val="22"/>
                <w:szCs w:val="22"/>
              </w:rPr>
            </w:pPr>
            <w:r w:rsidRPr="00172B07">
              <w:rPr>
                <w:sz w:val="22"/>
                <w:szCs w:val="22"/>
              </w:rPr>
              <w:t>8</w:t>
            </w:r>
          </w:p>
        </w:tc>
        <w:tc>
          <w:tcPr>
            <w:tcW w:w="221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2A662D67" w14:textId="77777777" w:rsidR="00071DB4" w:rsidRPr="00172B07" w:rsidRDefault="00C56F82">
            <w:pPr>
              <w:jc w:val="center"/>
              <w:rPr>
                <w:sz w:val="22"/>
                <w:szCs w:val="22"/>
              </w:rPr>
            </w:pPr>
            <w:r w:rsidRPr="00172B07">
              <w:rPr>
                <w:sz w:val="22"/>
                <w:szCs w:val="22"/>
              </w:rPr>
              <w:t>»</w:t>
            </w:r>
          </w:p>
        </w:tc>
      </w:tr>
      <w:tr w:rsidR="00071DB4" w:rsidRPr="00172B07" w14:paraId="5DD18B4E" w14:textId="77777777" w:rsidTr="00CA3BA9">
        <w:trPr>
          <w:jc w:val="center"/>
        </w:trPr>
        <w:tc>
          <w:tcPr>
            <w:tcW w:w="1663" w:type="dxa"/>
            <w:tcBorders>
              <w:top w:val="single" w:sz="4" w:space="0" w:color="000000"/>
              <w:left w:val="single" w:sz="4" w:space="0" w:color="000000"/>
              <w:bottom w:val="single" w:sz="4" w:space="0" w:color="000000"/>
              <w:right w:val="single" w:sz="4" w:space="0" w:color="000000"/>
            </w:tcBorders>
            <w:tcMar>
              <w:bottom w:w="28" w:type="dxa"/>
            </w:tcMar>
          </w:tcPr>
          <w:p w14:paraId="7369325D" w14:textId="77777777" w:rsidR="00071DB4" w:rsidRPr="00172B07" w:rsidRDefault="00C56F82">
            <w:pPr>
              <w:jc w:val="center"/>
              <w:rPr>
                <w:sz w:val="22"/>
                <w:szCs w:val="22"/>
              </w:rPr>
            </w:pPr>
            <w:r w:rsidRPr="00172B07">
              <w:rPr>
                <w:sz w:val="22"/>
                <w:szCs w:val="22"/>
              </w:rPr>
              <w:t>20000</w:t>
            </w:r>
          </w:p>
        </w:tc>
        <w:tc>
          <w:tcPr>
            <w:tcW w:w="865" w:type="dxa"/>
            <w:tcBorders>
              <w:top w:val="single" w:sz="4" w:space="0" w:color="000000"/>
              <w:left w:val="single" w:sz="4" w:space="0" w:color="000000"/>
              <w:bottom w:val="single" w:sz="4" w:space="0" w:color="000000"/>
              <w:right w:val="single" w:sz="4" w:space="0" w:color="000000"/>
            </w:tcBorders>
            <w:tcMar>
              <w:bottom w:w="28" w:type="dxa"/>
            </w:tcMar>
          </w:tcPr>
          <w:p w14:paraId="25BDFCFE" w14:textId="77777777" w:rsidR="00071DB4" w:rsidRPr="00172B07" w:rsidRDefault="00C56F82">
            <w:pPr>
              <w:jc w:val="center"/>
              <w:rPr>
                <w:sz w:val="22"/>
                <w:szCs w:val="22"/>
              </w:rPr>
            </w:pPr>
            <w:r w:rsidRPr="00172B07">
              <w:rPr>
                <w:sz w:val="22"/>
                <w:szCs w:val="22"/>
              </w:rPr>
              <w:t>5</w:t>
            </w:r>
          </w:p>
        </w:tc>
        <w:tc>
          <w:tcPr>
            <w:tcW w:w="1026" w:type="dxa"/>
            <w:tcBorders>
              <w:top w:val="single" w:sz="4" w:space="0" w:color="000000"/>
              <w:left w:val="single" w:sz="4" w:space="0" w:color="000000"/>
              <w:bottom w:val="single" w:sz="4" w:space="0" w:color="000000"/>
              <w:right w:val="single" w:sz="4" w:space="0" w:color="000000"/>
            </w:tcBorders>
            <w:tcMar>
              <w:bottom w:w="28" w:type="dxa"/>
            </w:tcMar>
          </w:tcPr>
          <w:p w14:paraId="049F62A3" w14:textId="77777777" w:rsidR="00071DB4" w:rsidRPr="00172B07" w:rsidRDefault="00C56F82">
            <w:pPr>
              <w:jc w:val="center"/>
              <w:rPr>
                <w:sz w:val="22"/>
                <w:szCs w:val="22"/>
              </w:rPr>
            </w:pPr>
            <w:r w:rsidRPr="00172B07">
              <w:rPr>
                <w:sz w:val="22"/>
                <w:szCs w:val="22"/>
              </w:rPr>
              <w:t>5</w:t>
            </w:r>
          </w:p>
        </w:tc>
        <w:tc>
          <w:tcPr>
            <w:tcW w:w="1053" w:type="dxa"/>
            <w:tcBorders>
              <w:top w:val="single" w:sz="4" w:space="0" w:color="000000"/>
              <w:left w:val="single" w:sz="4" w:space="0" w:color="000000"/>
              <w:bottom w:val="single" w:sz="4" w:space="0" w:color="000000"/>
              <w:right w:val="single" w:sz="4" w:space="0" w:color="000000"/>
            </w:tcBorders>
            <w:tcMar>
              <w:bottom w:w="28" w:type="dxa"/>
            </w:tcMar>
          </w:tcPr>
          <w:p w14:paraId="7197A9D4" w14:textId="77777777" w:rsidR="00071DB4" w:rsidRPr="00172B07" w:rsidRDefault="00C56F82">
            <w:pPr>
              <w:jc w:val="center"/>
              <w:rPr>
                <w:sz w:val="22"/>
                <w:szCs w:val="22"/>
              </w:rPr>
            </w:pPr>
            <w:r w:rsidRPr="00172B07">
              <w:rPr>
                <w:sz w:val="22"/>
                <w:szCs w:val="22"/>
              </w:rPr>
              <w:t>8</w:t>
            </w:r>
          </w:p>
        </w:tc>
        <w:tc>
          <w:tcPr>
            <w:tcW w:w="2814" w:type="dxa"/>
            <w:gridSpan w:val="2"/>
            <w:tcBorders>
              <w:top w:val="single" w:sz="4" w:space="0" w:color="000000"/>
              <w:left w:val="single" w:sz="4" w:space="0" w:color="000000"/>
              <w:bottom w:val="single" w:sz="4" w:space="0" w:color="000000"/>
              <w:right w:val="single" w:sz="4" w:space="0" w:color="000000"/>
            </w:tcBorders>
            <w:tcMar>
              <w:bottom w:w="28" w:type="dxa"/>
            </w:tcMar>
          </w:tcPr>
          <w:p w14:paraId="625B2712" w14:textId="116B5256" w:rsidR="00071DB4" w:rsidRPr="00172B07" w:rsidRDefault="00C56F82" w:rsidP="004E48BF">
            <w:pPr>
              <w:jc w:val="center"/>
              <w:rPr>
                <w:sz w:val="22"/>
                <w:szCs w:val="22"/>
              </w:rPr>
            </w:pPr>
            <w:r w:rsidRPr="00172B07">
              <w:rPr>
                <w:sz w:val="22"/>
                <w:szCs w:val="22"/>
              </w:rPr>
              <w:t>По расчету</w:t>
            </w:r>
          </w:p>
        </w:tc>
        <w:tc>
          <w:tcPr>
            <w:tcW w:w="221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5DF6BD85" w14:textId="77777777" w:rsidR="00071DB4" w:rsidRPr="00172B07" w:rsidRDefault="00C56F82">
            <w:pPr>
              <w:jc w:val="center"/>
              <w:rPr>
                <w:sz w:val="22"/>
                <w:szCs w:val="22"/>
              </w:rPr>
            </w:pPr>
            <w:r w:rsidRPr="00172B07">
              <w:rPr>
                <w:sz w:val="22"/>
                <w:szCs w:val="22"/>
              </w:rPr>
              <w:t>»</w:t>
            </w:r>
          </w:p>
        </w:tc>
      </w:tr>
      <w:tr w:rsidR="00071DB4" w:rsidRPr="00172B07" w14:paraId="76498B21" w14:textId="77777777" w:rsidTr="00CA3BA9">
        <w:trPr>
          <w:jc w:val="center"/>
        </w:trPr>
        <w:tc>
          <w:tcPr>
            <w:tcW w:w="1663" w:type="dxa"/>
            <w:tcBorders>
              <w:top w:val="single" w:sz="4" w:space="0" w:color="000000"/>
              <w:left w:val="single" w:sz="4" w:space="0" w:color="000000"/>
              <w:bottom w:val="single" w:sz="4" w:space="0" w:color="000000"/>
              <w:right w:val="single" w:sz="4" w:space="0" w:color="000000"/>
            </w:tcBorders>
            <w:tcMar>
              <w:bottom w:w="28" w:type="dxa"/>
            </w:tcMar>
          </w:tcPr>
          <w:p w14:paraId="4ADA1011" w14:textId="77777777" w:rsidR="00071DB4" w:rsidRPr="00172B07" w:rsidRDefault="00C56F82">
            <w:pPr>
              <w:jc w:val="center"/>
              <w:rPr>
                <w:sz w:val="22"/>
                <w:szCs w:val="22"/>
              </w:rPr>
            </w:pPr>
            <w:r w:rsidRPr="00172B07">
              <w:rPr>
                <w:sz w:val="22"/>
                <w:szCs w:val="22"/>
              </w:rPr>
              <w:t>&gt;20000</w:t>
            </w:r>
          </w:p>
        </w:tc>
        <w:tc>
          <w:tcPr>
            <w:tcW w:w="865" w:type="dxa"/>
            <w:tcBorders>
              <w:top w:val="single" w:sz="4" w:space="0" w:color="000000"/>
              <w:left w:val="single" w:sz="4" w:space="0" w:color="000000"/>
              <w:bottom w:val="single" w:sz="4" w:space="0" w:color="000000"/>
              <w:right w:val="single" w:sz="4" w:space="0" w:color="000000"/>
            </w:tcBorders>
            <w:tcMar>
              <w:bottom w:w="28" w:type="dxa"/>
            </w:tcMar>
          </w:tcPr>
          <w:p w14:paraId="2AA74920" w14:textId="17874649" w:rsidR="00071DB4" w:rsidRPr="00172B07" w:rsidRDefault="00FB2D63">
            <w:pPr>
              <w:jc w:val="center"/>
              <w:rPr>
                <w:sz w:val="22"/>
                <w:szCs w:val="22"/>
              </w:rPr>
            </w:pPr>
            <w:r w:rsidRPr="00172B07">
              <w:rPr>
                <w:sz w:val="22"/>
                <w:szCs w:val="22"/>
              </w:rPr>
              <w:t>р</w:t>
            </w:r>
            <w:r w:rsidR="00C56F82" w:rsidRPr="00172B07">
              <w:rPr>
                <w:sz w:val="22"/>
                <w:szCs w:val="22"/>
              </w:rPr>
              <w:t>асч</w:t>
            </w:r>
            <w:r w:rsidRPr="00172B07">
              <w:rPr>
                <w:sz w:val="22"/>
                <w:szCs w:val="22"/>
              </w:rPr>
              <w:t>.</w:t>
            </w:r>
          </w:p>
        </w:tc>
        <w:tc>
          <w:tcPr>
            <w:tcW w:w="1026" w:type="dxa"/>
            <w:tcBorders>
              <w:top w:val="single" w:sz="4" w:space="0" w:color="000000"/>
              <w:left w:val="single" w:sz="4" w:space="0" w:color="000000"/>
              <w:bottom w:val="single" w:sz="4" w:space="0" w:color="000000"/>
              <w:right w:val="single" w:sz="4" w:space="0" w:color="000000"/>
            </w:tcBorders>
            <w:tcMar>
              <w:bottom w:w="28" w:type="dxa"/>
            </w:tcMar>
          </w:tcPr>
          <w:p w14:paraId="6EAD0825" w14:textId="240E9660" w:rsidR="00071DB4" w:rsidRPr="00172B07" w:rsidRDefault="00FB2D63">
            <w:pPr>
              <w:jc w:val="center"/>
              <w:rPr>
                <w:sz w:val="22"/>
                <w:szCs w:val="22"/>
              </w:rPr>
            </w:pPr>
            <w:r w:rsidRPr="00172B07">
              <w:rPr>
                <w:sz w:val="22"/>
                <w:szCs w:val="22"/>
              </w:rPr>
              <w:t>р</w:t>
            </w:r>
            <w:r w:rsidR="00C56F82" w:rsidRPr="00172B07">
              <w:rPr>
                <w:sz w:val="22"/>
                <w:szCs w:val="22"/>
              </w:rPr>
              <w:t>асч</w:t>
            </w:r>
            <w:r w:rsidRPr="00172B07">
              <w:rPr>
                <w:sz w:val="22"/>
                <w:szCs w:val="22"/>
              </w:rPr>
              <w:t>.</w:t>
            </w:r>
          </w:p>
        </w:tc>
        <w:tc>
          <w:tcPr>
            <w:tcW w:w="3867" w:type="dxa"/>
            <w:gridSpan w:val="3"/>
            <w:tcBorders>
              <w:top w:val="single" w:sz="4" w:space="0" w:color="000000"/>
              <w:left w:val="single" w:sz="4" w:space="0" w:color="000000"/>
              <w:bottom w:val="single" w:sz="4" w:space="0" w:color="000000"/>
              <w:right w:val="single" w:sz="4" w:space="0" w:color="000000"/>
            </w:tcBorders>
            <w:tcMar>
              <w:bottom w:w="28" w:type="dxa"/>
            </w:tcMar>
          </w:tcPr>
          <w:p w14:paraId="7F1E6421" w14:textId="563288B5" w:rsidR="00071DB4" w:rsidRPr="00172B07" w:rsidRDefault="001948B4">
            <w:pPr>
              <w:jc w:val="center"/>
              <w:rPr>
                <w:sz w:val="22"/>
                <w:szCs w:val="22"/>
              </w:rPr>
            </w:pPr>
            <w:r w:rsidRPr="00172B07">
              <w:rPr>
                <w:sz w:val="22"/>
                <w:szCs w:val="22"/>
              </w:rPr>
              <w:t>По</w:t>
            </w:r>
            <w:r w:rsidR="00C56F82" w:rsidRPr="00172B07">
              <w:rPr>
                <w:sz w:val="22"/>
                <w:szCs w:val="22"/>
              </w:rPr>
              <w:t xml:space="preserve"> расчету</w:t>
            </w:r>
          </w:p>
        </w:tc>
        <w:tc>
          <w:tcPr>
            <w:tcW w:w="2213" w:type="dxa"/>
            <w:tcBorders>
              <w:top w:val="single" w:sz="4" w:space="0" w:color="000000"/>
              <w:left w:val="single" w:sz="4" w:space="0" w:color="000000"/>
              <w:bottom w:val="single" w:sz="4" w:space="0" w:color="000000"/>
              <w:right w:val="single" w:sz="4" w:space="0" w:color="000000"/>
            </w:tcBorders>
            <w:tcMar>
              <w:bottom w:w="28" w:type="dxa"/>
            </w:tcMar>
            <w:vAlign w:val="center"/>
          </w:tcPr>
          <w:p w14:paraId="4BF44D62" w14:textId="77777777" w:rsidR="00071DB4" w:rsidRPr="00172B07" w:rsidRDefault="00C56F82">
            <w:pPr>
              <w:jc w:val="center"/>
              <w:rPr>
                <w:sz w:val="22"/>
                <w:szCs w:val="22"/>
              </w:rPr>
            </w:pPr>
            <w:r w:rsidRPr="00172B07">
              <w:rPr>
                <w:sz w:val="22"/>
                <w:szCs w:val="22"/>
              </w:rPr>
              <w:t>»</w:t>
            </w:r>
          </w:p>
        </w:tc>
      </w:tr>
    </w:tbl>
    <w:p w14:paraId="7E6B6BB8" w14:textId="77777777" w:rsidR="00071DB4" w:rsidRPr="00172B07" w:rsidRDefault="00071DB4">
      <w:pPr>
        <w:ind w:firstLine="567"/>
        <w:jc w:val="both"/>
        <w:rPr>
          <w:sz w:val="24"/>
          <w:szCs w:val="24"/>
        </w:rPr>
      </w:pPr>
    </w:p>
    <w:p w14:paraId="7A10600F" w14:textId="77777777" w:rsidR="00071DB4" w:rsidRPr="00172B07" w:rsidRDefault="00C56F82">
      <w:pPr>
        <w:ind w:firstLine="567"/>
        <w:jc w:val="both"/>
        <w:rPr>
          <w:sz w:val="24"/>
          <w:szCs w:val="24"/>
        </w:rPr>
      </w:pPr>
      <w:r w:rsidRPr="00172B07">
        <w:rPr>
          <w:sz w:val="24"/>
          <w:szCs w:val="24"/>
        </w:rPr>
        <w:t>При дорожных станциях технического обслуживания целесообразно предусматривать АЗС.</w:t>
      </w:r>
    </w:p>
    <w:p w14:paraId="61422725" w14:textId="5311E266" w:rsidR="00071DB4" w:rsidRPr="00172B07" w:rsidRDefault="00416C77">
      <w:pPr>
        <w:ind w:firstLine="567"/>
        <w:jc w:val="both"/>
        <w:rPr>
          <w:sz w:val="24"/>
          <w:szCs w:val="24"/>
        </w:rPr>
      </w:pPr>
      <w:r w:rsidRPr="00172B07">
        <w:rPr>
          <w:sz w:val="24"/>
          <w:szCs w:val="24"/>
        </w:rPr>
        <w:t>11.17</w:t>
      </w:r>
      <w:r w:rsidR="00CC7EA8" w:rsidRPr="00172B07">
        <w:rPr>
          <w:sz w:val="24"/>
          <w:szCs w:val="24"/>
        </w:rPr>
        <w:t xml:space="preserve">. </w:t>
      </w:r>
      <w:r w:rsidR="006A2726" w:rsidRPr="00172B07">
        <w:rPr>
          <w:sz w:val="24"/>
          <w:szCs w:val="24"/>
        </w:rPr>
        <w:t xml:space="preserve">Вместимость </w:t>
      </w:r>
      <w:r w:rsidR="00C56F82" w:rsidRPr="00172B07">
        <w:rPr>
          <w:sz w:val="24"/>
          <w:szCs w:val="24"/>
        </w:rPr>
        <w:t>мотелей и кемпингов следует принимать с уче</w:t>
      </w:r>
      <w:r w:rsidR="00183357" w:rsidRPr="00172B07">
        <w:rPr>
          <w:sz w:val="24"/>
          <w:szCs w:val="24"/>
        </w:rPr>
        <w:t xml:space="preserve">том численности проезжающих </w:t>
      </w:r>
      <w:r w:rsidR="00C56F82" w:rsidRPr="00172B07">
        <w:rPr>
          <w:sz w:val="24"/>
          <w:szCs w:val="24"/>
        </w:rPr>
        <w:t>туристов и интенсивности движения автомобилей междугородных и международных перевозок.</w:t>
      </w:r>
    </w:p>
    <w:p w14:paraId="41E48E7B" w14:textId="77777777" w:rsidR="00071DB4" w:rsidRPr="00172B07" w:rsidRDefault="00C56F82">
      <w:pPr>
        <w:ind w:firstLine="567"/>
        <w:jc w:val="both"/>
        <w:rPr>
          <w:sz w:val="24"/>
          <w:szCs w:val="24"/>
        </w:rPr>
      </w:pPr>
      <w:r w:rsidRPr="00172B07">
        <w:rPr>
          <w:sz w:val="24"/>
          <w:szCs w:val="24"/>
        </w:rPr>
        <w:t>Расстояние между мотелями и кемпингами следует принимать не более 500 км.</w:t>
      </w:r>
    </w:p>
    <w:p w14:paraId="783AEEEE" w14:textId="77777777" w:rsidR="00071DB4" w:rsidRPr="00172B07" w:rsidRDefault="00C56F82">
      <w:pPr>
        <w:ind w:firstLine="567"/>
        <w:jc w:val="both"/>
        <w:rPr>
          <w:sz w:val="24"/>
          <w:szCs w:val="24"/>
        </w:rPr>
      </w:pPr>
      <w:r w:rsidRPr="00172B07">
        <w:rPr>
          <w:sz w:val="24"/>
          <w:szCs w:val="24"/>
        </w:rPr>
        <w:t>В составе мотелей целесообразно предусматривать дорожные станции технического обслуживания, АЗС, пункты питания и торговли.</w:t>
      </w:r>
    </w:p>
    <w:p w14:paraId="07ED1008" w14:textId="77777777" w:rsidR="00071DB4" w:rsidRPr="00172B07" w:rsidRDefault="00C56F82">
      <w:pPr>
        <w:ind w:firstLine="567"/>
        <w:jc w:val="both"/>
        <w:rPr>
          <w:sz w:val="24"/>
          <w:szCs w:val="24"/>
        </w:rPr>
      </w:pPr>
      <w:r w:rsidRPr="00172B07">
        <w:rPr>
          <w:sz w:val="24"/>
          <w:szCs w:val="24"/>
        </w:rPr>
        <w:t>При объектах автомобильного сервиса при необходимости следует размещать пункты питания и торговли.</w:t>
      </w:r>
    </w:p>
    <w:p w14:paraId="2C8CC837" w14:textId="62948B91" w:rsidR="00071DB4" w:rsidRPr="00172B07" w:rsidRDefault="00416C77" w:rsidP="00A03051">
      <w:pPr>
        <w:ind w:firstLine="567"/>
        <w:jc w:val="both"/>
        <w:rPr>
          <w:sz w:val="24"/>
          <w:szCs w:val="24"/>
        </w:rPr>
      </w:pPr>
      <w:r w:rsidRPr="00172B07">
        <w:rPr>
          <w:sz w:val="24"/>
          <w:szCs w:val="24"/>
        </w:rPr>
        <w:t>11.18</w:t>
      </w:r>
      <w:r w:rsidR="00CC7EA8" w:rsidRPr="00172B07">
        <w:rPr>
          <w:sz w:val="24"/>
          <w:szCs w:val="24"/>
        </w:rPr>
        <w:t xml:space="preserve">. </w:t>
      </w:r>
      <w:r w:rsidR="00C56F82" w:rsidRPr="00172B07">
        <w:rPr>
          <w:sz w:val="24"/>
          <w:szCs w:val="24"/>
        </w:rPr>
        <w:t>Проектирование специальных площадок для кратковременной остановки автомобилей на автомобильных дорогах следует вести в соотве</w:t>
      </w:r>
      <w:r w:rsidR="00A03051" w:rsidRPr="00172B07">
        <w:rPr>
          <w:sz w:val="24"/>
          <w:szCs w:val="24"/>
        </w:rPr>
        <w:t>тствии с требованиями ГОСТ Р 52766</w:t>
      </w:r>
      <w:r w:rsidR="00C56F82" w:rsidRPr="00172B07">
        <w:rPr>
          <w:sz w:val="24"/>
          <w:szCs w:val="24"/>
        </w:rPr>
        <w:t xml:space="preserve">. </w:t>
      </w:r>
    </w:p>
    <w:p w14:paraId="2FE9C07F" w14:textId="77777777" w:rsidR="00071DB4" w:rsidRPr="00172B07" w:rsidRDefault="00C56F82">
      <w:pPr>
        <w:ind w:firstLine="567"/>
        <w:jc w:val="both"/>
        <w:rPr>
          <w:sz w:val="24"/>
          <w:szCs w:val="24"/>
        </w:rPr>
      </w:pPr>
      <w:r w:rsidRPr="00172B07">
        <w:rPr>
          <w:sz w:val="24"/>
          <w:szCs w:val="24"/>
        </w:rPr>
        <w:t>Специальные площадки для кратковременной остановки автомобилей предусматривают у пунктов питания, торговли, скорой помощи, источников питьевой воды и в других местах с систематическими остановками автомобилей. На дорогах категорий I–III их следует размещать за пределами земляного полотна.</w:t>
      </w:r>
    </w:p>
    <w:p w14:paraId="358A8BCC" w14:textId="77777777" w:rsidR="00071DB4" w:rsidRPr="00172B07" w:rsidRDefault="00071DB4">
      <w:pPr>
        <w:ind w:firstLine="567"/>
        <w:jc w:val="both"/>
        <w:rPr>
          <w:b/>
          <w:sz w:val="24"/>
          <w:szCs w:val="24"/>
        </w:rPr>
      </w:pPr>
    </w:p>
    <w:p w14:paraId="1F21EBC6" w14:textId="77777777" w:rsidR="00071DB4" w:rsidRPr="00172B07" w:rsidRDefault="00C56F82">
      <w:pPr>
        <w:ind w:firstLine="567"/>
        <w:jc w:val="both"/>
        <w:rPr>
          <w:sz w:val="24"/>
          <w:szCs w:val="24"/>
        </w:rPr>
      </w:pPr>
      <w:r w:rsidRPr="00172B07">
        <w:rPr>
          <w:b/>
          <w:sz w:val="24"/>
          <w:szCs w:val="24"/>
        </w:rPr>
        <w:t>Устройства аварийно-вызывной связи</w:t>
      </w:r>
      <w:r w:rsidRPr="00172B07">
        <w:rPr>
          <w:sz w:val="24"/>
          <w:szCs w:val="24"/>
        </w:rPr>
        <w:t xml:space="preserve"> </w:t>
      </w:r>
    </w:p>
    <w:p w14:paraId="167A815C" w14:textId="77777777" w:rsidR="00433772" w:rsidRPr="00172B07" w:rsidRDefault="00433772">
      <w:pPr>
        <w:ind w:firstLine="567"/>
        <w:jc w:val="both"/>
        <w:rPr>
          <w:sz w:val="24"/>
          <w:szCs w:val="24"/>
        </w:rPr>
      </w:pPr>
    </w:p>
    <w:p w14:paraId="193EF977" w14:textId="42AE8949" w:rsidR="00071DB4" w:rsidRPr="00172B07" w:rsidRDefault="00416C77">
      <w:pPr>
        <w:ind w:firstLine="567"/>
        <w:jc w:val="both"/>
        <w:rPr>
          <w:sz w:val="24"/>
          <w:szCs w:val="24"/>
        </w:rPr>
      </w:pPr>
      <w:r w:rsidRPr="00172B07">
        <w:rPr>
          <w:sz w:val="24"/>
          <w:szCs w:val="24"/>
        </w:rPr>
        <w:t>11.19</w:t>
      </w:r>
      <w:r w:rsidR="00CC7EA8" w:rsidRPr="00172B07">
        <w:rPr>
          <w:sz w:val="24"/>
          <w:szCs w:val="24"/>
        </w:rPr>
        <w:t xml:space="preserve">. </w:t>
      </w:r>
      <w:r w:rsidR="00C56F82" w:rsidRPr="00172B07">
        <w:rPr>
          <w:sz w:val="24"/>
          <w:szCs w:val="24"/>
        </w:rPr>
        <w:t xml:space="preserve">Устройства аварийно-вызывной связи следует размещать и проектировать в соответствии с требованиями ГОСТ </w:t>
      </w:r>
      <w:r w:rsidR="00A03051" w:rsidRPr="00172B07">
        <w:rPr>
          <w:sz w:val="24"/>
          <w:szCs w:val="24"/>
        </w:rPr>
        <w:t xml:space="preserve">Р </w:t>
      </w:r>
      <w:r w:rsidR="00C56F82" w:rsidRPr="00172B07">
        <w:rPr>
          <w:sz w:val="24"/>
          <w:szCs w:val="24"/>
        </w:rPr>
        <w:t>52766.</w:t>
      </w:r>
    </w:p>
    <w:p w14:paraId="1FF51C94" w14:textId="77777777" w:rsidR="00071DB4" w:rsidRPr="00172B07" w:rsidRDefault="00C56F82">
      <w:pPr>
        <w:spacing w:before="360" w:after="120"/>
        <w:ind w:firstLine="567"/>
        <w:jc w:val="both"/>
        <w:rPr>
          <w:b/>
          <w:sz w:val="26"/>
          <w:szCs w:val="26"/>
        </w:rPr>
      </w:pPr>
      <w:r w:rsidRPr="00172B07">
        <w:rPr>
          <w:b/>
          <w:sz w:val="26"/>
          <w:szCs w:val="26"/>
        </w:rPr>
        <w:t>12</w:t>
      </w:r>
      <w:r w:rsidR="00CC7EA8" w:rsidRPr="00172B07">
        <w:rPr>
          <w:b/>
          <w:sz w:val="26"/>
          <w:szCs w:val="26"/>
        </w:rPr>
        <w:t xml:space="preserve"> </w:t>
      </w:r>
      <w:r w:rsidRPr="00172B07">
        <w:rPr>
          <w:b/>
          <w:sz w:val="26"/>
          <w:szCs w:val="26"/>
        </w:rPr>
        <w:t>Охрана окружающей среды</w:t>
      </w:r>
    </w:p>
    <w:p w14:paraId="18DBCBF1" w14:textId="21323AED" w:rsidR="00071DB4" w:rsidRPr="00172B07" w:rsidRDefault="00C56F82" w:rsidP="003667B7">
      <w:pPr>
        <w:tabs>
          <w:tab w:val="left" w:pos="360"/>
        </w:tabs>
        <w:ind w:firstLine="567"/>
        <w:jc w:val="both"/>
        <w:rPr>
          <w:sz w:val="24"/>
          <w:szCs w:val="24"/>
        </w:rPr>
      </w:pPr>
      <w:r w:rsidRPr="00172B07">
        <w:rPr>
          <w:sz w:val="24"/>
          <w:szCs w:val="24"/>
        </w:rPr>
        <w:t>12.1</w:t>
      </w:r>
      <w:r w:rsidR="00CC7EA8" w:rsidRPr="00172B07">
        <w:rPr>
          <w:sz w:val="24"/>
          <w:szCs w:val="24"/>
        </w:rPr>
        <w:t>.</w:t>
      </w:r>
      <w:r w:rsidRPr="00172B07">
        <w:rPr>
          <w:sz w:val="24"/>
          <w:szCs w:val="24"/>
        </w:rPr>
        <w:t xml:space="preserve"> Обоснование выбора трассы автомобильной дороги, рассмотрение и сравнение альтернативных вариантов, включая вариант отказа от строительства, выполняется при разработке документации по планировке территории. Материалы сравнения должны быть достоверны и обоснованы с учетом взаимосвязи различных экологических, экономических и социальных факторов.</w:t>
      </w:r>
    </w:p>
    <w:p w14:paraId="432BABAD" w14:textId="1F0B5BC9" w:rsidR="00071DB4" w:rsidRPr="00172B07" w:rsidRDefault="003667B7">
      <w:pPr>
        <w:tabs>
          <w:tab w:val="left" w:pos="360"/>
        </w:tabs>
        <w:ind w:firstLine="567"/>
        <w:jc w:val="both"/>
        <w:rPr>
          <w:sz w:val="24"/>
          <w:szCs w:val="24"/>
        </w:rPr>
      </w:pPr>
      <w:r w:rsidRPr="00172B07">
        <w:rPr>
          <w:sz w:val="24"/>
          <w:szCs w:val="24"/>
        </w:rPr>
        <w:t xml:space="preserve">12.2. </w:t>
      </w:r>
      <w:r w:rsidR="00C56F82" w:rsidRPr="00172B07">
        <w:rPr>
          <w:sz w:val="24"/>
          <w:szCs w:val="24"/>
        </w:rPr>
        <w:t>При сравнении вариантов размещения автомобильной дороги следует учитывать возникающее перераспределение движения по участкам сети автомобильных дорог и экологической нагрузки на звенья сети.</w:t>
      </w:r>
    </w:p>
    <w:p w14:paraId="48156F06" w14:textId="7B865BB8" w:rsidR="00071DB4" w:rsidRPr="00172B07" w:rsidRDefault="003667B7">
      <w:pPr>
        <w:tabs>
          <w:tab w:val="left" w:pos="360"/>
        </w:tabs>
        <w:ind w:firstLine="567"/>
        <w:jc w:val="both"/>
        <w:rPr>
          <w:sz w:val="24"/>
          <w:szCs w:val="24"/>
        </w:rPr>
      </w:pPr>
      <w:r w:rsidRPr="00172B07">
        <w:rPr>
          <w:sz w:val="24"/>
          <w:szCs w:val="24"/>
        </w:rPr>
        <w:t>12.3</w:t>
      </w:r>
      <w:r w:rsidR="00CC7EA8" w:rsidRPr="00172B07">
        <w:rPr>
          <w:sz w:val="24"/>
          <w:szCs w:val="24"/>
        </w:rPr>
        <w:t>.</w:t>
      </w:r>
      <w:r w:rsidR="00C56F82" w:rsidRPr="00172B07">
        <w:rPr>
          <w:sz w:val="24"/>
          <w:szCs w:val="24"/>
        </w:rPr>
        <w:t xml:space="preserve"> При оценке воздействия автомобильной дороги на окружающую среду следует рассматривать непосредственное и косвенное влияние дорог и дорожного движения на состояние:</w:t>
      </w:r>
    </w:p>
    <w:p w14:paraId="79511EB4" w14:textId="77777777" w:rsidR="00071DB4" w:rsidRPr="00172B07" w:rsidRDefault="00C56F82">
      <w:pPr>
        <w:tabs>
          <w:tab w:val="left" w:pos="360"/>
        </w:tabs>
        <w:ind w:firstLine="567"/>
        <w:jc w:val="both"/>
        <w:rPr>
          <w:sz w:val="24"/>
          <w:szCs w:val="24"/>
        </w:rPr>
      </w:pPr>
      <w:r w:rsidRPr="00172B07">
        <w:rPr>
          <w:sz w:val="24"/>
          <w:szCs w:val="24"/>
        </w:rPr>
        <w:t>- атмосферного воздуха (химическое загрязнение и физические факторы воздействия);</w:t>
      </w:r>
    </w:p>
    <w:p w14:paraId="3813E450" w14:textId="77777777" w:rsidR="00071DB4" w:rsidRPr="00172B07" w:rsidRDefault="00C56F82">
      <w:pPr>
        <w:tabs>
          <w:tab w:val="left" w:pos="360"/>
        </w:tabs>
        <w:ind w:firstLine="567"/>
        <w:jc w:val="both"/>
        <w:rPr>
          <w:sz w:val="24"/>
          <w:szCs w:val="24"/>
        </w:rPr>
      </w:pPr>
      <w:r w:rsidRPr="00172B07">
        <w:rPr>
          <w:sz w:val="24"/>
          <w:szCs w:val="24"/>
        </w:rPr>
        <w:t>- земельных ресурсов, почв, недр;</w:t>
      </w:r>
    </w:p>
    <w:p w14:paraId="6E2AB3E4" w14:textId="77777777" w:rsidR="00071DB4" w:rsidRPr="00172B07" w:rsidRDefault="00C56F82">
      <w:pPr>
        <w:tabs>
          <w:tab w:val="left" w:pos="360"/>
        </w:tabs>
        <w:ind w:firstLine="567"/>
        <w:jc w:val="both"/>
        <w:rPr>
          <w:sz w:val="24"/>
          <w:szCs w:val="24"/>
        </w:rPr>
      </w:pPr>
      <w:r w:rsidRPr="00172B07">
        <w:rPr>
          <w:sz w:val="24"/>
          <w:szCs w:val="24"/>
        </w:rPr>
        <w:t>- вод и водных биологических ресурсов;</w:t>
      </w:r>
    </w:p>
    <w:p w14:paraId="77442211" w14:textId="77777777" w:rsidR="00071DB4" w:rsidRPr="00172B07" w:rsidRDefault="00C56F82">
      <w:pPr>
        <w:tabs>
          <w:tab w:val="left" w:pos="360"/>
        </w:tabs>
        <w:ind w:firstLine="567"/>
        <w:jc w:val="both"/>
        <w:rPr>
          <w:sz w:val="24"/>
          <w:szCs w:val="24"/>
        </w:rPr>
      </w:pPr>
      <w:r w:rsidRPr="00172B07">
        <w:rPr>
          <w:sz w:val="24"/>
          <w:szCs w:val="24"/>
        </w:rPr>
        <w:t>- растительного и животного мира.</w:t>
      </w:r>
    </w:p>
    <w:p w14:paraId="0EB76243" w14:textId="677246B3" w:rsidR="00071DB4" w:rsidRPr="00172B07" w:rsidRDefault="00C56F82">
      <w:pPr>
        <w:pBdr>
          <w:top w:val="nil"/>
          <w:left w:val="nil"/>
          <w:bottom w:val="nil"/>
          <w:right w:val="nil"/>
          <w:between w:val="nil"/>
        </w:pBdr>
        <w:tabs>
          <w:tab w:val="left" w:pos="360"/>
        </w:tabs>
        <w:ind w:firstLine="567"/>
        <w:jc w:val="both"/>
        <w:rPr>
          <w:sz w:val="24"/>
          <w:szCs w:val="24"/>
        </w:rPr>
      </w:pPr>
      <w:r w:rsidRPr="00172B07">
        <w:rPr>
          <w:sz w:val="24"/>
          <w:szCs w:val="24"/>
        </w:rPr>
        <w:t>12.4</w:t>
      </w:r>
      <w:r w:rsidR="00CC7EA8" w:rsidRPr="00172B07">
        <w:rPr>
          <w:sz w:val="24"/>
          <w:szCs w:val="24"/>
        </w:rPr>
        <w:t>.</w:t>
      </w:r>
      <w:r w:rsidRPr="00172B07">
        <w:rPr>
          <w:sz w:val="24"/>
          <w:szCs w:val="24"/>
        </w:rPr>
        <w:t xml:space="preserve"> При наличии в зоне строительства</w:t>
      </w:r>
      <w:r w:rsidR="00752B9A" w:rsidRPr="00172B07">
        <w:rPr>
          <w:sz w:val="24"/>
          <w:szCs w:val="24"/>
        </w:rPr>
        <w:t xml:space="preserve"> охраняемых памятников истории,</w:t>
      </w:r>
      <w:r w:rsidRPr="00172B07">
        <w:rPr>
          <w:sz w:val="24"/>
          <w:szCs w:val="24"/>
        </w:rPr>
        <w:t xml:space="preserve"> культуры</w:t>
      </w:r>
      <w:r w:rsidR="00752B9A" w:rsidRPr="00172B07">
        <w:rPr>
          <w:sz w:val="24"/>
          <w:szCs w:val="24"/>
        </w:rPr>
        <w:t>, а также</w:t>
      </w:r>
      <w:r w:rsidRPr="00172B07">
        <w:rPr>
          <w:sz w:val="24"/>
          <w:szCs w:val="24"/>
        </w:rPr>
        <w:t xml:space="preserve"> памятников природы (особо охраняемые природные территории), следует рассматривать необходимость</w:t>
      </w:r>
      <w:r w:rsidR="00752B9A" w:rsidRPr="00172B07">
        <w:rPr>
          <w:sz w:val="24"/>
          <w:szCs w:val="24"/>
        </w:rPr>
        <w:t xml:space="preserve"> инженерной защиты</w:t>
      </w:r>
      <w:r w:rsidRPr="00172B07">
        <w:rPr>
          <w:sz w:val="24"/>
          <w:szCs w:val="24"/>
        </w:rPr>
        <w:t xml:space="preserve"> указанных объектов.</w:t>
      </w:r>
    </w:p>
    <w:p w14:paraId="2C416E38" w14:textId="634DFA94" w:rsidR="00071DB4" w:rsidRPr="00172B07" w:rsidRDefault="00CC7EA8">
      <w:pPr>
        <w:tabs>
          <w:tab w:val="left" w:pos="360"/>
        </w:tabs>
        <w:ind w:firstLine="567"/>
        <w:jc w:val="both"/>
        <w:rPr>
          <w:sz w:val="24"/>
          <w:szCs w:val="24"/>
        </w:rPr>
      </w:pPr>
      <w:r w:rsidRPr="00172B07">
        <w:rPr>
          <w:sz w:val="24"/>
          <w:szCs w:val="24"/>
        </w:rPr>
        <w:t xml:space="preserve">12.5. </w:t>
      </w:r>
      <w:r w:rsidR="00C56F82" w:rsidRPr="00172B07">
        <w:rPr>
          <w:sz w:val="24"/>
          <w:szCs w:val="24"/>
        </w:rPr>
        <w:t>В проектах при прохождении автомобильных дорог, предназначенных для транзитного движ</w:t>
      </w:r>
      <w:r w:rsidR="000551FE" w:rsidRPr="00172B07">
        <w:rPr>
          <w:sz w:val="24"/>
          <w:szCs w:val="24"/>
        </w:rPr>
        <w:t>ения вблизи населенных пунктов,</w:t>
      </w:r>
      <w:r w:rsidR="00C56F82" w:rsidRPr="00172B07">
        <w:rPr>
          <w:sz w:val="24"/>
          <w:szCs w:val="24"/>
        </w:rPr>
        <w:t xml:space="preserve"> заповедников, в рекреационных </w:t>
      </w:r>
      <w:r w:rsidR="000551FE" w:rsidRPr="00172B07">
        <w:rPr>
          <w:sz w:val="24"/>
          <w:szCs w:val="24"/>
        </w:rPr>
        <w:t xml:space="preserve">зонах, </w:t>
      </w:r>
      <w:r w:rsidR="000551FE" w:rsidRPr="00172B07">
        <w:rPr>
          <w:sz w:val="24"/>
          <w:szCs w:val="24"/>
        </w:rPr>
        <w:lastRenderedPageBreak/>
        <w:t xml:space="preserve">районах </w:t>
      </w:r>
      <w:r w:rsidR="00C56F82" w:rsidRPr="00172B07">
        <w:rPr>
          <w:sz w:val="24"/>
          <w:szCs w:val="24"/>
        </w:rPr>
        <w:t>расположения курор</w:t>
      </w:r>
      <w:r w:rsidR="00752B9A" w:rsidRPr="00172B07">
        <w:rPr>
          <w:sz w:val="24"/>
          <w:szCs w:val="24"/>
        </w:rPr>
        <w:t>тов, домов отдыха, пансионатов и т.п. должны</w:t>
      </w:r>
      <w:r w:rsidR="00C56F82" w:rsidRPr="00172B07">
        <w:rPr>
          <w:sz w:val="24"/>
          <w:szCs w:val="24"/>
        </w:rPr>
        <w:t xml:space="preserve"> предусматриваться </w:t>
      </w:r>
      <w:r w:rsidR="00752B9A" w:rsidRPr="00172B07">
        <w:rPr>
          <w:sz w:val="24"/>
          <w:szCs w:val="24"/>
        </w:rPr>
        <w:t>защитные мероприятия</w:t>
      </w:r>
      <w:r w:rsidR="00C56F82" w:rsidRPr="00172B07">
        <w:rPr>
          <w:sz w:val="24"/>
          <w:szCs w:val="24"/>
        </w:rPr>
        <w:t>.</w:t>
      </w:r>
    </w:p>
    <w:p w14:paraId="39247A48" w14:textId="77777777" w:rsidR="00071DB4" w:rsidRPr="00172B07" w:rsidRDefault="00C56F82">
      <w:pPr>
        <w:tabs>
          <w:tab w:val="left" w:pos="360"/>
        </w:tabs>
        <w:ind w:firstLine="567"/>
        <w:jc w:val="both"/>
        <w:rPr>
          <w:sz w:val="24"/>
          <w:szCs w:val="24"/>
        </w:rPr>
      </w:pPr>
      <w:r w:rsidRPr="00172B07">
        <w:rPr>
          <w:sz w:val="24"/>
          <w:szCs w:val="24"/>
        </w:rPr>
        <w:t>12.</w:t>
      </w:r>
      <w:r w:rsidR="00CC7EA8" w:rsidRPr="00172B07">
        <w:rPr>
          <w:sz w:val="24"/>
          <w:szCs w:val="24"/>
        </w:rPr>
        <w:t xml:space="preserve">6. </w:t>
      </w:r>
      <w:r w:rsidRPr="00172B07">
        <w:rPr>
          <w:sz w:val="24"/>
          <w:szCs w:val="24"/>
        </w:rPr>
        <w:t>При строительстве обходов населенных пунктов их трассы следует прокладывать по возможности с учетом розы ветров. В пределах населенного пункта расстояние от бровки земляного полотна до линии застройки принимается в соответствии с проектом планировки территории в границах зоны планируемого размещения линейного объекта</w:t>
      </w:r>
    </w:p>
    <w:p w14:paraId="4773E74F" w14:textId="77777777" w:rsidR="00071DB4" w:rsidRPr="00172B07" w:rsidRDefault="00CC7EA8">
      <w:pPr>
        <w:tabs>
          <w:tab w:val="left" w:pos="360"/>
        </w:tabs>
        <w:ind w:firstLine="567"/>
        <w:jc w:val="both"/>
        <w:rPr>
          <w:sz w:val="24"/>
          <w:szCs w:val="24"/>
        </w:rPr>
      </w:pPr>
      <w:r w:rsidRPr="00172B07">
        <w:rPr>
          <w:sz w:val="24"/>
          <w:szCs w:val="24"/>
        </w:rPr>
        <w:t>12.7.</w:t>
      </w:r>
      <w:r w:rsidR="00C56F82" w:rsidRPr="00172B07">
        <w:rPr>
          <w:sz w:val="24"/>
          <w:szCs w:val="24"/>
        </w:rPr>
        <w:t xml:space="preserve"> При необходимости снижения влияния строящихся автомобильных дорог и сооружений на окружающую среду предусматривают строительство защитных сооружений (шумозащитные экраны, ограждения, валы, древесно-кустарниковые насаждения или специальные конструкции земляного полотна, обеспечивающие уменьшение распространения загрязнений), а также дорожные покрытия, обеспечивающие пониженный уровень шума при движении автомобилей. </w:t>
      </w:r>
    </w:p>
    <w:p w14:paraId="22D5E285" w14:textId="0671319F" w:rsidR="00071DB4" w:rsidRPr="00172B07" w:rsidRDefault="00CC7EA8">
      <w:pPr>
        <w:tabs>
          <w:tab w:val="left" w:pos="360"/>
        </w:tabs>
        <w:ind w:firstLine="567"/>
        <w:jc w:val="both"/>
        <w:rPr>
          <w:sz w:val="24"/>
          <w:szCs w:val="24"/>
        </w:rPr>
      </w:pPr>
      <w:r w:rsidRPr="00172B07">
        <w:rPr>
          <w:sz w:val="24"/>
          <w:szCs w:val="24"/>
        </w:rPr>
        <w:t xml:space="preserve">12.8. </w:t>
      </w:r>
      <w:r w:rsidR="00C56F82" w:rsidRPr="00172B07">
        <w:rPr>
          <w:sz w:val="24"/>
          <w:szCs w:val="24"/>
        </w:rPr>
        <w:t xml:space="preserve">При пересечении трассой дороги сложившихся путей миграции животных предусматривают на дорогах категорий I–III строительство специальных сооружений (ограждения, переходы и пропускные сооружения, скотопрогоны и т. п.). Конструкцию и число переходов и пропускных сооружений необходимо принимать </w:t>
      </w:r>
      <w:r w:rsidR="000551FE" w:rsidRPr="00172B07">
        <w:rPr>
          <w:sz w:val="24"/>
          <w:szCs w:val="24"/>
        </w:rPr>
        <w:t>в соответствии с</w:t>
      </w:r>
      <w:r w:rsidR="00494D92" w:rsidRPr="00172B07">
        <w:rPr>
          <w:sz w:val="24"/>
          <w:szCs w:val="24"/>
        </w:rPr>
        <w:t xml:space="preserve"> СП</w:t>
      </w:r>
      <w:r w:rsidR="00433772" w:rsidRPr="00172B07">
        <w:rPr>
          <w:sz w:val="24"/>
          <w:szCs w:val="24"/>
        </w:rPr>
        <w:t xml:space="preserve"> </w:t>
      </w:r>
      <w:r w:rsidR="00494D92" w:rsidRPr="00172B07">
        <w:rPr>
          <w:sz w:val="24"/>
          <w:szCs w:val="24"/>
        </w:rPr>
        <w:t xml:space="preserve">461.1325800 </w:t>
      </w:r>
      <w:r w:rsidR="00C56F82" w:rsidRPr="00172B07">
        <w:rPr>
          <w:sz w:val="24"/>
          <w:szCs w:val="24"/>
        </w:rPr>
        <w:t>на основании данных о путях миграции в зависимости от количества, видовых морфометрических и поведенческих особенностей мигрирующих животных. На дорогах иных категорий допускается применение организационных мероприятий по ограничению режима, скорости и времени движения дорожными знаками и иными средствами регулирования движения согласно требованиям ГОСТ Р 52289.</w:t>
      </w:r>
    </w:p>
    <w:p w14:paraId="7518A766" w14:textId="0937BECE" w:rsidR="00724443" w:rsidRPr="00172B07" w:rsidRDefault="00494D92" w:rsidP="00724443">
      <w:pPr>
        <w:ind w:firstLine="567"/>
        <w:jc w:val="both"/>
        <w:rPr>
          <w:color w:val="FF0000"/>
          <w:sz w:val="24"/>
          <w:szCs w:val="24"/>
        </w:rPr>
      </w:pPr>
      <w:r w:rsidRPr="00172B07">
        <w:rPr>
          <w:sz w:val="24"/>
          <w:szCs w:val="24"/>
        </w:rPr>
        <w:t xml:space="preserve">12.9 </w:t>
      </w:r>
      <w:r w:rsidR="00C56F82" w:rsidRPr="00172B07">
        <w:rPr>
          <w:sz w:val="24"/>
          <w:szCs w:val="24"/>
        </w:rPr>
        <w:t>При строительстве или реконструкции мостовых переходов на рыбохозяйственных водных объектах необходимо предусматривать мероприятия по сохранению рыбных запасов.</w:t>
      </w:r>
    </w:p>
    <w:p w14:paraId="3064BC6C" w14:textId="77777777" w:rsidR="00071DB4" w:rsidRPr="00172B07" w:rsidRDefault="00CC7EA8">
      <w:pPr>
        <w:pBdr>
          <w:top w:val="nil"/>
          <w:left w:val="nil"/>
          <w:bottom w:val="nil"/>
          <w:right w:val="nil"/>
          <w:between w:val="nil"/>
        </w:pBdr>
        <w:tabs>
          <w:tab w:val="left" w:pos="360"/>
        </w:tabs>
        <w:ind w:firstLine="567"/>
        <w:jc w:val="both"/>
        <w:rPr>
          <w:sz w:val="24"/>
          <w:szCs w:val="24"/>
        </w:rPr>
      </w:pPr>
      <w:r w:rsidRPr="00172B07">
        <w:rPr>
          <w:sz w:val="24"/>
          <w:szCs w:val="24"/>
        </w:rPr>
        <w:t>12.10.</w:t>
      </w:r>
      <w:r w:rsidR="00C56F82" w:rsidRPr="00172B07">
        <w:rPr>
          <w:sz w:val="24"/>
          <w:szCs w:val="24"/>
        </w:rPr>
        <w:t xml:space="preserve"> На площадях земель, нарушаемых при строительстве автомобильных дорог, плодородный слой почвы, как правило, снимают и складируют в отведенных местах. </w:t>
      </w:r>
    </w:p>
    <w:p w14:paraId="0D35F873" w14:textId="4A09126A" w:rsidR="00020227" w:rsidRPr="00172B07" w:rsidRDefault="00C56F82" w:rsidP="00020227">
      <w:pPr>
        <w:widowControl w:val="0"/>
        <w:pBdr>
          <w:top w:val="nil"/>
          <w:left w:val="nil"/>
          <w:bottom w:val="nil"/>
          <w:right w:val="nil"/>
          <w:between w:val="nil"/>
        </w:pBdr>
        <w:ind w:firstLine="567"/>
        <w:jc w:val="both"/>
        <w:rPr>
          <w:sz w:val="24"/>
          <w:szCs w:val="24"/>
        </w:rPr>
      </w:pPr>
      <w:r w:rsidRPr="00172B07">
        <w:rPr>
          <w:sz w:val="24"/>
          <w:szCs w:val="24"/>
        </w:rPr>
        <w:t xml:space="preserve">Плодородный почвенный грунт используют для укрепления откосов земляного полотна и дорожных сооружений, а также при рекультивации нарушенных при строительстве земель. Не следует снимать плодородный слой почвы с </w:t>
      </w:r>
      <w:sdt>
        <w:sdtPr>
          <w:tag w:val="goog_rdk_14"/>
          <w:id w:val="927238354"/>
        </w:sdtPr>
        <w:sdtContent/>
      </w:sdt>
      <w:r w:rsidRPr="00172B07">
        <w:rPr>
          <w:sz w:val="24"/>
          <w:szCs w:val="24"/>
        </w:rPr>
        <w:t>многолетнемерзлых грунтов и в иных местах, где его снятие может пр</w:t>
      </w:r>
      <w:r w:rsidRPr="00172B07">
        <w:rPr>
          <w:rFonts w:eastAsia="Calibri"/>
          <w:sz w:val="24"/>
          <w:szCs w:val="24"/>
        </w:rPr>
        <w:t>ивести к нарушению устойчивости</w:t>
      </w:r>
      <w:r w:rsidR="00011B0F" w:rsidRPr="00172B07">
        <w:rPr>
          <w:rFonts w:eastAsia="Calibri"/>
          <w:sz w:val="24"/>
          <w:szCs w:val="24"/>
        </w:rPr>
        <w:t xml:space="preserve"> земляных масс</w:t>
      </w:r>
      <w:r w:rsidRPr="00172B07">
        <w:rPr>
          <w:rFonts w:eastAsia="Calibri"/>
          <w:sz w:val="24"/>
          <w:szCs w:val="24"/>
        </w:rPr>
        <w:t>.</w:t>
      </w:r>
    </w:p>
    <w:p w14:paraId="614F1FB1" w14:textId="6A891E8E" w:rsidR="00071DB4" w:rsidRPr="00172B07" w:rsidRDefault="00C56F82" w:rsidP="00020227">
      <w:pPr>
        <w:widowControl w:val="0"/>
        <w:pBdr>
          <w:top w:val="nil"/>
          <w:left w:val="nil"/>
          <w:bottom w:val="nil"/>
          <w:right w:val="nil"/>
          <w:between w:val="nil"/>
        </w:pBdr>
        <w:ind w:firstLine="567"/>
        <w:jc w:val="both"/>
        <w:rPr>
          <w:sz w:val="24"/>
          <w:szCs w:val="24"/>
        </w:rPr>
      </w:pPr>
      <w:r w:rsidRPr="00172B07">
        <w:rPr>
          <w:sz w:val="20"/>
          <w:szCs w:val="20"/>
        </w:rPr>
        <w:t>П р и м е ч а н и е –</w:t>
      </w:r>
      <w:r w:rsidR="000465CF" w:rsidRPr="00172B07">
        <w:rPr>
          <w:sz w:val="20"/>
          <w:szCs w:val="20"/>
        </w:rPr>
        <w:t xml:space="preserve"> </w:t>
      </w:r>
      <w:r w:rsidRPr="00172B07">
        <w:rPr>
          <w:sz w:val="20"/>
          <w:szCs w:val="20"/>
        </w:rPr>
        <w:t>Требования к определению норм снятия плодородного слоя почвы при производстве земляных работ принимаются согласно ГОСТ 17.5.3.06.</w:t>
      </w:r>
    </w:p>
    <w:p w14:paraId="3AD4C987" w14:textId="77777777" w:rsidR="00752B9A" w:rsidRPr="00172B07" w:rsidRDefault="00C56F82">
      <w:pPr>
        <w:tabs>
          <w:tab w:val="left" w:pos="360"/>
        </w:tabs>
        <w:ind w:firstLine="567"/>
        <w:jc w:val="both"/>
        <w:rPr>
          <w:sz w:val="24"/>
          <w:szCs w:val="24"/>
        </w:rPr>
      </w:pPr>
      <w:r w:rsidRPr="00172B07">
        <w:rPr>
          <w:sz w:val="24"/>
          <w:szCs w:val="24"/>
        </w:rPr>
        <w:t>12.1</w:t>
      </w:r>
      <w:r w:rsidR="00CC7EA8" w:rsidRPr="00172B07">
        <w:rPr>
          <w:sz w:val="24"/>
          <w:szCs w:val="24"/>
        </w:rPr>
        <w:t xml:space="preserve">1. </w:t>
      </w:r>
      <w:r w:rsidRPr="00172B07">
        <w:rPr>
          <w:sz w:val="24"/>
          <w:szCs w:val="24"/>
        </w:rPr>
        <w:t>Все земельные участки, предоставленные во временное пользование для нужд строительства дороги, по окончании строительства должны быть приведены в состояние, пригодное для дальнейшего использования.</w:t>
      </w:r>
    </w:p>
    <w:p w14:paraId="337FADDB" w14:textId="1D1B01E0" w:rsidR="00071DB4" w:rsidRPr="00172B07" w:rsidRDefault="00C56F82">
      <w:pPr>
        <w:tabs>
          <w:tab w:val="left" w:pos="360"/>
        </w:tabs>
        <w:ind w:firstLine="567"/>
        <w:jc w:val="both"/>
        <w:rPr>
          <w:sz w:val="24"/>
          <w:szCs w:val="24"/>
        </w:rPr>
      </w:pPr>
      <w:r w:rsidRPr="00172B07">
        <w:rPr>
          <w:sz w:val="24"/>
          <w:szCs w:val="24"/>
        </w:rPr>
        <w:t>После окончания реконструкции дороги неиспользуемые участки существующих дорог должны быть приведены в состояние, пригодное для дальнейшего использования.</w:t>
      </w:r>
    </w:p>
    <w:p w14:paraId="443D7B42" w14:textId="77777777" w:rsidR="00071DB4" w:rsidRPr="00172B07" w:rsidRDefault="00CC7EA8">
      <w:pPr>
        <w:tabs>
          <w:tab w:val="left" w:pos="360"/>
        </w:tabs>
        <w:ind w:firstLine="567"/>
        <w:jc w:val="both"/>
        <w:rPr>
          <w:sz w:val="24"/>
          <w:szCs w:val="24"/>
        </w:rPr>
      </w:pPr>
      <w:r w:rsidRPr="00172B07">
        <w:rPr>
          <w:sz w:val="24"/>
          <w:szCs w:val="24"/>
        </w:rPr>
        <w:t xml:space="preserve">12.12. </w:t>
      </w:r>
      <w:r w:rsidR="00C56F82" w:rsidRPr="00172B07">
        <w:rPr>
          <w:sz w:val="24"/>
          <w:szCs w:val="24"/>
        </w:rPr>
        <w:t>При прокладке трасс дорог по высокопродуктивным пахотным, орошаемым, осушаемым или иным ценным угодьям в целях сокращения площадей отвода земель земляное полотно рекомендуется предусматривать без устройства кювет-резервов и кавальеров.</w:t>
      </w:r>
    </w:p>
    <w:p w14:paraId="05AE5E82" w14:textId="77777777" w:rsidR="00071DB4" w:rsidRPr="00172B07" w:rsidRDefault="00CC7EA8">
      <w:pPr>
        <w:tabs>
          <w:tab w:val="left" w:pos="360"/>
        </w:tabs>
        <w:ind w:firstLine="567"/>
        <w:jc w:val="both"/>
        <w:rPr>
          <w:sz w:val="24"/>
          <w:szCs w:val="24"/>
        </w:rPr>
      </w:pPr>
      <w:r w:rsidRPr="00172B07">
        <w:rPr>
          <w:sz w:val="24"/>
          <w:szCs w:val="24"/>
        </w:rPr>
        <w:t xml:space="preserve">12.13. </w:t>
      </w:r>
      <w:r w:rsidR="00C56F82" w:rsidRPr="00172B07">
        <w:rPr>
          <w:sz w:val="24"/>
          <w:szCs w:val="24"/>
        </w:rPr>
        <w:t>При назначении конструктивных решений земляного полотна, водоотводных и водопропускных сооружений, обеспечивают защиту угодий от размыва и заиления, заболачивания, нарушения растительного и дернового покрова, нарушения гидрологического режима водотоков и природного уровня грунтовых вод. Поперечные сечения и продольные уклоны канав допускается принимать по СП 104.13330.</w:t>
      </w:r>
      <w:r w:rsidR="00C56F82" w:rsidRPr="00172B07">
        <w:rPr>
          <w:b/>
          <w:sz w:val="24"/>
          <w:szCs w:val="24"/>
        </w:rPr>
        <w:t xml:space="preserve"> </w:t>
      </w:r>
      <w:r w:rsidR="00C56F82" w:rsidRPr="00172B07">
        <w:rPr>
          <w:sz w:val="24"/>
          <w:szCs w:val="24"/>
        </w:rPr>
        <w:t>Отверстия труб и других водоотводных сооружений должны обеспечивать пропуск летних паводков с подтоплением сельскохозяйственных угодий на сроки, не превышающие установленных в СП 104.13330.</w:t>
      </w:r>
    </w:p>
    <w:p w14:paraId="0D6C584D" w14:textId="77777777" w:rsidR="00071DB4" w:rsidRPr="00172B07" w:rsidRDefault="00C56F82">
      <w:pPr>
        <w:tabs>
          <w:tab w:val="left" w:pos="360"/>
        </w:tabs>
        <w:ind w:firstLine="567"/>
        <w:jc w:val="both"/>
        <w:rPr>
          <w:sz w:val="24"/>
          <w:szCs w:val="24"/>
        </w:rPr>
      </w:pPr>
      <w:r w:rsidRPr="00172B07">
        <w:rPr>
          <w:sz w:val="24"/>
          <w:szCs w:val="24"/>
        </w:rPr>
        <w:t>Во избежание эрозии земель вследствие концентрации водных потоков следует предусматривать укрепление русел и выходов из водоотводных сооружений.</w:t>
      </w:r>
    </w:p>
    <w:p w14:paraId="108448DC" w14:textId="77777777" w:rsidR="00071DB4" w:rsidRPr="00172B07" w:rsidRDefault="00CC7EA8">
      <w:pPr>
        <w:tabs>
          <w:tab w:val="left" w:pos="360"/>
        </w:tabs>
        <w:ind w:firstLine="567"/>
        <w:jc w:val="both"/>
        <w:rPr>
          <w:sz w:val="24"/>
          <w:szCs w:val="24"/>
        </w:rPr>
      </w:pPr>
      <w:r w:rsidRPr="00172B07">
        <w:rPr>
          <w:sz w:val="24"/>
          <w:szCs w:val="24"/>
        </w:rPr>
        <w:t xml:space="preserve">12.14. </w:t>
      </w:r>
      <w:r w:rsidR="00C56F82" w:rsidRPr="00172B07">
        <w:rPr>
          <w:sz w:val="24"/>
          <w:szCs w:val="24"/>
        </w:rPr>
        <w:t xml:space="preserve">Для автодорог в зоне проведения мелиоративных работ предусматривают увязку строительных решений. При строительстве дорог на заболоченных или обводненных землях </w:t>
      </w:r>
      <w:r w:rsidR="00C56F82" w:rsidRPr="00172B07">
        <w:rPr>
          <w:sz w:val="24"/>
          <w:szCs w:val="24"/>
        </w:rPr>
        <w:lastRenderedPageBreak/>
        <w:t xml:space="preserve">изменение их режима вследствие сооружения автомобильной дороги допускается только в увязке с проектами мелиорации соответствующих территорий. </w:t>
      </w:r>
    </w:p>
    <w:p w14:paraId="3DEBCCF4" w14:textId="77777777" w:rsidR="00071DB4" w:rsidRPr="00172B07" w:rsidRDefault="00CC7EA8">
      <w:pPr>
        <w:tabs>
          <w:tab w:val="left" w:pos="360"/>
        </w:tabs>
        <w:ind w:firstLine="567"/>
        <w:jc w:val="both"/>
        <w:rPr>
          <w:sz w:val="24"/>
          <w:szCs w:val="24"/>
        </w:rPr>
      </w:pPr>
      <w:r w:rsidRPr="00172B07">
        <w:rPr>
          <w:sz w:val="24"/>
          <w:szCs w:val="24"/>
        </w:rPr>
        <w:t xml:space="preserve">12.15. </w:t>
      </w:r>
      <w:r w:rsidR="00C56F82" w:rsidRPr="00172B07">
        <w:rPr>
          <w:sz w:val="24"/>
          <w:szCs w:val="24"/>
        </w:rPr>
        <w:t>При сооружении насыпей через болота с поперечным по отношению к трассе дороги движением воды в водонасыщенном горизонте предусматривают мероприятия, исключающие изменение режима болота путем отсыпки насыпи или ее нижней части из дренирующих материалов, устройство вдоль земляного полотна продольных канав, и если это необходимо, искусственных сооружений и т. п.</w:t>
      </w:r>
    </w:p>
    <w:p w14:paraId="1A228CDA" w14:textId="77777777" w:rsidR="00071DB4" w:rsidRPr="00172B07" w:rsidRDefault="00CC7EA8">
      <w:pPr>
        <w:pBdr>
          <w:top w:val="nil"/>
          <w:left w:val="nil"/>
          <w:bottom w:val="nil"/>
          <w:right w:val="nil"/>
          <w:between w:val="nil"/>
        </w:pBdr>
        <w:tabs>
          <w:tab w:val="left" w:pos="360"/>
        </w:tabs>
        <w:ind w:firstLine="567"/>
        <w:jc w:val="both"/>
        <w:rPr>
          <w:sz w:val="24"/>
          <w:szCs w:val="24"/>
        </w:rPr>
      </w:pPr>
      <w:r w:rsidRPr="00172B07">
        <w:rPr>
          <w:sz w:val="24"/>
          <w:szCs w:val="24"/>
        </w:rPr>
        <w:t xml:space="preserve">12.16. </w:t>
      </w:r>
      <w:r w:rsidR="00C56F82" w:rsidRPr="00172B07">
        <w:rPr>
          <w:sz w:val="24"/>
          <w:szCs w:val="24"/>
        </w:rPr>
        <w:t>На дорогах в пределах водоохранных зон предусматривают организованный сбор воды с поверхности проезжей части с последующей ее очисткой или отводом в места, исключающие загрязнение водных объектов. Качество сбрасываемых очищенных сточных вод в водные объекты должно удовлетворять установленным требованиям.</w:t>
      </w:r>
    </w:p>
    <w:p w14:paraId="3A82435D" w14:textId="77777777" w:rsidR="00071DB4" w:rsidRPr="00172B07" w:rsidRDefault="00CC7EA8">
      <w:pPr>
        <w:pBdr>
          <w:top w:val="nil"/>
          <w:left w:val="nil"/>
          <w:bottom w:val="nil"/>
          <w:right w:val="nil"/>
          <w:between w:val="nil"/>
        </w:pBdr>
        <w:tabs>
          <w:tab w:val="left" w:pos="360"/>
        </w:tabs>
        <w:ind w:firstLine="567"/>
        <w:jc w:val="both"/>
        <w:rPr>
          <w:sz w:val="24"/>
          <w:szCs w:val="24"/>
        </w:rPr>
      </w:pPr>
      <w:r w:rsidRPr="00172B07">
        <w:rPr>
          <w:sz w:val="24"/>
          <w:szCs w:val="24"/>
        </w:rPr>
        <w:t xml:space="preserve">12.17. </w:t>
      </w:r>
      <w:r w:rsidR="00C56F82" w:rsidRPr="00172B07">
        <w:rPr>
          <w:sz w:val="24"/>
          <w:szCs w:val="24"/>
        </w:rPr>
        <w:t>При прокладке дорог через населенные пункты предусматривают покрытия дорожных одежд и тип укрепления обочин, исключающие пылеобразование. На остальных участках дорог с переходными и низшими покрытиями предусматривают обработку покрытий обеспыливающими веществами, а при необходимости защитные мероприятия, ограничивающие ширину запыленной зоны.</w:t>
      </w:r>
    </w:p>
    <w:p w14:paraId="325F1B28" w14:textId="77777777" w:rsidR="00071DB4" w:rsidRPr="00172B07" w:rsidRDefault="00CC7EA8">
      <w:pPr>
        <w:tabs>
          <w:tab w:val="left" w:pos="360"/>
        </w:tabs>
        <w:ind w:firstLine="567"/>
        <w:jc w:val="both"/>
        <w:rPr>
          <w:sz w:val="24"/>
          <w:szCs w:val="24"/>
        </w:rPr>
      </w:pPr>
      <w:r w:rsidRPr="00172B07">
        <w:rPr>
          <w:sz w:val="24"/>
          <w:szCs w:val="24"/>
        </w:rPr>
        <w:t xml:space="preserve">12.18. </w:t>
      </w:r>
      <w:r w:rsidR="00C56F82" w:rsidRPr="00172B07">
        <w:rPr>
          <w:sz w:val="24"/>
          <w:szCs w:val="24"/>
        </w:rPr>
        <w:t xml:space="preserve">Для предотвращения загрязнения полосы отвода автомобильных дорог бытовым мусором при необходимости предусматривают площадки для установки контейнеров для мусора. </w:t>
      </w:r>
    </w:p>
    <w:p w14:paraId="55F402D9" w14:textId="73376EB7" w:rsidR="00724443" w:rsidRPr="00172B07" w:rsidRDefault="00C56F82" w:rsidP="00724443">
      <w:pPr>
        <w:ind w:firstLine="567"/>
        <w:jc w:val="both"/>
        <w:rPr>
          <w:color w:val="FF0000"/>
          <w:sz w:val="24"/>
          <w:szCs w:val="24"/>
        </w:rPr>
      </w:pPr>
      <w:r w:rsidRPr="00172B07">
        <w:rPr>
          <w:sz w:val="24"/>
          <w:szCs w:val="24"/>
        </w:rPr>
        <w:t>При прокладке трассы в хвойных лесах на сухих почвах следует предусматривать за границами полосы отвода противопожарные минерализованные полосы. Ширина этих полос принимается по правилам пожарной безопасности для лесов.</w:t>
      </w:r>
      <w:r w:rsidR="00724443" w:rsidRPr="00172B07">
        <w:rPr>
          <w:color w:val="FF0000"/>
          <w:sz w:val="24"/>
          <w:szCs w:val="24"/>
        </w:rPr>
        <w:t xml:space="preserve"> </w:t>
      </w:r>
    </w:p>
    <w:p w14:paraId="22E7187C" w14:textId="77777777" w:rsidR="00071DB4" w:rsidRPr="00172B07" w:rsidRDefault="00CC7EA8">
      <w:pPr>
        <w:pBdr>
          <w:top w:val="nil"/>
          <w:left w:val="nil"/>
          <w:bottom w:val="nil"/>
          <w:right w:val="nil"/>
          <w:between w:val="nil"/>
        </w:pBdr>
        <w:tabs>
          <w:tab w:val="left" w:pos="360"/>
        </w:tabs>
        <w:ind w:firstLine="567"/>
        <w:jc w:val="both"/>
        <w:rPr>
          <w:sz w:val="24"/>
          <w:szCs w:val="24"/>
        </w:rPr>
      </w:pPr>
      <w:r w:rsidRPr="00172B07">
        <w:rPr>
          <w:sz w:val="24"/>
          <w:szCs w:val="24"/>
        </w:rPr>
        <w:t xml:space="preserve">12.19. </w:t>
      </w:r>
      <w:r w:rsidR="00C56F82" w:rsidRPr="00172B07">
        <w:rPr>
          <w:sz w:val="24"/>
          <w:szCs w:val="24"/>
        </w:rPr>
        <w:t xml:space="preserve">Выбор материалов для строительства, ремонта и содержания дороги должен осуществляться с учетом прямого и косвенного влияния на экологическую обстановку в период как строительства, так и эксплуатации дороги. </w:t>
      </w:r>
    </w:p>
    <w:p w14:paraId="16AAA907" w14:textId="39C7BB60" w:rsidR="00724443" w:rsidRPr="00172B07" w:rsidRDefault="00CC7EA8" w:rsidP="00724443">
      <w:pPr>
        <w:ind w:firstLine="567"/>
        <w:jc w:val="both"/>
        <w:rPr>
          <w:color w:val="FF0000"/>
          <w:sz w:val="24"/>
          <w:szCs w:val="24"/>
        </w:rPr>
      </w:pPr>
      <w:r w:rsidRPr="00172B07">
        <w:rPr>
          <w:sz w:val="24"/>
          <w:szCs w:val="24"/>
        </w:rPr>
        <w:t xml:space="preserve">12.20. </w:t>
      </w:r>
      <w:r w:rsidR="00C56F82" w:rsidRPr="00172B07">
        <w:rPr>
          <w:sz w:val="24"/>
          <w:szCs w:val="24"/>
        </w:rPr>
        <w:t xml:space="preserve">Производственные базы, здания и сооружения дорожно-эксплуатационной службы и дорожного сервиса, временные базы строительных организаций размещают с учетом розы ветров по отношению к </w:t>
      </w:r>
      <w:r w:rsidR="003667B7" w:rsidRPr="00172B07">
        <w:rPr>
          <w:sz w:val="24"/>
          <w:szCs w:val="24"/>
        </w:rPr>
        <w:t>жилым зонам</w:t>
      </w:r>
      <w:r w:rsidR="006C2846" w:rsidRPr="00172B07">
        <w:rPr>
          <w:sz w:val="24"/>
          <w:szCs w:val="24"/>
        </w:rPr>
        <w:t>.</w:t>
      </w:r>
    </w:p>
    <w:p w14:paraId="0640E764" w14:textId="52189CAC" w:rsidR="00071DB4" w:rsidRPr="00172B07" w:rsidRDefault="00C56F82">
      <w:pPr>
        <w:pBdr>
          <w:top w:val="nil"/>
          <w:left w:val="nil"/>
          <w:bottom w:val="nil"/>
          <w:right w:val="nil"/>
          <w:between w:val="nil"/>
        </w:pBdr>
        <w:tabs>
          <w:tab w:val="left" w:pos="360"/>
        </w:tabs>
        <w:ind w:firstLine="567"/>
        <w:jc w:val="both"/>
        <w:rPr>
          <w:sz w:val="24"/>
          <w:szCs w:val="24"/>
        </w:rPr>
      </w:pPr>
      <w:r w:rsidRPr="00172B07">
        <w:rPr>
          <w:sz w:val="24"/>
          <w:szCs w:val="24"/>
        </w:rPr>
        <w:t>Размещение временных баз строительных организаций в прибрежных полосах водных объектов допускается только при необходимости непосредственного примыкания площадки предприятия к водоемам.</w:t>
      </w:r>
    </w:p>
    <w:p w14:paraId="02F994F7" w14:textId="7A69E000" w:rsidR="00071DB4" w:rsidRPr="00172B07" w:rsidRDefault="00C56F82">
      <w:pPr>
        <w:pBdr>
          <w:top w:val="nil"/>
          <w:left w:val="nil"/>
          <w:bottom w:val="nil"/>
          <w:right w:val="nil"/>
          <w:between w:val="nil"/>
        </w:pBdr>
        <w:tabs>
          <w:tab w:val="left" w:pos="360"/>
        </w:tabs>
        <w:ind w:firstLine="567"/>
        <w:jc w:val="both"/>
        <w:rPr>
          <w:sz w:val="24"/>
          <w:szCs w:val="24"/>
        </w:rPr>
      </w:pPr>
      <w:r w:rsidRPr="00172B07">
        <w:rPr>
          <w:sz w:val="24"/>
          <w:szCs w:val="24"/>
        </w:rPr>
        <w:t xml:space="preserve">Временные базы строительных организаций, требующие устройства грузовых причалов или пристаней, следует размещать по течению реки ниже </w:t>
      </w:r>
      <w:r w:rsidR="003667B7" w:rsidRPr="00172B07">
        <w:rPr>
          <w:sz w:val="24"/>
          <w:szCs w:val="24"/>
        </w:rPr>
        <w:t>границ жилых зон</w:t>
      </w:r>
      <w:r w:rsidRPr="00172B07">
        <w:rPr>
          <w:sz w:val="24"/>
          <w:szCs w:val="24"/>
        </w:rPr>
        <w:t xml:space="preserve"> на расстоянии не менее 200 м.</w:t>
      </w:r>
    </w:p>
    <w:p w14:paraId="3BD46C99" w14:textId="69F60B00" w:rsidR="00071DB4" w:rsidRPr="00172B07" w:rsidRDefault="00C56F82">
      <w:pPr>
        <w:pBdr>
          <w:top w:val="nil"/>
          <w:left w:val="nil"/>
          <w:bottom w:val="nil"/>
          <w:right w:val="nil"/>
          <w:between w:val="nil"/>
        </w:pBdr>
        <w:ind w:firstLine="567"/>
        <w:jc w:val="both"/>
        <w:rPr>
          <w:sz w:val="24"/>
          <w:szCs w:val="24"/>
        </w:rPr>
      </w:pPr>
      <w:r w:rsidRPr="00172B07">
        <w:rPr>
          <w:sz w:val="24"/>
          <w:szCs w:val="24"/>
        </w:rPr>
        <w:t>12.2</w:t>
      </w:r>
      <w:r w:rsidR="00011521" w:rsidRPr="00172B07">
        <w:rPr>
          <w:sz w:val="24"/>
          <w:szCs w:val="24"/>
        </w:rPr>
        <w:t xml:space="preserve">1. </w:t>
      </w:r>
      <w:r w:rsidRPr="00172B07">
        <w:rPr>
          <w:sz w:val="24"/>
          <w:szCs w:val="24"/>
        </w:rPr>
        <w:t xml:space="preserve">Во избежание нарушения путей сообщения местных жителей, увеличения временных затрат на дорогу к местам работы, отдыха и пунктам медицинского обслуживания, расчленения </w:t>
      </w:r>
      <w:r w:rsidR="00106D50" w:rsidRPr="00172B07">
        <w:rPr>
          <w:sz w:val="24"/>
          <w:szCs w:val="24"/>
        </w:rPr>
        <w:t xml:space="preserve">ценных </w:t>
      </w:r>
      <w:r w:rsidRPr="00172B07">
        <w:rPr>
          <w:sz w:val="24"/>
          <w:szCs w:val="24"/>
        </w:rPr>
        <w:t>сельскохозяйственных угодий, ухудшения условий движения дл</w:t>
      </w:r>
      <w:r w:rsidR="003667B7" w:rsidRPr="00172B07">
        <w:rPr>
          <w:sz w:val="24"/>
          <w:szCs w:val="24"/>
        </w:rPr>
        <w:t>я сельскохозяйственной техники,</w:t>
      </w:r>
      <w:r w:rsidRPr="00172B07">
        <w:rPr>
          <w:sz w:val="24"/>
          <w:szCs w:val="24"/>
        </w:rPr>
        <w:t xml:space="preserve"> велосипедистов, пешеходов, прогона скота предусматривают устройство подъездов к населенным пунктам, пешеходных и велосипедных дорожек, а также сооружений для связи разобщенных территорий. При сооружении новых дорог категорий I – II </w:t>
      </w:r>
      <w:r w:rsidR="00020227" w:rsidRPr="00172B07">
        <w:rPr>
          <w:sz w:val="24"/>
          <w:szCs w:val="24"/>
        </w:rPr>
        <w:t xml:space="preserve">допускается </w:t>
      </w:r>
      <w:r w:rsidRPr="00172B07">
        <w:rPr>
          <w:sz w:val="24"/>
          <w:szCs w:val="24"/>
        </w:rPr>
        <w:t>совмещени</w:t>
      </w:r>
      <w:r w:rsidR="001A2123" w:rsidRPr="00172B07">
        <w:rPr>
          <w:sz w:val="24"/>
          <w:szCs w:val="24"/>
        </w:rPr>
        <w:t>е</w:t>
      </w:r>
      <w:r w:rsidRPr="00172B07">
        <w:rPr>
          <w:sz w:val="24"/>
          <w:szCs w:val="24"/>
        </w:rPr>
        <w:t xml:space="preserve"> их с местными дорогами попутного движения.</w:t>
      </w:r>
    </w:p>
    <w:p w14:paraId="5F56EB25" w14:textId="77777777" w:rsidR="00D6022B" w:rsidRPr="00172B07" w:rsidRDefault="00D6022B">
      <w:pPr>
        <w:rPr>
          <w:sz w:val="24"/>
          <w:szCs w:val="24"/>
        </w:rPr>
      </w:pPr>
      <w:r w:rsidRPr="00172B07">
        <w:rPr>
          <w:sz w:val="24"/>
          <w:szCs w:val="24"/>
        </w:rPr>
        <w:br w:type="page"/>
      </w:r>
    </w:p>
    <w:p w14:paraId="2487D8D0" w14:textId="77777777" w:rsidR="00071DB4" w:rsidRPr="00172B07" w:rsidRDefault="00C56F82">
      <w:pPr>
        <w:widowControl w:val="0"/>
        <w:ind w:firstLine="567"/>
        <w:jc w:val="center"/>
        <w:rPr>
          <w:b/>
        </w:rPr>
      </w:pPr>
      <w:r w:rsidRPr="00172B07">
        <w:rPr>
          <w:b/>
        </w:rPr>
        <w:lastRenderedPageBreak/>
        <w:t>Приложение А</w:t>
      </w:r>
    </w:p>
    <w:p w14:paraId="0A956C65" w14:textId="77777777" w:rsidR="00071DB4" w:rsidRPr="00172B07" w:rsidRDefault="00071DB4">
      <w:pPr>
        <w:widowControl w:val="0"/>
        <w:ind w:firstLine="567"/>
        <w:jc w:val="center"/>
        <w:rPr>
          <w:b/>
        </w:rPr>
      </w:pPr>
    </w:p>
    <w:p w14:paraId="216C2773" w14:textId="77777777" w:rsidR="00071DB4" w:rsidRPr="00172B07" w:rsidRDefault="00C56F82">
      <w:pPr>
        <w:ind w:firstLine="567"/>
        <w:jc w:val="center"/>
        <w:rPr>
          <w:b/>
        </w:rPr>
      </w:pPr>
      <w:r w:rsidRPr="00172B07">
        <w:rPr>
          <w:b/>
        </w:rPr>
        <w:t>Характеристика уровней удобства движения</w:t>
      </w:r>
    </w:p>
    <w:p w14:paraId="4D322890" w14:textId="77777777" w:rsidR="00071DB4" w:rsidRPr="00172B07" w:rsidRDefault="00C56F82">
      <w:pPr>
        <w:widowControl w:val="0"/>
        <w:ind w:firstLine="567"/>
      </w:pPr>
      <w:r w:rsidRPr="00172B07">
        <w:t>Т а б л и ц а А.1</w:t>
      </w:r>
    </w:p>
    <w:p w14:paraId="184B0896" w14:textId="77777777" w:rsidR="00071DB4" w:rsidRPr="00172B07" w:rsidRDefault="00071DB4">
      <w:pPr>
        <w:widowControl w:val="0"/>
        <w:ind w:firstLine="567"/>
        <w:jc w:val="right"/>
      </w:pPr>
    </w:p>
    <w:tbl>
      <w:tblPr>
        <w:tblStyle w:val="260"/>
        <w:tblW w:w="8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102"/>
        <w:gridCol w:w="908"/>
        <w:gridCol w:w="908"/>
        <w:gridCol w:w="747"/>
        <w:gridCol w:w="1891"/>
        <w:gridCol w:w="1690"/>
        <w:gridCol w:w="1114"/>
      </w:tblGrid>
      <w:tr w:rsidR="00071DB4" w:rsidRPr="00172B07" w14:paraId="2AB44D38" w14:textId="77777777">
        <w:trPr>
          <w:trHeight w:val="977"/>
          <w:jc w:val="center"/>
        </w:trPr>
        <w:tc>
          <w:tcPr>
            <w:tcW w:w="1102"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11952807" w14:textId="77777777" w:rsidR="00071DB4" w:rsidRPr="00172B07" w:rsidRDefault="00C56F82">
            <w:pPr>
              <w:widowControl w:val="0"/>
              <w:ind w:left="-171"/>
              <w:jc w:val="center"/>
              <w:rPr>
                <w:sz w:val="20"/>
                <w:szCs w:val="20"/>
              </w:rPr>
            </w:pPr>
            <w:r w:rsidRPr="00172B07">
              <w:rPr>
                <w:sz w:val="20"/>
                <w:szCs w:val="20"/>
              </w:rPr>
              <w:t>Уровень удобства движения</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222D5D9A" w14:textId="77777777" w:rsidR="00071DB4" w:rsidRPr="00172B07" w:rsidRDefault="00C56F82">
            <w:pPr>
              <w:widowControl w:val="0"/>
              <w:jc w:val="center"/>
              <w:rPr>
                <w:i/>
                <w:sz w:val="20"/>
                <w:szCs w:val="20"/>
              </w:rPr>
            </w:pPr>
            <w:r w:rsidRPr="00172B07">
              <w:rPr>
                <w:i/>
                <w:sz w:val="20"/>
                <w:szCs w:val="20"/>
              </w:rPr>
              <w:t>Z</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416C943E" w14:textId="77777777" w:rsidR="00071DB4" w:rsidRPr="00172B07" w:rsidRDefault="00C56F82">
            <w:pPr>
              <w:widowControl w:val="0"/>
              <w:jc w:val="center"/>
              <w:rPr>
                <w:i/>
                <w:sz w:val="20"/>
                <w:szCs w:val="20"/>
              </w:rPr>
            </w:pPr>
            <w:r w:rsidRPr="00172B07">
              <w:rPr>
                <w:i/>
                <w:sz w:val="33"/>
                <w:szCs w:val="33"/>
                <w:vertAlign w:val="subscript"/>
              </w:rPr>
              <w:t>C</w:t>
            </w: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7D7FEA4F" w14:textId="77777777" w:rsidR="00071DB4" w:rsidRPr="00172B07" w:rsidRDefault="00C56F82">
            <w:pPr>
              <w:widowControl w:val="0"/>
              <w:jc w:val="center"/>
              <w:rPr>
                <w:sz w:val="20"/>
                <w:szCs w:val="20"/>
              </w:rPr>
            </w:pPr>
            <w:r w:rsidRPr="00172B07">
              <w:rPr>
                <w:sz w:val="33"/>
                <w:szCs w:val="33"/>
                <w:vertAlign w:val="subscript"/>
              </w:rPr>
              <w:t>ρ</w:t>
            </w:r>
          </w:p>
        </w:tc>
        <w:tc>
          <w:tcPr>
            <w:tcW w:w="1891"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2F4CC619" w14:textId="77777777" w:rsidR="00071DB4" w:rsidRPr="00172B07" w:rsidRDefault="00C56F82">
            <w:pPr>
              <w:widowControl w:val="0"/>
              <w:ind w:left="-171"/>
              <w:jc w:val="center"/>
              <w:rPr>
                <w:sz w:val="20"/>
                <w:szCs w:val="20"/>
              </w:rPr>
            </w:pPr>
            <w:r w:rsidRPr="00172B07">
              <w:rPr>
                <w:sz w:val="20"/>
                <w:szCs w:val="20"/>
              </w:rPr>
              <w:t>Характеристика потока автомобилей</w:t>
            </w:r>
          </w:p>
        </w:tc>
        <w:tc>
          <w:tcPr>
            <w:tcW w:w="1690"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2F58680D" w14:textId="77777777" w:rsidR="00071DB4" w:rsidRPr="00172B07" w:rsidRDefault="00C56F82">
            <w:pPr>
              <w:widowControl w:val="0"/>
              <w:ind w:left="-171"/>
              <w:jc w:val="center"/>
              <w:rPr>
                <w:sz w:val="20"/>
                <w:szCs w:val="20"/>
              </w:rPr>
            </w:pPr>
            <w:r w:rsidRPr="00172B07">
              <w:rPr>
                <w:sz w:val="20"/>
                <w:szCs w:val="20"/>
              </w:rPr>
              <w:t>Состояние потока</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6D9C92B0" w14:textId="77777777" w:rsidR="00071DB4" w:rsidRPr="00172B07" w:rsidRDefault="00C56F82">
            <w:pPr>
              <w:widowControl w:val="0"/>
              <w:ind w:left="-171"/>
              <w:jc w:val="center"/>
              <w:rPr>
                <w:sz w:val="20"/>
                <w:szCs w:val="20"/>
              </w:rPr>
            </w:pPr>
            <w:r w:rsidRPr="00172B07">
              <w:rPr>
                <w:sz w:val="20"/>
                <w:szCs w:val="20"/>
              </w:rPr>
              <w:t>Эмоцио-нальная загрузка водителя</w:t>
            </w:r>
          </w:p>
        </w:tc>
      </w:tr>
      <w:tr w:rsidR="00071DB4" w:rsidRPr="00172B07" w14:paraId="5491141A" w14:textId="77777777">
        <w:trPr>
          <w:trHeight w:val="1705"/>
          <w:jc w:val="center"/>
        </w:trPr>
        <w:tc>
          <w:tcPr>
            <w:tcW w:w="1102"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62032ABE" w14:textId="77777777" w:rsidR="00071DB4" w:rsidRPr="00172B07" w:rsidRDefault="00C56F82">
            <w:pPr>
              <w:widowControl w:val="0"/>
              <w:jc w:val="center"/>
              <w:rPr>
                <w:sz w:val="20"/>
                <w:szCs w:val="20"/>
              </w:rPr>
            </w:pPr>
            <w:r w:rsidRPr="00172B07">
              <w:rPr>
                <w:noProof/>
                <w:sz w:val="33"/>
                <w:szCs w:val="33"/>
                <w:vertAlign w:val="subscript"/>
              </w:rPr>
              <w:drawing>
                <wp:inline distT="0" distB="0" distL="0" distR="0" wp14:anchorId="627F82B6" wp14:editId="50C66CEA">
                  <wp:extent cx="165735" cy="165735"/>
                  <wp:effectExtent l="0" t="0" r="0" b="0"/>
                  <wp:docPr id="20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9"/>
                          <a:srcRect/>
                          <a:stretch>
                            <a:fillRect/>
                          </a:stretch>
                        </pic:blipFill>
                        <pic:spPr>
                          <a:xfrm>
                            <a:off x="0" y="0"/>
                            <a:ext cx="165735" cy="165735"/>
                          </a:xfrm>
                          <a:prstGeom prst="rect">
                            <a:avLst/>
                          </a:prstGeom>
                          <a:ln/>
                        </pic:spPr>
                      </pic:pic>
                    </a:graphicData>
                  </a:graphic>
                </wp:inline>
              </w:drawing>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2E8BAD37" w14:textId="77777777" w:rsidR="00071DB4" w:rsidRPr="00172B07" w:rsidRDefault="00C56F82">
            <w:pPr>
              <w:widowControl w:val="0"/>
              <w:jc w:val="center"/>
              <w:rPr>
                <w:sz w:val="20"/>
                <w:szCs w:val="20"/>
              </w:rPr>
            </w:pPr>
            <w:r w:rsidRPr="00172B07">
              <w:rPr>
                <w:sz w:val="20"/>
                <w:szCs w:val="20"/>
              </w:rPr>
              <w:t>&lt;0,2</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3F80E9ED" w14:textId="77777777" w:rsidR="00071DB4" w:rsidRPr="00172B07" w:rsidRDefault="00C56F82">
            <w:pPr>
              <w:widowControl w:val="0"/>
              <w:jc w:val="center"/>
              <w:rPr>
                <w:sz w:val="20"/>
                <w:szCs w:val="20"/>
              </w:rPr>
            </w:pPr>
            <w:r w:rsidRPr="00172B07">
              <w:rPr>
                <w:sz w:val="20"/>
                <w:szCs w:val="20"/>
              </w:rPr>
              <w:t>&gt;0,9</w:t>
            </w: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4F9B05DC" w14:textId="77777777" w:rsidR="00071DB4" w:rsidRPr="00172B07" w:rsidRDefault="00C56F82">
            <w:pPr>
              <w:widowControl w:val="0"/>
              <w:ind w:left="-29"/>
              <w:jc w:val="center"/>
              <w:rPr>
                <w:sz w:val="20"/>
                <w:szCs w:val="20"/>
              </w:rPr>
            </w:pPr>
            <w:r w:rsidRPr="00172B07">
              <w:rPr>
                <w:sz w:val="20"/>
                <w:szCs w:val="20"/>
              </w:rPr>
              <w:t>&lt;0,1</w:t>
            </w:r>
          </w:p>
        </w:tc>
        <w:tc>
          <w:tcPr>
            <w:tcW w:w="1891"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093C9DD2" w14:textId="77777777" w:rsidR="00071DB4" w:rsidRPr="00172B07" w:rsidRDefault="00C56F82">
            <w:pPr>
              <w:widowControl w:val="0"/>
              <w:ind w:left="-171"/>
              <w:jc w:val="center"/>
              <w:rPr>
                <w:sz w:val="20"/>
                <w:szCs w:val="20"/>
              </w:rPr>
            </w:pPr>
            <w:r w:rsidRPr="00172B07">
              <w:rPr>
                <w:sz w:val="20"/>
                <w:szCs w:val="20"/>
              </w:rPr>
              <w:t>Автомобили движутся в свободных условиях, взаимодействие между автомобилями отсутствует</w:t>
            </w:r>
          </w:p>
        </w:tc>
        <w:tc>
          <w:tcPr>
            <w:tcW w:w="1690"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757F2D0B" w14:textId="77777777" w:rsidR="00071DB4" w:rsidRPr="00172B07" w:rsidRDefault="00C56F82">
            <w:pPr>
              <w:widowControl w:val="0"/>
              <w:jc w:val="center"/>
              <w:rPr>
                <w:sz w:val="20"/>
                <w:szCs w:val="20"/>
              </w:rPr>
            </w:pPr>
            <w:r w:rsidRPr="00172B07">
              <w:rPr>
                <w:sz w:val="20"/>
                <w:szCs w:val="20"/>
              </w:rPr>
              <w:t>Свободное движение одиночных автомобилей с большой скоростью</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2AF00232" w14:textId="77777777" w:rsidR="00071DB4" w:rsidRPr="00172B07" w:rsidRDefault="00C56F82">
            <w:pPr>
              <w:widowControl w:val="0"/>
              <w:ind w:left="-171"/>
              <w:jc w:val="center"/>
              <w:rPr>
                <w:sz w:val="20"/>
                <w:szCs w:val="20"/>
              </w:rPr>
            </w:pPr>
            <w:r w:rsidRPr="00172B07">
              <w:rPr>
                <w:sz w:val="20"/>
                <w:szCs w:val="20"/>
              </w:rPr>
              <w:t>Низкая</w:t>
            </w:r>
          </w:p>
        </w:tc>
      </w:tr>
      <w:tr w:rsidR="00071DB4" w:rsidRPr="00172B07" w14:paraId="0FFA1165" w14:textId="77777777">
        <w:trPr>
          <w:trHeight w:val="1504"/>
          <w:jc w:val="center"/>
        </w:trPr>
        <w:tc>
          <w:tcPr>
            <w:tcW w:w="1102"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5CBCFE6A" w14:textId="77777777" w:rsidR="00071DB4" w:rsidRPr="00172B07" w:rsidRDefault="00C56F82">
            <w:pPr>
              <w:widowControl w:val="0"/>
              <w:jc w:val="center"/>
              <w:rPr>
                <w:sz w:val="20"/>
                <w:szCs w:val="20"/>
              </w:rPr>
            </w:pPr>
            <w:r w:rsidRPr="00172B07">
              <w:rPr>
                <w:noProof/>
                <w:sz w:val="33"/>
                <w:szCs w:val="33"/>
                <w:vertAlign w:val="subscript"/>
              </w:rPr>
              <w:drawing>
                <wp:inline distT="0" distB="0" distL="0" distR="0" wp14:anchorId="674D1CF4" wp14:editId="145CB594">
                  <wp:extent cx="152400" cy="165735"/>
                  <wp:effectExtent l="0" t="0" r="0" b="0"/>
                  <wp:docPr id="20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a:stretch>
                            <a:fillRect/>
                          </a:stretch>
                        </pic:blipFill>
                        <pic:spPr>
                          <a:xfrm>
                            <a:off x="0" y="0"/>
                            <a:ext cx="152400" cy="165735"/>
                          </a:xfrm>
                          <a:prstGeom prst="rect">
                            <a:avLst/>
                          </a:prstGeom>
                          <a:ln/>
                        </pic:spPr>
                      </pic:pic>
                    </a:graphicData>
                  </a:graphic>
                </wp:inline>
              </w:drawing>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59790199" w14:textId="77777777" w:rsidR="00071DB4" w:rsidRPr="00172B07" w:rsidRDefault="00C56F82">
            <w:pPr>
              <w:widowControl w:val="0"/>
              <w:jc w:val="center"/>
              <w:rPr>
                <w:sz w:val="20"/>
                <w:szCs w:val="20"/>
              </w:rPr>
            </w:pPr>
            <w:r w:rsidRPr="00172B07">
              <w:rPr>
                <w:sz w:val="20"/>
                <w:szCs w:val="20"/>
              </w:rPr>
              <w:t>0,2–0,45</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123F234D" w14:textId="77777777" w:rsidR="00071DB4" w:rsidRPr="00172B07" w:rsidRDefault="00C56F82">
            <w:pPr>
              <w:widowControl w:val="0"/>
              <w:jc w:val="center"/>
              <w:rPr>
                <w:sz w:val="20"/>
                <w:szCs w:val="20"/>
              </w:rPr>
            </w:pPr>
            <w:r w:rsidRPr="00172B07">
              <w:rPr>
                <w:sz w:val="20"/>
                <w:szCs w:val="20"/>
              </w:rPr>
              <w:t>0,7–0,9</w:t>
            </w: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1B39F6D9" w14:textId="77777777" w:rsidR="00071DB4" w:rsidRPr="00172B07" w:rsidRDefault="00C56F82">
            <w:pPr>
              <w:widowControl w:val="0"/>
              <w:ind w:left="-29"/>
              <w:jc w:val="center"/>
              <w:rPr>
                <w:sz w:val="20"/>
                <w:szCs w:val="20"/>
              </w:rPr>
            </w:pPr>
            <w:r w:rsidRPr="00172B07">
              <w:rPr>
                <w:sz w:val="20"/>
                <w:szCs w:val="20"/>
              </w:rPr>
              <w:t>0,1–0,3</w:t>
            </w:r>
          </w:p>
        </w:tc>
        <w:tc>
          <w:tcPr>
            <w:tcW w:w="1891"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19BFAD50" w14:textId="77777777" w:rsidR="00071DB4" w:rsidRPr="00172B07" w:rsidRDefault="00C56F82">
            <w:pPr>
              <w:widowControl w:val="0"/>
              <w:ind w:left="-171"/>
              <w:jc w:val="center"/>
              <w:rPr>
                <w:sz w:val="20"/>
                <w:szCs w:val="20"/>
              </w:rPr>
            </w:pPr>
            <w:r w:rsidRPr="00172B07">
              <w:rPr>
                <w:sz w:val="20"/>
                <w:szCs w:val="20"/>
              </w:rPr>
              <w:t>Автомобили движутся группами, совершается много обгонов</w:t>
            </w:r>
          </w:p>
        </w:tc>
        <w:tc>
          <w:tcPr>
            <w:tcW w:w="1690"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69689EAA" w14:textId="77777777" w:rsidR="00071DB4" w:rsidRPr="00172B07" w:rsidRDefault="00C56F82">
            <w:pPr>
              <w:widowControl w:val="0"/>
              <w:jc w:val="center"/>
              <w:rPr>
                <w:sz w:val="20"/>
                <w:szCs w:val="20"/>
              </w:rPr>
            </w:pPr>
            <w:r w:rsidRPr="00172B07">
              <w:rPr>
                <w:sz w:val="20"/>
                <w:szCs w:val="20"/>
              </w:rPr>
              <w:t>Движение автомобилей малыми группами (2–5 шт.). Обгоны возможны</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6D9BE055" w14:textId="77777777" w:rsidR="00071DB4" w:rsidRPr="00172B07" w:rsidRDefault="00C56F82">
            <w:pPr>
              <w:widowControl w:val="0"/>
              <w:ind w:left="-171"/>
              <w:jc w:val="center"/>
              <w:rPr>
                <w:sz w:val="20"/>
                <w:szCs w:val="20"/>
              </w:rPr>
            </w:pPr>
            <w:r w:rsidRPr="00172B07">
              <w:rPr>
                <w:sz w:val="20"/>
                <w:szCs w:val="20"/>
              </w:rPr>
              <w:t>Нормаль- ная</w:t>
            </w:r>
          </w:p>
        </w:tc>
      </w:tr>
      <w:tr w:rsidR="00071DB4" w:rsidRPr="00172B07" w14:paraId="14D4FC8F" w14:textId="77777777">
        <w:trPr>
          <w:trHeight w:val="1705"/>
          <w:jc w:val="center"/>
        </w:trPr>
        <w:tc>
          <w:tcPr>
            <w:tcW w:w="1102"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077A148E" w14:textId="77777777" w:rsidR="00071DB4" w:rsidRPr="00172B07" w:rsidRDefault="00C56F82">
            <w:pPr>
              <w:widowControl w:val="0"/>
              <w:jc w:val="center"/>
              <w:rPr>
                <w:sz w:val="20"/>
                <w:szCs w:val="20"/>
              </w:rPr>
            </w:pPr>
            <w:r w:rsidRPr="00172B07">
              <w:rPr>
                <w:noProof/>
                <w:sz w:val="33"/>
                <w:szCs w:val="33"/>
                <w:vertAlign w:val="subscript"/>
              </w:rPr>
              <w:drawing>
                <wp:inline distT="0" distB="0" distL="0" distR="0" wp14:anchorId="43AEA8AF" wp14:editId="1E8A2B13">
                  <wp:extent cx="152400" cy="183515"/>
                  <wp:effectExtent l="0" t="0" r="0" b="0"/>
                  <wp:docPr id="20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1"/>
                          <a:srcRect/>
                          <a:stretch>
                            <a:fillRect/>
                          </a:stretch>
                        </pic:blipFill>
                        <pic:spPr>
                          <a:xfrm>
                            <a:off x="0" y="0"/>
                            <a:ext cx="152400" cy="183515"/>
                          </a:xfrm>
                          <a:prstGeom prst="rect">
                            <a:avLst/>
                          </a:prstGeom>
                          <a:ln/>
                        </pic:spPr>
                      </pic:pic>
                    </a:graphicData>
                  </a:graphic>
                </wp:inline>
              </w:drawing>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71733C49" w14:textId="77777777" w:rsidR="00071DB4" w:rsidRPr="00172B07" w:rsidRDefault="00C56F82">
            <w:pPr>
              <w:widowControl w:val="0"/>
              <w:jc w:val="center"/>
              <w:rPr>
                <w:sz w:val="20"/>
                <w:szCs w:val="20"/>
              </w:rPr>
            </w:pPr>
            <w:r w:rsidRPr="00172B07">
              <w:rPr>
                <w:sz w:val="20"/>
                <w:szCs w:val="20"/>
              </w:rPr>
              <w:t>0,45–0,7</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6CDCBF44" w14:textId="77777777" w:rsidR="00071DB4" w:rsidRPr="00172B07" w:rsidRDefault="00C56F82">
            <w:pPr>
              <w:widowControl w:val="0"/>
              <w:jc w:val="center"/>
              <w:rPr>
                <w:sz w:val="20"/>
                <w:szCs w:val="20"/>
              </w:rPr>
            </w:pPr>
            <w:r w:rsidRPr="00172B07">
              <w:rPr>
                <w:sz w:val="20"/>
                <w:szCs w:val="20"/>
              </w:rPr>
              <w:t>0,55–0,7</w:t>
            </w: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6BA2928E" w14:textId="77777777" w:rsidR="00071DB4" w:rsidRPr="00172B07" w:rsidRDefault="00C56F82">
            <w:pPr>
              <w:widowControl w:val="0"/>
              <w:ind w:left="-29"/>
              <w:jc w:val="center"/>
              <w:rPr>
                <w:sz w:val="20"/>
                <w:szCs w:val="20"/>
              </w:rPr>
            </w:pPr>
            <w:r w:rsidRPr="00172B07">
              <w:rPr>
                <w:sz w:val="20"/>
                <w:szCs w:val="20"/>
              </w:rPr>
              <w:t>0,3–0,7</w:t>
            </w:r>
          </w:p>
        </w:tc>
        <w:tc>
          <w:tcPr>
            <w:tcW w:w="1891"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56DD3F5B" w14:textId="77777777" w:rsidR="00071DB4" w:rsidRPr="00172B07" w:rsidRDefault="00C56F82">
            <w:pPr>
              <w:widowControl w:val="0"/>
              <w:ind w:left="-171"/>
              <w:jc w:val="center"/>
              <w:rPr>
                <w:sz w:val="20"/>
                <w:szCs w:val="20"/>
              </w:rPr>
            </w:pPr>
            <w:r w:rsidRPr="00172B07">
              <w:rPr>
                <w:sz w:val="20"/>
                <w:szCs w:val="20"/>
              </w:rPr>
              <w:t>В потоке еще существуют большие интервалы между автомобилями, обгоны запрещены</w:t>
            </w:r>
          </w:p>
        </w:tc>
        <w:tc>
          <w:tcPr>
            <w:tcW w:w="1690"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00D463F3" w14:textId="77777777" w:rsidR="00071DB4" w:rsidRPr="00172B07" w:rsidRDefault="00C56F82">
            <w:pPr>
              <w:widowControl w:val="0"/>
              <w:jc w:val="center"/>
              <w:rPr>
                <w:sz w:val="20"/>
                <w:szCs w:val="20"/>
              </w:rPr>
            </w:pPr>
            <w:r w:rsidRPr="00172B07">
              <w:rPr>
                <w:sz w:val="20"/>
                <w:szCs w:val="20"/>
              </w:rPr>
              <w:t>Движение автомобилей большими группами (5–14 шт.). Обгоны затруднены</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6F0B053E" w14:textId="77777777" w:rsidR="00071DB4" w:rsidRPr="00172B07" w:rsidRDefault="00C56F82">
            <w:pPr>
              <w:widowControl w:val="0"/>
              <w:ind w:left="-171"/>
              <w:jc w:val="center"/>
              <w:rPr>
                <w:sz w:val="20"/>
                <w:szCs w:val="20"/>
              </w:rPr>
            </w:pPr>
            <w:r w:rsidRPr="00172B07">
              <w:rPr>
                <w:sz w:val="20"/>
                <w:szCs w:val="20"/>
              </w:rPr>
              <w:t>Высокая</w:t>
            </w:r>
          </w:p>
        </w:tc>
      </w:tr>
      <w:tr w:rsidR="00071DB4" w:rsidRPr="00172B07" w14:paraId="5CA86B95" w14:textId="77777777">
        <w:trPr>
          <w:trHeight w:val="1504"/>
          <w:jc w:val="center"/>
        </w:trPr>
        <w:tc>
          <w:tcPr>
            <w:tcW w:w="1102"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49E9C1A8" w14:textId="77777777" w:rsidR="00071DB4" w:rsidRPr="00172B07" w:rsidRDefault="00C56F82">
            <w:pPr>
              <w:widowControl w:val="0"/>
              <w:jc w:val="center"/>
              <w:rPr>
                <w:sz w:val="20"/>
                <w:szCs w:val="20"/>
              </w:rPr>
            </w:pPr>
            <w:r w:rsidRPr="00172B07">
              <w:rPr>
                <w:noProof/>
                <w:sz w:val="33"/>
                <w:szCs w:val="33"/>
                <w:vertAlign w:val="subscript"/>
              </w:rPr>
              <w:drawing>
                <wp:inline distT="0" distB="0" distL="0" distR="0" wp14:anchorId="35A34827" wp14:editId="5413C840">
                  <wp:extent cx="165735" cy="165735"/>
                  <wp:effectExtent l="0" t="0" r="0" b="0"/>
                  <wp:docPr id="20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2"/>
                          <a:srcRect/>
                          <a:stretch>
                            <a:fillRect/>
                          </a:stretch>
                        </pic:blipFill>
                        <pic:spPr>
                          <a:xfrm>
                            <a:off x="0" y="0"/>
                            <a:ext cx="165735" cy="165735"/>
                          </a:xfrm>
                          <a:prstGeom prst="rect">
                            <a:avLst/>
                          </a:prstGeom>
                          <a:ln/>
                        </pic:spPr>
                      </pic:pic>
                    </a:graphicData>
                  </a:graphic>
                </wp:inline>
              </w:drawing>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27B71D5A" w14:textId="77777777" w:rsidR="00071DB4" w:rsidRPr="00172B07" w:rsidRDefault="00C56F82">
            <w:pPr>
              <w:widowControl w:val="0"/>
              <w:jc w:val="center"/>
              <w:rPr>
                <w:sz w:val="20"/>
                <w:szCs w:val="20"/>
              </w:rPr>
            </w:pPr>
            <w:r w:rsidRPr="00172B07">
              <w:rPr>
                <w:sz w:val="20"/>
                <w:szCs w:val="20"/>
              </w:rPr>
              <w:t>0,7–0,9</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36EDDEF0" w14:textId="77777777" w:rsidR="00071DB4" w:rsidRPr="00172B07" w:rsidRDefault="00C56F82">
            <w:pPr>
              <w:widowControl w:val="0"/>
              <w:jc w:val="center"/>
              <w:rPr>
                <w:sz w:val="20"/>
                <w:szCs w:val="20"/>
              </w:rPr>
            </w:pPr>
            <w:r w:rsidRPr="00172B07">
              <w:rPr>
                <w:sz w:val="20"/>
                <w:szCs w:val="20"/>
              </w:rPr>
              <w:t>0,4–0,55</w:t>
            </w: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5E8E5D79" w14:textId="77777777" w:rsidR="00071DB4" w:rsidRPr="00172B07" w:rsidRDefault="00C56F82">
            <w:pPr>
              <w:widowControl w:val="0"/>
              <w:ind w:left="-29"/>
              <w:jc w:val="center"/>
              <w:rPr>
                <w:sz w:val="20"/>
                <w:szCs w:val="20"/>
              </w:rPr>
            </w:pPr>
            <w:r w:rsidRPr="00172B07">
              <w:rPr>
                <w:sz w:val="20"/>
                <w:szCs w:val="20"/>
              </w:rPr>
              <w:t>0,7–1,0</w:t>
            </w:r>
          </w:p>
        </w:tc>
        <w:tc>
          <w:tcPr>
            <w:tcW w:w="1891"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16A4E551" w14:textId="77777777" w:rsidR="00071DB4" w:rsidRPr="00172B07" w:rsidRDefault="00C56F82">
            <w:pPr>
              <w:widowControl w:val="0"/>
              <w:ind w:left="-171"/>
              <w:jc w:val="center"/>
              <w:rPr>
                <w:sz w:val="20"/>
                <w:szCs w:val="20"/>
              </w:rPr>
            </w:pPr>
            <w:r w:rsidRPr="00172B07">
              <w:rPr>
                <w:sz w:val="20"/>
                <w:szCs w:val="20"/>
              </w:rPr>
              <w:t>Сплошной поток автомобилей, движущихся с малыми скоростями</w:t>
            </w:r>
          </w:p>
        </w:tc>
        <w:tc>
          <w:tcPr>
            <w:tcW w:w="1690"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4EFE1FA7" w14:textId="77777777" w:rsidR="00071DB4" w:rsidRPr="00172B07" w:rsidRDefault="00C56F82">
            <w:pPr>
              <w:widowControl w:val="0"/>
              <w:jc w:val="center"/>
              <w:rPr>
                <w:sz w:val="20"/>
                <w:szCs w:val="20"/>
              </w:rPr>
            </w:pPr>
            <w:r w:rsidRPr="00172B07">
              <w:rPr>
                <w:sz w:val="20"/>
                <w:szCs w:val="20"/>
              </w:rPr>
              <w:t>Колонное движение автомобилей с малой скоростью. Обгоны невозможны</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06113199" w14:textId="77777777" w:rsidR="00071DB4" w:rsidRPr="00172B07" w:rsidRDefault="00C56F82">
            <w:pPr>
              <w:widowControl w:val="0"/>
              <w:ind w:left="-171"/>
              <w:jc w:val="center"/>
              <w:rPr>
                <w:sz w:val="20"/>
                <w:szCs w:val="20"/>
              </w:rPr>
            </w:pPr>
            <w:r w:rsidRPr="00172B07">
              <w:rPr>
                <w:sz w:val="20"/>
                <w:szCs w:val="20"/>
              </w:rPr>
              <w:t>Очень высокая</w:t>
            </w:r>
          </w:p>
        </w:tc>
      </w:tr>
      <w:tr w:rsidR="00071DB4" w:rsidRPr="00172B07" w14:paraId="41120488" w14:textId="77777777">
        <w:trPr>
          <w:trHeight w:val="1281"/>
          <w:jc w:val="center"/>
        </w:trPr>
        <w:tc>
          <w:tcPr>
            <w:tcW w:w="1102"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44342B64" w14:textId="77777777" w:rsidR="00071DB4" w:rsidRPr="00172B07" w:rsidRDefault="00C56F82">
            <w:pPr>
              <w:widowControl w:val="0"/>
              <w:jc w:val="center"/>
              <w:rPr>
                <w:sz w:val="20"/>
                <w:szCs w:val="20"/>
              </w:rPr>
            </w:pPr>
            <w:r w:rsidRPr="00172B07">
              <w:rPr>
                <w:noProof/>
                <w:sz w:val="33"/>
                <w:szCs w:val="33"/>
                <w:vertAlign w:val="subscript"/>
              </w:rPr>
              <w:drawing>
                <wp:inline distT="0" distB="0" distL="0" distR="0" wp14:anchorId="15F60F0D" wp14:editId="1BAC2A5C">
                  <wp:extent cx="145415" cy="165735"/>
                  <wp:effectExtent l="0" t="0" r="0" b="0"/>
                  <wp:docPr id="19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3"/>
                          <a:srcRect/>
                          <a:stretch>
                            <a:fillRect/>
                          </a:stretch>
                        </pic:blipFill>
                        <pic:spPr>
                          <a:xfrm>
                            <a:off x="0" y="0"/>
                            <a:ext cx="145415" cy="165735"/>
                          </a:xfrm>
                          <a:prstGeom prst="rect">
                            <a:avLst/>
                          </a:prstGeom>
                          <a:ln/>
                        </pic:spPr>
                      </pic:pic>
                    </a:graphicData>
                  </a:graphic>
                </wp:inline>
              </w:drawing>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20716343" w14:textId="77777777" w:rsidR="00071DB4" w:rsidRPr="00172B07" w:rsidRDefault="00C56F82">
            <w:pPr>
              <w:widowControl w:val="0"/>
              <w:jc w:val="center"/>
              <w:rPr>
                <w:sz w:val="20"/>
                <w:szCs w:val="20"/>
              </w:rPr>
            </w:pPr>
            <w:r w:rsidRPr="00172B07">
              <w:rPr>
                <w:sz w:val="20"/>
                <w:szCs w:val="20"/>
              </w:rPr>
              <w:t>0,9–1,0</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38F9C334" w14:textId="77777777" w:rsidR="00071DB4" w:rsidRPr="00172B07" w:rsidRDefault="00C56F82">
            <w:pPr>
              <w:widowControl w:val="0"/>
              <w:jc w:val="center"/>
              <w:rPr>
                <w:sz w:val="20"/>
                <w:szCs w:val="20"/>
              </w:rPr>
            </w:pPr>
            <w:r w:rsidRPr="00172B07">
              <w:rPr>
                <w:sz w:val="20"/>
                <w:szCs w:val="20"/>
              </w:rPr>
              <w:t>&lt;0,4</w:t>
            </w: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60C26EC4" w14:textId="77777777" w:rsidR="00071DB4" w:rsidRPr="00172B07" w:rsidRDefault="00C56F82">
            <w:pPr>
              <w:widowControl w:val="0"/>
              <w:ind w:left="-29"/>
              <w:jc w:val="center"/>
              <w:rPr>
                <w:sz w:val="20"/>
                <w:szCs w:val="20"/>
              </w:rPr>
            </w:pPr>
            <w:r w:rsidRPr="00172B07">
              <w:rPr>
                <w:sz w:val="20"/>
                <w:szCs w:val="20"/>
              </w:rPr>
              <w:t>1,0</w:t>
            </w:r>
          </w:p>
        </w:tc>
        <w:tc>
          <w:tcPr>
            <w:tcW w:w="1891"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1E203CFB" w14:textId="77777777" w:rsidR="00071DB4" w:rsidRPr="00172B07" w:rsidRDefault="00C56F82">
            <w:pPr>
              <w:widowControl w:val="0"/>
              <w:ind w:left="-171"/>
              <w:jc w:val="center"/>
              <w:rPr>
                <w:sz w:val="20"/>
                <w:szCs w:val="20"/>
              </w:rPr>
            </w:pPr>
            <w:r w:rsidRPr="00172B07">
              <w:rPr>
                <w:sz w:val="20"/>
                <w:szCs w:val="20"/>
              </w:rPr>
              <w:t>Поток движется с остановками, возникают заторы, режим пропускной способности</w:t>
            </w:r>
          </w:p>
        </w:tc>
        <w:tc>
          <w:tcPr>
            <w:tcW w:w="1690"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55D0329D" w14:textId="77777777" w:rsidR="00071DB4" w:rsidRPr="00172B07" w:rsidRDefault="00C56F82">
            <w:pPr>
              <w:widowControl w:val="0"/>
              <w:jc w:val="center"/>
              <w:rPr>
                <w:sz w:val="20"/>
                <w:szCs w:val="20"/>
              </w:rPr>
            </w:pPr>
            <w:r w:rsidRPr="00172B07">
              <w:rPr>
                <w:sz w:val="20"/>
                <w:szCs w:val="20"/>
              </w:rPr>
              <w:t>Плотное</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2F328B2D" w14:textId="77777777" w:rsidR="00071DB4" w:rsidRPr="00172B07" w:rsidRDefault="00C56F82">
            <w:pPr>
              <w:widowControl w:val="0"/>
              <w:ind w:left="-171"/>
              <w:jc w:val="center"/>
              <w:rPr>
                <w:sz w:val="20"/>
                <w:szCs w:val="20"/>
              </w:rPr>
            </w:pPr>
            <w:r w:rsidRPr="00172B07">
              <w:rPr>
                <w:sz w:val="20"/>
                <w:szCs w:val="20"/>
              </w:rPr>
              <w:t>Очень высокая</w:t>
            </w:r>
          </w:p>
        </w:tc>
      </w:tr>
      <w:tr w:rsidR="00071DB4" w:rsidRPr="00172B07" w14:paraId="4B5055F4" w14:textId="77777777">
        <w:trPr>
          <w:trHeight w:val="858"/>
          <w:jc w:val="center"/>
        </w:trPr>
        <w:tc>
          <w:tcPr>
            <w:tcW w:w="1102"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6B449E4F" w14:textId="77777777" w:rsidR="00071DB4" w:rsidRPr="00172B07" w:rsidRDefault="00C56F82">
            <w:pPr>
              <w:widowControl w:val="0"/>
              <w:jc w:val="center"/>
              <w:rPr>
                <w:sz w:val="20"/>
                <w:szCs w:val="20"/>
              </w:rPr>
            </w:pPr>
            <w:r w:rsidRPr="00172B07">
              <w:rPr>
                <w:noProof/>
                <w:sz w:val="33"/>
                <w:szCs w:val="33"/>
                <w:vertAlign w:val="subscript"/>
              </w:rPr>
              <w:drawing>
                <wp:inline distT="0" distB="0" distL="0" distR="0" wp14:anchorId="36E1CD96" wp14:editId="0F98B5E2">
                  <wp:extent cx="93980" cy="183515"/>
                  <wp:effectExtent l="0" t="0" r="0" b="0"/>
                  <wp:docPr id="19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4"/>
                          <a:srcRect/>
                          <a:stretch>
                            <a:fillRect/>
                          </a:stretch>
                        </pic:blipFill>
                        <pic:spPr>
                          <a:xfrm>
                            <a:off x="0" y="0"/>
                            <a:ext cx="93980" cy="183515"/>
                          </a:xfrm>
                          <a:prstGeom prst="rect">
                            <a:avLst/>
                          </a:prstGeom>
                          <a:ln/>
                        </pic:spPr>
                      </pic:pic>
                    </a:graphicData>
                  </a:graphic>
                </wp:inline>
              </w:drawing>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427A32C9" w14:textId="77777777" w:rsidR="00071DB4" w:rsidRPr="00172B07" w:rsidRDefault="00C56F82">
            <w:pPr>
              <w:widowControl w:val="0"/>
              <w:jc w:val="center"/>
              <w:rPr>
                <w:sz w:val="20"/>
                <w:szCs w:val="20"/>
              </w:rPr>
            </w:pPr>
            <w:r w:rsidRPr="00172B07">
              <w:rPr>
                <w:sz w:val="20"/>
                <w:szCs w:val="20"/>
              </w:rPr>
              <w:t>&gt;1,0</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64FB2D0C" w14:textId="77777777" w:rsidR="00071DB4" w:rsidRPr="00172B07" w:rsidRDefault="00C56F82">
            <w:pPr>
              <w:widowControl w:val="0"/>
              <w:jc w:val="center"/>
              <w:rPr>
                <w:sz w:val="20"/>
                <w:szCs w:val="20"/>
              </w:rPr>
            </w:pPr>
            <w:r w:rsidRPr="00172B07">
              <w:rPr>
                <w:sz w:val="20"/>
                <w:szCs w:val="20"/>
              </w:rPr>
              <w:t>0,3</w:t>
            </w: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12FC1202" w14:textId="77777777" w:rsidR="00071DB4" w:rsidRPr="00172B07" w:rsidRDefault="00C56F82">
            <w:pPr>
              <w:widowControl w:val="0"/>
              <w:jc w:val="center"/>
              <w:rPr>
                <w:sz w:val="20"/>
                <w:szCs w:val="20"/>
              </w:rPr>
            </w:pPr>
            <w:r w:rsidRPr="00172B07">
              <w:rPr>
                <w:sz w:val="20"/>
                <w:szCs w:val="20"/>
              </w:rPr>
              <w:t>1,0</w:t>
            </w:r>
          </w:p>
        </w:tc>
        <w:tc>
          <w:tcPr>
            <w:tcW w:w="1891"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6B4B98BC" w14:textId="77777777" w:rsidR="00071DB4" w:rsidRPr="00172B07" w:rsidRDefault="00C56F82">
            <w:pPr>
              <w:widowControl w:val="0"/>
              <w:ind w:left="-171"/>
              <w:jc w:val="center"/>
              <w:rPr>
                <w:sz w:val="20"/>
                <w:szCs w:val="20"/>
              </w:rPr>
            </w:pPr>
            <w:r w:rsidRPr="00172B07">
              <w:rPr>
                <w:sz w:val="20"/>
                <w:szCs w:val="20"/>
              </w:rPr>
              <w:t>Полная остановка движения, заторы</w:t>
            </w:r>
          </w:p>
        </w:tc>
        <w:tc>
          <w:tcPr>
            <w:tcW w:w="1690"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4E2F6579" w14:textId="77777777" w:rsidR="00071DB4" w:rsidRPr="00172B07" w:rsidRDefault="00C56F82">
            <w:pPr>
              <w:widowControl w:val="0"/>
              <w:jc w:val="center"/>
              <w:rPr>
                <w:sz w:val="20"/>
                <w:szCs w:val="20"/>
              </w:rPr>
            </w:pPr>
            <w:r w:rsidRPr="00172B07">
              <w:rPr>
                <w:sz w:val="20"/>
                <w:szCs w:val="20"/>
              </w:rPr>
              <w:t>Сверх- плотное</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114" w:type="dxa"/>
              <w:left w:w="171" w:type="dxa"/>
              <w:bottom w:w="114" w:type="dxa"/>
              <w:right w:w="57" w:type="dxa"/>
            </w:tcMar>
          </w:tcPr>
          <w:p w14:paraId="0B54B27F" w14:textId="77777777" w:rsidR="00071DB4" w:rsidRPr="00172B07" w:rsidRDefault="00C56F82">
            <w:pPr>
              <w:widowControl w:val="0"/>
              <w:ind w:left="-171"/>
              <w:jc w:val="center"/>
              <w:rPr>
                <w:sz w:val="20"/>
                <w:szCs w:val="20"/>
              </w:rPr>
            </w:pPr>
            <w:r w:rsidRPr="00172B07">
              <w:rPr>
                <w:sz w:val="20"/>
                <w:szCs w:val="20"/>
              </w:rPr>
              <w:t>Крайне высокая</w:t>
            </w:r>
          </w:p>
        </w:tc>
      </w:tr>
    </w:tbl>
    <w:p w14:paraId="63FE44BC" w14:textId="77777777" w:rsidR="00071DB4" w:rsidRPr="00172B07" w:rsidRDefault="00071DB4">
      <w:pPr>
        <w:ind w:firstLine="567"/>
      </w:pPr>
    </w:p>
    <w:p w14:paraId="2C9FCAFF" w14:textId="77777777" w:rsidR="00071DB4" w:rsidRPr="00172B07" w:rsidRDefault="00071DB4">
      <w:pPr>
        <w:spacing w:after="60"/>
        <w:ind w:firstLine="567"/>
        <w:jc w:val="center"/>
        <w:rPr>
          <w:sz w:val="24"/>
          <w:szCs w:val="24"/>
        </w:rPr>
      </w:pPr>
    </w:p>
    <w:p w14:paraId="093B654B" w14:textId="77777777" w:rsidR="00071DB4" w:rsidRPr="00172B07" w:rsidRDefault="00C56F82">
      <w:pPr>
        <w:spacing w:after="60"/>
        <w:ind w:firstLine="567"/>
        <w:jc w:val="center"/>
        <w:rPr>
          <w:b/>
          <w:sz w:val="22"/>
          <w:szCs w:val="22"/>
        </w:rPr>
      </w:pPr>
      <w:r w:rsidRPr="00172B07">
        <w:br w:type="page"/>
      </w:r>
      <w:r w:rsidRPr="00172B07">
        <w:rPr>
          <w:b/>
          <w:sz w:val="22"/>
          <w:szCs w:val="22"/>
        </w:rPr>
        <w:lastRenderedPageBreak/>
        <w:t xml:space="preserve">Приложение Б </w:t>
      </w:r>
    </w:p>
    <w:p w14:paraId="46A99AC1" w14:textId="77777777" w:rsidR="00071DB4" w:rsidRPr="00172B07" w:rsidRDefault="00071DB4">
      <w:pPr>
        <w:ind w:firstLine="567"/>
        <w:jc w:val="center"/>
        <w:rPr>
          <w:b/>
          <w:sz w:val="20"/>
          <w:szCs w:val="20"/>
        </w:rPr>
      </w:pPr>
    </w:p>
    <w:p w14:paraId="73A2B3E7" w14:textId="77777777" w:rsidR="00071DB4" w:rsidRPr="00172B07" w:rsidRDefault="00C56F82">
      <w:pPr>
        <w:spacing w:before="120" w:after="240"/>
        <w:ind w:firstLine="567"/>
        <w:jc w:val="center"/>
        <w:rPr>
          <w:b/>
          <w:sz w:val="26"/>
          <w:szCs w:val="26"/>
        </w:rPr>
      </w:pPr>
      <w:bookmarkStart w:id="46" w:name="_heading=h.46r0co2" w:colFirst="0" w:colLast="0"/>
      <w:bookmarkEnd w:id="46"/>
      <w:r w:rsidRPr="00172B07">
        <w:rPr>
          <w:b/>
          <w:sz w:val="26"/>
          <w:szCs w:val="26"/>
        </w:rPr>
        <w:t>Дорожно-климатическое районирование</w:t>
      </w:r>
    </w:p>
    <w:p w14:paraId="43DCA44C" w14:textId="77777777" w:rsidR="00071DB4" w:rsidRPr="00172B07" w:rsidRDefault="00071DB4">
      <w:pPr>
        <w:ind w:firstLine="567"/>
        <w:jc w:val="both"/>
        <w:rPr>
          <w:sz w:val="24"/>
          <w:szCs w:val="24"/>
        </w:rPr>
      </w:pPr>
    </w:p>
    <w:p w14:paraId="0297C95C" w14:textId="77777777" w:rsidR="00071DB4" w:rsidRPr="00172B07" w:rsidRDefault="00C56F82">
      <w:pPr>
        <w:spacing w:after="120"/>
        <w:jc w:val="both"/>
      </w:pPr>
      <w:r w:rsidRPr="00172B07">
        <w:rPr>
          <w:noProof/>
        </w:rPr>
        <w:drawing>
          <wp:inline distT="0" distB="0" distL="0" distR="0" wp14:anchorId="70865007" wp14:editId="6BB90DD5">
            <wp:extent cx="6470015" cy="3336925"/>
            <wp:effectExtent l="0" t="0" r="0" b="0"/>
            <wp:docPr id="19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5"/>
                    <a:srcRect/>
                    <a:stretch>
                      <a:fillRect/>
                    </a:stretch>
                  </pic:blipFill>
                  <pic:spPr>
                    <a:xfrm>
                      <a:off x="0" y="0"/>
                      <a:ext cx="6470015" cy="3336925"/>
                    </a:xfrm>
                    <a:prstGeom prst="rect">
                      <a:avLst/>
                    </a:prstGeom>
                    <a:ln/>
                  </pic:spPr>
                </pic:pic>
              </a:graphicData>
            </a:graphic>
          </wp:inline>
        </w:drawing>
      </w:r>
    </w:p>
    <w:p w14:paraId="1414886B" w14:textId="77777777" w:rsidR="00071DB4" w:rsidRPr="00172B07" w:rsidRDefault="00C56F82">
      <w:pPr>
        <w:ind w:firstLine="567"/>
        <w:jc w:val="both"/>
        <w:rPr>
          <w:sz w:val="20"/>
          <w:szCs w:val="20"/>
        </w:rPr>
      </w:pPr>
      <w:r w:rsidRPr="00172B07">
        <w:rPr>
          <w:sz w:val="20"/>
          <w:szCs w:val="20"/>
        </w:rPr>
        <w:t>Примечания</w:t>
      </w:r>
    </w:p>
    <w:p w14:paraId="72C23AFA" w14:textId="77777777" w:rsidR="00071DB4" w:rsidRPr="00172B07" w:rsidRDefault="00C56F82">
      <w:pPr>
        <w:ind w:firstLine="567"/>
        <w:jc w:val="both"/>
        <w:rPr>
          <w:sz w:val="20"/>
          <w:szCs w:val="20"/>
        </w:rPr>
      </w:pPr>
      <w:r w:rsidRPr="00172B07">
        <w:rPr>
          <w:sz w:val="20"/>
          <w:szCs w:val="20"/>
        </w:rPr>
        <w:t>1. При обосновании общее дорожно-климатическое районирование территории России может уточняться в рамках отдельных субьектов Российской Федерации;</w:t>
      </w:r>
    </w:p>
    <w:p w14:paraId="205D6BF4" w14:textId="50BB756F" w:rsidR="00071DB4" w:rsidRPr="00172B07" w:rsidRDefault="00C56F82">
      <w:pPr>
        <w:ind w:firstLine="567"/>
        <w:jc w:val="both"/>
        <w:rPr>
          <w:sz w:val="20"/>
          <w:szCs w:val="20"/>
        </w:rPr>
      </w:pPr>
      <w:r w:rsidRPr="00172B07">
        <w:rPr>
          <w:sz w:val="20"/>
          <w:szCs w:val="20"/>
        </w:rPr>
        <w:t xml:space="preserve">2. </w:t>
      </w:r>
      <w:r w:rsidR="003667B7" w:rsidRPr="00172B07">
        <w:rPr>
          <w:sz w:val="20"/>
          <w:szCs w:val="20"/>
        </w:rPr>
        <w:t>Территории Краснодарского края</w:t>
      </w:r>
      <w:r w:rsidRPr="00172B07">
        <w:rPr>
          <w:sz w:val="20"/>
          <w:szCs w:val="20"/>
        </w:rPr>
        <w:t xml:space="preserve"> следует относить к III дорожно-климатической зоне, </w:t>
      </w:r>
      <w:r w:rsidR="003667B7" w:rsidRPr="00172B07">
        <w:rPr>
          <w:sz w:val="20"/>
          <w:szCs w:val="20"/>
        </w:rPr>
        <w:t xml:space="preserve">Территории Республики </w:t>
      </w:r>
      <w:r w:rsidRPr="00172B07">
        <w:rPr>
          <w:sz w:val="20"/>
          <w:szCs w:val="20"/>
        </w:rPr>
        <w:t>Крым — к IV дорожно-климатической зоне;</w:t>
      </w:r>
    </w:p>
    <w:p w14:paraId="0432F2E2" w14:textId="4ACFEA79" w:rsidR="00071DB4" w:rsidRPr="00172B07" w:rsidRDefault="003667B7">
      <w:pPr>
        <w:ind w:firstLine="567"/>
        <w:jc w:val="both"/>
        <w:rPr>
          <w:sz w:val="20"/>
          <w:szCs w:val="20"/>
        </w:rPr>
      </w:pPr>
      <w:r w:rsidRPr="00172B07">
        <w:rPr>
          <w:sz w:val="20"/>
          <w:szCs w:val="20"/>
        </w:rPr>
        <w:t>3</w:t>
      </w:r>
      <w:r w:rsidR="00C56F82" w:rsidRPr="00172B07">
        <w:rPr>
          <w:sz w:val="20"/>
          <w:szCs w:val="20"/>
        </w:rPr>
        <w:t>. При проектировании участков дорог в приграничных зонах при обосновании данными о грунтово-гидрологических и почвенных условиях, а также исходя из практики эксплуатации дорог в районе допускается принимать проектные решения как для смежной (северной или южной) зоны;</w:t>
      </w:r>
    </w:p>
    <w:p w14:paraId="319C73F0" w14:textId="632ABBB5" w:rsidR="00071DB4" w:rsidRPr="00172B07" w:rsidRDefault="003667B7">
      <w:pPr>
        <w:ind w:firstLine="567"/>
        <w:jc w:val="both"/>
        <w:rPr>
          <w:sz w:val="20"/>
          <w:szCs w:val="20"/>
        </w:rPr>
      </w:pPr>
      <w:r w:rsidRPr="00172B07">
        <w:rPr>
          <w:sz w:val="20"/>
          <w:szCs w:val="20"/>
        </w:rPr>
        <w:t>4</w:t>
      </w:r>
      <w:r w:rsidR="00C56F82" w:rsidRPr="00172B07">
        <w:rPr>
          <w:sz w:val="20"/>
          <w:szCs w:val="20"/>
        </w:rPr>
        <w:t>. В горных районах дорожно-климатические зоны следует определять с учетом высотного расположения объектов проектирования, принимая во внимание природные условия на данной высоте;</w:t>
      </w:r>
    </w:p>
    <w:p w14:paraId="5A187BA1" w14:textId="59E0EB59" w:rsidR="00071DB4" w:rsidRPr="00172B07" w:rsidRDefault="003667B7">
      <w:pPr>
        <w:ind w:firstLine="567"/>
        <w:jc w:val="both"/>
        <w:rPr>
          <w:sz w:val="20"/>
          <w:szCs w:val="20"/>
        </w:rPr>
      </w:pPr>
      <w:r w:rsidRPr="00172B07">
        <w:rPr>
          <w:sz w:val="20"/>
          <w:szCs w:val="20"/>
        </w:rPr>
        <w:t>5</w:t>
      </w:r>
      <w:r w:rsidR="00C56F82" w:rsidRPr="00172B07">
        <w:rPr>
          <w:sz w:val="20"/>
          <w:szCs w:val="20"/>
        </w:rPr>
        <w:t>. Разделение на подзоны следует учитывать при определении расчетной влажности при расчетах на прочность и морозоустойчивость дорожных одежд.</w:t>
      </w:r>
    </w:p>
    <w:p w14:paraId="784BA73A" w14:textId="77777777" w:rsidR="00071DB4" w:rsidRPr="00172B07" w:rsidRDefault="00071DB4">
      <w:pPr>
        <w:spacing w:after="120"/>
        <w:ind w:firstLine="567"/>
        <w:jc w:val="both"/>
        <w:rPr>
          <w:sz w:val="24"/>
          <w:szCs w:val="24"/>
        </w:rPr>
      </w:pPr>
    </w:p>
    <w:p w14:paraId="095B50D0" w14:textId="77777777" w:rsidR="00071DB4" w:rsidRPr="00172B07" w:rsidRDefault="00C56F82">
      <w:pPr>
        <w:spacing w:after="120"/>
        <w:ind w:firstLine="567"/>
        <w:jc w:val="both"/>
        <w:rPr>
          <w:sz w:val="24"/>
          <w:szCs w:val="24"/>
        </w:rPr>
      </w:pPr>
      <w:r w:rsidRPr="00172B07">
        <w:rPr>
          <w:sz w:val="24"/>
          <w:szCs w:val="24"/>
        </w:rPr>
        <w:t>Т а б л и ц а  Б.1</w:t>
      </w:r>
    </w:p>
    <w:tbl>
      <w:tblPr>
        <w:tblStyle w:val="250"/>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0"/>
        <w:gridCol w:w="7702"/>
      </w:tblGrid>
      <w:tr w:rsidR="00071DB4" w:rsidRPr="00172B07" w14:paraId="1EAF9DBA" w14:textId="77777777">
        <w:trPr>
          <w:jc w:val="center"/>
        </w:trPr>
        <w:tc>
          <w:tcPr>
            <w:tcW w:w="1370" w:type="dxa"/>
            <w:shd w:val="clear" w:color="auto" w:fill="auto"/>
            <w:tcMar>
              <w:bottom w:w="28" w:type="dxa"/>
            </w:tcMar>
            <w:vAlign w:val="center"/>
          </w:tcPr>
          <w:p w14:paraId="0F37EF0B" w14:textId="77777777" w:rsidR="00071DB4" w:rsidRPr="00172B07" w:rsidRDefault="00C56F82">
            <w:pPr>
              <w:jc w:val="center"/>
              <w:rPr>
                <w:sz w:val="20"/>
                <w:szCs w:val="20"/>
              </w:rPr>
            </w:pPr>
            <w:r w:rsidRPr="00172B07">
              <w:rPr>
                <w:sz w:val="20"/>
                <w:szCs w:val="20"/>
              </w:rPr>
              <w:t xml:space="preserve">Зона </w:t>
            </w:r>
            <w:r w:rsidRPr="00172B07">
              <w:rPr>
                <w:sz w:val="20"/>
                <w:szCs w:val="20"/>
              </w:rPr>
              <w:br/>
              <w:t>и подзона</w:t>
            </w:r>
          </w:p>
        </w:tc>
        <w:tc>
          <w:tcPr>
            <w:tcW w:w="7702" w:type="dxa"/>
            <w:shd w:val="clear" w:color="auto" w:fill="auto"/>
            <w:tcMar>
              <w:bottom w:w="28" w:type="dxa"/>
            </w:tcMar>
            <w:vAlign w:val="center"/>
          </w:tcPr>
          <w:p w14:paraId="6FDA244D" w14:textId="77777777" w:rsidR="00071DB4" w:rsidRPr="00172B07" w:rsidRDefault="00C56F82">
            <w:pPr>
              <w:pBdr>
                <w:top w:val="nil"/>
                <w:left w:val="nil"/>
                <w:bottom w:val="nil"/>
                <w:right w:val="nil"/>
                <w:between w:val="nil"/>
              </w:pBdr>
              <w:jc w:val="center"/>
              <w:rPr>
                <w:sz w:val="20"/>
                <w:szCs w:val="20"/>
              </w:rPr>
            </w:pPr>
            <w:r w:rsidRPr="00172B07">
              <w:rPr>
                <w:sz w:val="20"/>
                <w:szCs w:val="20"/>
              </w:rPr>
              <w:t>Примерные географические границы, в том числе зоны Крымского федерального округа</w:t>
            </w:r>
          </w:p>
        </w:tc>
      </w:tr>
      <w:tr w:rsidR="00071DB4" w:rsidRPr="00172B07" w14:paraId="78C20326" w14:textId="77777777">
        <w:trPr>
          <w:jc w:val="center"/>
        </w:trPr>
        <w:tc>
          <w:tcPr>
            <w:tcW w:w="1370" w:type="dxa"/>
            <w:shd w:val="clear" w:color="auto" w:fill="auto"/>
            <w:tcMar>
              <w:bottom w:w="28" w:type="dxa"/>
            </w:tcMar>
          </w:tcPr>
          <w:p w14:paraId="5242B6DF" w14:textId="77777777" w:rsidR="00071DB4" w:rsidRPr="00172B07" w:rsidRDefault="00C56F82">
            <w:pPr>
              <w:jc w:val="center"/>
              <w:rPr>
                <w:sz w:val="22"/>
                <w:szCs w:val="22"/>
              </w:rPr>
            </w:pPr>
            <w:r w:rsidRPr="00172B07">
              <w:rPr>
                <w:sz w:val="22"/>
                <w:szCs w:val="22"/>
              </w:rPr>
              <w:t>I</w:t>
            </w:r>
          </w:p>
        </w:tc>
        <w:tc>
          <w:tcPr>
            <w:tcW w:w="7702" w:type="dxa"/>
            <w:shd w:val="clear" w:color="auto" w:fill="auto"/>
            <w:tcMar>
              <w:bottom w:w="28" w:type="dxa"/>
            </w:tcMar>
          </w:tcPr>
          <w:p w14:paraId="646E5BBB" w14:textId="77777777" w:rsidR="00071DB4" w:rsidRPr="00172B07" w:rsidRDefault="00C56F82">
            <w:pPr>
              <w:jc w:val="both"/>
              <w:rPr>
                <w:sz w:val="22"/>
                <w:szCs w:val="22"/>
              </w:rPr>
            </w:pPr>
            <w:r w:rsidRPr="00172B07">
              <w:rPr>
                <w:sz w:val="22"/>
                <w:szCs w:val="22"/>
              </w:rPr>
              <w:t xml:space="preserve">Севернее линии Нивский–Сосновка–Новый Бор–Щельябож–Сыня–Суеватпуль–Белоярский–Ларьяк–Усть–Озерное–Ярцево–Канск–Выезжий Лог–Усть–Золотая–Сарыч–Сеп–Новоселово–Артыбаш–Иню–государственная граница–Симоново–Биробиджан–Болонь–Многовершинный. Включает зоны тундры, лесотундры и северо-восточную часть лесной зоны с распространением </w:t>
            </w:r>
            <w:sdt>
              <w:sdtPr>
                <w:tag w:val="goog_rdk_15"/>
                <w:id w:val="1737971227"/>
              </w:sdtPr>
              <w:sdtContent/>
            </w:sdt>
            <w:r w:rsidRPr="00172B07">
              <w:rPr>
                <w:sz w:val="22"/>
                <w:szCs w:val="22"/>
              </w:rPr>
              <w:t>многолетнемерзлых грунтов</w:t>
            </w:r>
          </w:p>
        </w:tc>
      </w:tr>
      <w:tr w:rsidR="00071DB4" w:rsidRPr="00172B07" w14:paraId="4ACE8C5C" w14:textId="77777777">
        <w:trPr>
          <w:jc w:val="center"/>
        </w:trPr>
        <w:tc>
          <w:tcPr>
            <w:tcW w:w="1370" w:type="dxa"/>
            <w:shd w:val="clear" w:color="auto" w:fill="auto"/>
            <w:tcMar>
              <w:bottom w:w="28" w:type="dxa"/>
            </w:tcMar>
          </w:tcPr>
          <w:p w14:paraId="45FFD06D" w14:textId="77777777" w:rsidR="00071DB4" w:rsidRPr="00172B07" w:rsidRDefault="00C56F82">
            <w:pPr>
              <w:jc w:val="center"/>
              <w:rPr>
                <w:sz w:val="22"/>
                <w:szCs w:val="22"/>
              </w:rPr>
            </w:pPr>
            <w:r w:rsidRPr="00172B07">
              <w:rPr>
                <w:sz w:val="22"/>
                <w:szCs w:val="22"/>
              </w:rPr>
              <w:t>I</w:t>
            </w:r>
            <w:r w:rsidRPr="00172B07">
              <w:rPr>
                <w:sz w:val="22"/>
                <w:szCs w:val="22"/>
                <w:vertAlign w:val="subscript"/>
              </w:rPr>
              <w:t>1</w:t>
            </w:r>
          </w:p>
        </w:tc>
        <w:tc>
          <w:tcPr>
            <w:tcW w:w="7702" w:type="dxa"/>
            <w:shd w:val="clear" w:color="auto" w:fill="auto"/>
            <w:tcMar>
              <w:bottom w:w="28" w:type="dxa"/>
            </w:tcMar>
          </w:tcPr>
          <w:p w14:paraId="01EBB6C0" w14:textId="77777777" w:rsidR="00071DB4" w:rsidRPr="00172B07" w:rsidRDefault="00C56F82">
            <w:pPr>
              <w:jc w:val="both"/>
              <w:rPr>
                <w:sz w:val="22"/>
                <w:szCs w:val="22"/>
              </w:rPr>
            </w:pPr>
            <w:r w:rsidRPr="00172B07">
              <w:rPr>
                <w:sz w:val="22"/>
                <w:szCs w:val="22"/>
              </w:rPr>
              <w:t>Севернее линии Нарьян-Мар–Салехард–Курейка–Трубка Удачная–Верхоянск–Дружина–Горный Мыс–Марково</w:t>
            </w:r>
          </w:p>
        </w:tc>
      </w:tr>
      <w:tr w:rsidR="00071DB4" w:rsidRPr="00172B07" w14:paraId="34628AB4" w14:textId="77777777">
        <w:trPr>
          <w:jc w:val="center"/>
        </w:trPr>
        <w:tc>
          <w:tcPr>
            <w:tcW w:w="1370" w:type="dxa"/>
            <w:shd w:val="clear" w:color="auto" w:fill="auto"/>
            <w:tcMar>
              <w:bottom w:w="28" w:type="dxa"/>
            </w:tcMar>
          </w:tcPr>
          <w:p w14:paraId="70EB907E" w14:textId="77777777" w:rsidR="00071DB4" w:rsidRPr="00172B07" w:rsidRDefault="00C56F82">
            <w:pPr>
              <w:jc w:val="center"/>
              <w:rPr>
                <w:sz w:val="22"/>
                <w:szCs w:val="22"/>
              </w:rPr>
            </w:pPr>
            <w:r w:rsidRPr="00172B07">
              <w:rPr>
                <w:sz w:val="22"/>
                <w:szCs w:val="22"/>
              </w:rPr>
              <w:t>I</w:t>
            </w:r>
            <w:r w:rsidRPr="00172B07">
              <w:rPr>
                <w:sz w:val="22"/>
                <w:szCs w:val="22"/>
                <w:vertAlign w:val="subscript"/>
              </w:rPr>
              <w:t>2</w:t>
            </w:r>
          </w:p>
        </w:tc>
        <w:tc>
          <w:tcPr>
            <w:tcW w:w="7702" w:type="dxa"/>
            <w:shd w:val="clear" w:color="auto" w:fill="auto"/>
            <w:tcMar>
              <w:bottom w:w="28" w:type="dxa"/>
            </w:tcMar>
          </w:tcPr>
          <w:p w14:paraId="18133846" w14:textId="77777777" w:rsidR="00071DB4" w:rsidRPr="00172B07" w:rsidRDefault="00C56F82">
            <w:pPr>
              <w:jc w:val="both"/>
              <w:rPr>
                <w:sz w:val="22"/>
                <w:szCs w:val="22"/>
              </w:rPr>
            </w:pPr>
            <w:r w:rsidRPr="00172B07">
              <w:rPr>
                <w:sz w:val="22"/>
                <w:szCs w:val="22"/>
              </w:rPr>
              <w:t>Восточнее линии устье р. Нижняя Тунгуска–Ербогачен, Ленск–Бодайбо–Богдарин и севернее линии Могоча–Сковородино–Зея–Охотск–Палатка–Слаутсткое. Ограничена с севера подзоной I</w:t>
            </w:r>
            <w:r w:rsidRPr="00172B07">
              <w:rPr>
                <w:sz w:val="22"/>
                <w:szCs w:val="22"/>
                <w:vertAlign w:val="subscript"/>
              </w:rPr>
              <w:t>1</w:t>
            </w:r>
          </w:p>
        </w:tc>
      </w:tr>
      <w:tr w:rsidR="00071DB4" w:rsidRPr="00172B07" w14:paraId="5D6EACFF" w14:textId="77777777">
        <w:trPr>
          <w:jc w:val="center"/>
        </w:trPr>
        <w:tc>
          <w:tcPr>
            <w:tcW w:w="1370" w:type="dxa"/>
            <w:shd w:val="clear" w:color="auto" w:fill="auto"/>
            <w:tcMar>
              <w:bottom w:w="28" w:type="dxa"/>
            </w:tcMar>
          </w:tcPr>
          <w:p w14:paraId="436FFAD9" w14:textId="77777777" w:rsidR="00071DB4" w:rsidRPr="00172B07" w:rsidRDefault="00C56F82">
            <w:pPr>
              <w:jc w:val="center"/>
              <w:rPr>
                <w:sz w:val="22"/>
                <w:szCs w:val="22"/>
              </w:rPr>
            </w:pPr>
            <w:r w:rsidRPr="00172B07">
              <w:rPr>
                <w:sz w:val="22"/>
                <w:szCs w:val="22"/>
              </w:rPr>
              <w:lastRenderedPageBreak/>
              <w:t>I</w:t>
            </w:r>
            <w:r w:rsidRPr="00172B07">
              <w:rPr>
                <w:sz w:val="22"/>
                <w:szCs w:val="22"/>
                <w:vertAlign w:val="subscript"/>
              </w:rPr>
              <w:t>3</w:t>
            </w:r>
          </w:p>
        </w:tc>
        <w:tc>
          <w:tcPr>
            <w:tcW w:w="7702" w:type="dxa"/>
            <w:shd w:val="clear" w:color="auto" w:fill="auto"/>
            <w:tcMar>
              <w:bottom w:w="28" w:type="dxa"/>
            </w:tcMar>
          </w:tcPr>
          <w:p w14:paraId="39F74068" w14:textId="77777777" w:rsidR="00071DB4" w:rsidRPr="00172B07" w:rsidRDefault="00C56F82">
            <w:pPr>
              <w:jc w:val="both"/>
              <w:rPr>
                <w:sz w:val="22"/>
                <w:szCs w:val="22"/>
              </w:rPr>
            </w:pPr>
            <w:r w:rsidRPr="00172B07">
              <w:rPr>
                <w:sz w:val="22"/>
                <w:szCs w:val="22"/>
              </w:rPr>
              <w:t>От южной границы вечной мерзлоты до южной границы подзоны I</w:t>
            </w:r>
            <w:r w:rsidRPr="00172B07">
              <w:rPr>
                <w:sz w:val="22"/>
                <w:szCs w:val="22"/>
                <w:vertAlign w:val="subscript"/>
              </w:rPr>
              <w:t>2.</w:t>
            </w:r>
          </w:p>
        </w:tc>
      </w:tr>
      <w:tr w:rsidR="00071DB4" w:rsidRPr="00172B07" w14:paraId="6328EAC2" w14:textId="77777777">
        <w:trPr>
          <w:jc w:val="center"/>
        </w:trPr>
        <w:tc>
          <w:tcPr>
            <w:tcW w:w="1370" w:type="dxa"/>
            <w:shd w:val="clear" w:color="auto" w:fill="auto"/>
            <w:tcMar>
              <w:bottom w:w="28" w:type="dxa"/>
            </w:tcMar>
          </w:tcPr>
          <w:p w14:paraId="79EF9CF5" w14:textId="77777777" w:rsidR="00071DB4" w:rsidRPr="00172B07" w:rsidRDefault="00C56F82">
            <w:pPr>
              <w:jc w:val="center"/>
              <w:rPr>
                <w:sz w:val="22"/>
                <w:szCs w:val="22"/>
              </w:rPr>
            </w:pPr>
            <w:r w:rsidRPr="00172B07">
              <w:rPr>
                <w:sz w:val="22"/>
                <w:szCs w:val="22"/>
              </w:rPr>
              <w:t>II</w:t>
            </w:r>
          </w:p>
        </w:tc>
        <w:tc>
          <w:tcPr>
            <w:tcW w:w="7702" w:type="dxa"/>
            <w:shd w:val="clear" w:color="auto" w:fill="auto"/>
            <w:tcMar>
              <w:bottom w:w="28" w:type="dxa"/>
            </w:tcMar>
          </w:tcPr>
          <w:p w14:paraId="7865598A" w14:textId="77777777" w:rsidR="00071DB4" w:rsidRPr="00172B07" w:rsidRDefault="00C56F82">
            <w:pPr>
              <w:jc w:val="both"/>
              <w:rPr>
                <w:sz w:val="22"/>
                <w:szCs w:val="22"/>
              </w:rPr>
            </w:pPr>
            <w:r w:rsidRPr="00172B07">
              <w:rPr>
                <w:sz w:val="22"/>
                <w:szCs w:val="22"/>
              </w:rPr>
              <w:t>От границы зоны I до линии Тула–Нижний Новгород–Ижевск–Томск–Канск. На Дальнем Востоке от границы зоны I до государственной границы. Включает зону лесов с избыточным увлажнением грунтов</w:t>
            </w:r>
          </w:p>
        </w:tc>
      </w:tr>
      <w:tr w:rsidR="00071DB4" w:rsidRPr="00172B07" w14:paraId="4CF723AA" w14:textId="77777777">
        <w:trPr>
          <w:jc w:val="center"/>
        </w:trPr>
        <w:tc>
          <w:tcPr>
            <w:tcW w:w="1370" w:type="dxa"/>
            <w:shd w:val="clear" w:color="auto" w:fill="auto"/>
            <w:tcMar>
              <w:bottom w:w="28" w:type="dxa"/>
            </w:tcMar>
          </w:tcPr>
          <w:p w14:paraId="33C2F669" w14:textId="77777777" w:rsidR="00071DB4" w:rsidRPr="00172B07" w:rsidRDefault="00C56F82">
            <w:pPr>
              <w:jc w:val="center"/>
              <w:rPr>
                <w:sz w:val="22"/>
                <w:szCs w:val="22"/>
              </w:rPr>
            </w:pPr>
            <w:r w:rsidRPr="00172B07">
              <w:rPr>
                <w:sz w:val="22"/>
                <w:szCs w:val="22"/>
              </w:rPr>
              <w:t>II</w:t>
            </w:r>
            <w:r w:rsidRPr="00172B07">
              <w:rPr>
                <w:sz w:val="22"/>
                <w:szCs w:val="22"/>
                <w:vertAlign w:val="subscript"/>
              </w:rPr>
              <w:t>1</w:t>
            </w:r>
          </w:p>
        </w:tc>
        <w:tc>
          <w:tcPr>
            <w:tcW w:w="7702" w:type="dxa"/>
            <w:shd w:val="clear" w:color="auto" w:fill="auto"/>
            <w:tcMar>
              <w:bottom w:w="28" w:type="dxa"/>
            </w:tcMar>
          </w:tcPr>
          <w:p w14:paraId="5973DD21" w14:textId="77777777" w:rsidR="00071DB4" w:rsidRPr="00172B07" w:rsidRDefault="00C56F82">
            <w:pPr>
              <w:jc w:val="both"/>
              <w:rPr>
                <w:sz w:val="22"/>
                <w:szCs w:val="22"/>
              </w:rPr>
            </w:pPr>
            <w:r w:rsidRPr="00172B07">
              <w:rPr>
                <w:sz w:val="22"/>
                <w:szCs w:val="22"/>
              </w:rPr>
              <w:t>С севера и востока ограничена зоной I, с запада – подзоной II</w:t>
            </w:r>
            <w:r w:rsidRPr="00172B07">
              <w:rPr>
                <w:sz w:val="22"/>
                <w:szCs w:val="22"/>
                <w:vertAlign w:val="subscript"/>
              </w:rPr>
              <w:t>3</w:t>
            </w:r>
            <w:r w:rsidRPr="00172B07">
              <w:rPr>
                <w:sz w:val="22"/>
                <w:szCs w:val="22"/>
              </w:rPr>
              <w:t>, с юга – линией Рославль–Клин–Рыбинск–Березники–Ивдель</w:t>
            </w:r>
          </w:p>
        </w:tc>
      </w:tr>
      <w:tr w:rsidR="00071DB4" w:rsidRPr="00172B07" w14:paraId="07084BE4" w14:textId="77777777">
        <w:trPr>
          <w:jc w:val="center"/>
        </w:trPr>
        <w:tc>
          <w:tcPr>
            <w:tcW w:w="1370" w:type="dxa"/>
            <w:shd w:val="clear" w:color="auto" w:fill="auto"/>
            <w:tcMar>
              <w:bottom w:w="28" w:type="dxa"/>
            </w:tcMar>
          </w:tcPr>
          <w:p w14:paraId="40200115" w14:textId="77777777" w:rsidR="00071DB4" w:rsidRPr="00172B07" w:rsidRDefault="00C56F82">
            <w:pPr>
              <w:jc w:val="center"/>
              <w:rPr>
                <w:sz w:val="22"/>
                <w:szCs w:val="22"/>
                <w:vertAlign w:val="subscript"/>
              </w:rPr>
            </w:pPr>
            <w:r w:rsidRPr="00172B07">
              <w:rPr>
                <w:sz w:val="22"/>
                <w:szCs w:val="22"/>
              </w:rPr>
              <w:t>II</w:t>
            </w:r>
            <w:r w:rsidRPr="00172B07">
              <w:rPr>
                <w:sz w:val="22"/>
                <w:szCs w:val="22"/>
                <w:vertAlign w:val="subscript"/>
              </w:rPr>
              <w:t>2</w:t>
            </w:r>
          </w:p>
        </w:tc>
        <w:tc>
          <w:tcPr>
            <w:tcW w:w="7702" w:type="dxa"/>
            <w:shd w:val="clear" w:color="auto" w:fill="auto"/>
            <w:tcMar>
              <w:bottom w:w="28" w:type="dxa"/>
            </w:tcMar>
          </w:tcPr>
          <w:p w14:paraId="26D651AE" w14:textId="77777777" w:rsidR="00071DB4" w:rsidRPr="00172B07" w:rsidRDefault="00C56F82">
            <w:pPr>
              <w:jc w:val="both"/>
              <w:rPr>
                <w:sz w:val="22"/>
                <w:szCs w:val="22"/>
              </w:rPr>
            </w:pPr>
            <w:r w:rsidRPr="00172B07">
              <w:rPr>
                <w:sz w:val="22"/>
                <w:szCs w:val="22"/>
              </w:rPr>
              <w:t>С севера ограничена подзоной II</w:t>
            </w:r>
            <w:r w:rsidRPr="00172B07">
              <w:rPr>
                <w:sz w:val="22"/>
                <w:szCs w:val="22"/>
                <w:vertAlign w:val="subscript"/>
              </w:rPr>
              <w:t>1</w:t>
            </w:r>
            <w:r w:rsidRPr="00172B07">
              <w:rPr>
                <w:sz w:val="22"/>
                <w:szCs w:val="22"/>
              </w:rPr>
              <w:t>, с запада – подзоной II</w:t>
            </w:r>
            <w:r w:rsidRPr="00172B07">
              <w:rPr>
                <w:sz w:val="22"/>
                <w:szCs w:val="22"/>
                <w:vertAlign w:val="subscript"/>
              </w:rPr>
              <w:t>4</w:t>
            </w:r>
            <w:r w:rsidRPr="00172B07">
              <w:rPr>
                <w:sz w:val="22"/>
                <w:szCs w:val="22"/>
              </w:rPr>
              <w:t>, с юга –зоной III, с востока и юга – границей зоны I</w:t>
            </w:r>
          </w:p>
        </w:tc>
      </w:tr>
      <w:tr w:rsidR="00071DB4" w:rsidRPr="00172B07" w14:paraId="6510EF87" w14:textId="77777777">
        <w:trPr>
          <w:jc w:val="center"/>
        </w:trPr>
        <w:tc>
          <w:tcPr>
            <w:tcW w:w="1370" w:type="dxa"/>
            <w:shd w:val="clear" w:color="auto" w:fill="auto"/>
            <w:tcMar>
              <w:bottom w:w="28" w:type="dxa"/>
            </w:tcMar>
          </w:tcPr>
          <w:p w14:paraId="64542ED6" w14:textId="77777777" w:rsidR="00071DB4" w:rsidRPr="00172B07" w:rsidRDefault="00C56F82">
            <w:pPr>
              <w:jc w:val="center"/>
              <w:rPr>
                <w:sz w:val="22"/>
                <w:szCs w:val="22"/>
              </w:rPr>
            </w:pPr>
            <w:r w:rsidRPr="00172B07">
              <w:rPr>
                <w:sz w:val="22"/>
                <w:szCs w:val="22"/>
              </w:rPr>
              <w:t>II</w:t>
            </w:r>
            <w:r w:rsidRPr="00172B07">
              <w:rPr>
                <w:sz w:val="22"/>
                <w:szCs w:val="22"/>
                <w:vertAlign w:val="subscript"/>
              </w:rPr>
              <w:t>3</w:t>
            </w:r>
          </w:p>
        </w:tc>
        <w:tc>
          <w:tcPr>
            <w:tcW w:w="7702" w:type="dxa"/>
            <w:shd w:val="clear" w:color="auto" w:fill="auto"/>
            <w:tcMar>
              <w:bottom w:w="28" w:type="dxa"/>
            </w:tcMar>
          </w:tcPr>
          <w:p w14:paraId="0C95ACC0" w14:textId="77777777" w:rsidR="00071DB4" w:rsidRPr="00172B07" w:rsidRDefault="00C56F82">
            <w:pPr>
              <w:jc w:val="both"/>
              <w:rPr>
                <w:sz w:val="22"/>
                <w:szCs w:val="22"/>
              </w:rPr>
            </w:pPr>
            <w:r w:rsidRPr="00172B07">
              <w:rPr>
                <w:sz w:val="22"/>
                <w:szCs w:val="22"/>
              </w:rPr>
              <w:t>С севера ограничена государственной границей, с запада – границей с подзоной II</w:t>
            </w:r>
            <w:r w:rsidRPr="00172B07">
              <w:rPr>
                <w:sz w:val="22"/>
                <w:szCs w:val="22"/>
                <w:vertAlign w:val="subscript"/>
              </w:rPr>
              <w:t>5</w:t>
            </w:r>
            <w:r w:rsidRPr="00172B07">
              <w:rPr>
                <w:sz w:val="22"/>
                <w:szCs w:val="22"/>
              </w:rPr>
              <w:t>, с юга – линией Рославль–Клин–Рыбинск, с востока – линией Псков–Смоленск–Орел</w:t>
            </w:r>
          </w:p>
        </w:tc>
      </w:tr>
      <w:tr w:rsidR="00071DB4" w:rsidRPr="00172B07" w14:paraId="6B3D8652" w14:textId="77777777">
        <w:trPr>
          <w:jc w:val="center"/>
        </w:trPr>
        <w:tc>
          <w:tcPr>
            <w:tcW w:w="1370" w:type="dxa"/>
            <w:shd w:val="clear" w:color="auto" w:fill="auto"/>
            <w:tcMar>
              <w:bottom w:w="28" w:type="dxa"/>
            </w:tcMar>
          </w:tcPr>
          <w:p w14:paraId="55C20D92" w14:textId="77777777" w:rsidR="00071DB4" w:rsidRPr="00172B07" w:rsidRDefault="00C56F82">
            <w:pPr>
              <w:jc w:val="center"/>
              <w:rPr>
                <w:sz w:val="22"/>
                <w:szCs w:val="22"/>
              </w:rPr>
            </w:pPr>
            <w:r w:rsidRPr="00172B07">
              <w:rPr>
                <w:sz w:val="22"/>
                <w:szCs w:val="22"/>
              </w:rPr>
              <w:t>II</w:t>
            </w:r>
            <w:r w:rsidRPr="00172B07">
              <w:rPr>
                <w:sz w:val="22"/>
                <w:szCs w:val="22"/>
                <w:vertAlign w:val="subscript"/>
              </w:rPr>
              <w:t>4</w:t>
            </w:r>
          </w:p>
        </w:tc>
        <w:tc>
          <w:tcPr>
            <w:tcW w:w="7702" w:type="dxa"/>
            <w:shd w:val="clear" w:color="auto" w:fill="auto"/>
            <w:tcMar>
              <w:bottom w:w="28" w:type="dxa"/>
            </w:tcMar>
          </w:tcPr>
          <w:p w14:paraId="108F79BA" w14:textId="77777777" w:rsidR="00071DB4" w:rsidRPr="00172B07" w:rsidRDefault="00C56F82">
            <w:pPr>
              <w:jc w:val="both"/>
              <w:rPr>
                <w:sz w:val="22"/>
                <w:szCs w:val="22"/>
              </w:rPr>
            </w:pPr>
            <w:r w:rsidRPr="00172B07">
              <w:rPr>
                <w:sz w:val="22"/>
                <w:szCs w:val="22"/>
              </w:rPr>
              <w:t>С севера ограничена подзоной II</w:t>
            </w:r>
            <w:r w:rsidRPr="00172B07">
              <w:rPr>
                <w:sz w:val="22"/>
                <w:szCs w:val="22"/>
                <w:vertAlign w:val="subscript"/>
              </w:rPr>
              <w:t>3 </w:t>
            </w:r>
            <w:r w:rsidRPr="00172B07">
              <w:rPr>
                <w:sz w:val="22"/>
                <w:szCs w:val="22"/>
              </w:rPr>
              <w:t>, с запада – подзоной II</w:t>
            </w:r>
            <w:r w:rsidRPr="00172B07">
              <w:rPr>
                <w:sz w:val="22"/>
                <w:szCs w:val="22"/>
                <w:vertAlign w:val="subscript"/>
              </w:rPr>
              <w:t>6</w:t>
            </w:r>
            <w:r w:rsidRPr="00172B07">
              <w:rPr>
                <w:sz w:val="22"/>
                <w:szCs w:val="22"/>
              </w:rPr>
              <w:t>, с юга – границей с зоной III, с востока – линией Смоленск–Орел–Воронеж</w:t>
            </w:r>
          </w:p>
        </w:tc>
      </w:tr>
      <w:tr w:rsidR="00071DB4" w:rsidRPr="00172B07" w14:paraId="66B5EF0A" w14:textId="77777777">
        <w:trPr>
          <w:jc w:val="center"/>
        </w:trPr>
        <w:tc>
          <w:tcPr>
            <w:tcW w:w="1370" w:type="dxa"/>
            <w:shd w:val="clear" w:color="auto" w:fill="auto"/>
            <w:tcMar>
              <w:bottom w:w="28" w:type="dxa"/>
            </w:tcMar>
          </w:tcPr>
          <w:p w14:paraId="3256E902" w14:textId="77777777" w:rsidR="00071DB4" w:rsidRPr="00172B07" w:rsidRDefault="00C56F82">
            <w:pPr>
              <w:jc w:val="center"/>
              <w:rPr>
                <w:sz w:val="22"/>
                <w:szCs w:val="22"/>
              </w:rPr>
            </w:pPr>
            <w:r w:rsidRPr="00172B07">
              <w:rPr>
                <w:sz w:val="22"/>
                <w:szCs w:val="22"/>
              </w:rPr>
              <w:t>III</w:t>
            </w:r>
          </w:p>
        </w:tc>
        <w:tc>
          <w:tcPr>
            <w:tcW w:w="7702" w:type="dxa"/>
            <w:shd w:val="clear" w:color="auto" w:fill="auto"/>
            <w:tcMar>
              <w:bottom w:w="28" w:type="dxa"/>
            </w:tcMar>
          </w:tcPr>
          <w:p w14:paraId="4B35B6E3" w14:textId="77777777" w:rsidR="00071DB4" w:rsidRPr="00172B07" w:rsidRDefault="00C56F82">
            <w:pPr>
              <w:jc w:val="both"/>
              <w:rPr>
                <w:sz w:val="22"/>
                <w:szCs w:val="22"/>
              </w:rPr>
            </w:pPr>
            <w:r w:rsidRPr="00172B07">
              <w:rPr>
                <w:sz w:val="22"/>
                <w:szCs w:val="22"/>
              </w:rPr>
              <w:t>От южной границы зоны II до линии Белгород–Самара–Магнитогорск–Омск–Бийск–Туран. Включает лесостепную зону со значительным увлажнением грунтов в отдельные годы</w:t>
            </w:r>
          </w:p>
        </w:tc>
      </w:tr>
      <w:tr w:rsidR="00071DB4" w:rsidRPr="00172B07" w14:paraId="595EA53C" w14:textId="77777777">
        <w:trPr>
          <w:jc w:val="center"/>
        </w:trPr>
        <w:tc>
          <w:tcPr>
            <w:tcW w:w="1370" w:type="dxa"/>
            <w:shd w:val="clear" w:color="auto" w:fill="auto"/>
            <w:tcMar>
              <w:bottom w:w="28" w:type="dxa"/>
            </w:tcMar>
          </w:tcPr>
          <w:p w14:paraId="6CA044E5" w14:textId="77777777" w:rsidR="00071DB4" w:rsidRPr="00172B07" w:rsidRDefault="00C56F82">
            <w:pPr>
              <w:jc w:val="center"/>
              <w:rPr>
                <w:sz w:val="22"/>
                <w:szCs w:val="22"/>
                <w:vertAlign w:val="subscript"/>
              </w:rPr>
            </w:pPr>
            <w:r w:rsidRPr="00172B07">
              <w:rPr>
                <w:sz w:val="22"/>
                <w:szCs w:val="22"/>
              </w:rPr>
              <w:t>III</w:t>
            </w:r>
            <w:r w:rsidRPr="00172B07">
              <w:rPr>
                <w:sz w:val="22"/>
                <w:szCs w:val="22"/>
                <w:vertAlign w:val="subscript"/>
              </w:rPr>
              <w:t>1</w:t>
            </w:r>
          </w:p>
        </w:tc>
        <w:tc>
          <w:tcPr>
            <w:tcW w:w="7702" w:type="dxa"/>
            <w:shd w:val="clear" w:color="auto" w:fill="auto"/>
            <w:tcMar>
              <w:bottom w:w="28" w:type="dxa"/>
            </w:tcMar>
          </w:tcPr>
          <w:p w14:paraId="5B800578" w14:textId="77777777" w:rsidR="00071DB4" w:rsidRPr="00172B07" w:rsidRDefault="00C56F82">
            <w:pPr>
              <w:jc w:val="both"/>
              <w:rPr>
                <w:sz w:val="22"/>
                <w:szCs w:val="22"/>
              </w:rPr>
            </w:pPr>
            <w:r w:rsidRPr="00172B07">
              <w:rPr>
                <w:sz w:val="22"/>
                <w:szCs w:val="22"/>
              </w:rPr>
              <w:t>Ограничена с севера зоной II, с запада – подзоной III</w:t>
            </w:r>
            <w:r w:rsidRPr="00172B07">
              <w:rPr>
                <w:sz w:val="22"/>
                <w:szCs w:val="22"/>
                <w:vertAlign w:val="subscript"/>
              </w:rPr>
              <w:t>2</w:t>
            </w:r>
            <w:r w:rsidRPr="00172B07">
              <w:rPr>
                <w:sz w:val="22"/>
                <w:szCs w:val="22"/>
              </w:rPr>
              <w:t>, с юга – зоной IV, с востока – зоной I</w:t>
            </w:r>
          </w:p>
        </w:tc>
      </w:tr>
      <w:tr w:rsidR="00071DB4" w:rsidRPr="00172B07" w14:paraId="33C53086" w14:textId="77777777">
        <w:trPr>
          <w:jc w:val="center"/>
        </w:trPr>
        <w:tc>
          <w:tcPr>
            <w:tcW w:w="1370" w:type="dxa"/>
            <w:shd w:val="clear" w:color="auto" w:fill="auto"/>
            <w:tcMar>
              <w:bottom w:w="28" w:type="dxa"/>
            </w:tcMar>
          </w:tcPr>
          <w:p w14:paraId="1EF5C411" w14:textId="77777777" w:rsidR="00071DB4" w:rsidRPr="00172B07" w:rsidRDefault="00C56F82">
            <w:pPr>
              <w:jc w:val="center"/>
              <w:rPr>
                <w:sz w:val="22"/>
                <w:szCs w:val="22"/>
                <w:vertAlign w:val="subscript"/>
              </w:rPr>
            </w:pPr>
            <w:r w:rsidRPr="00172B07">
              <w:rPr>
                <w:sz w:val="22"/>
                <w:szCs w:val="22"/>
              </w:rPr>
              <w:t>III</w:t>
            </w:r>
            <w:r w:rsidRPr="00172B07">
              <w:rPr>
                <w:sz w:val="22"/>
                <w:szCs w:val="22"/>
                <w:vertAlign w:val="subscript"/>
              </w:rPr>
              <w:t>2</w:t>
            </w:r>
          </w:p>
        </w:tc>
        <w:tc>
          <w:tcPr>
            <w:tcW w:w="7702" w:type="dxa"/>
            <w:shd w:val="clear" w:color="auto" w:fill="auto"/>
            <w:tcMar>
              <w:bottom w:w="28" w:type="dxa"/>
            </w:tcMar>
          </w:tcPr>
          <w:p w14:paraId="556F8EC6" w14:textId="77777777" w:rsidR="00071DB4" w:rsidRPr="00172B07" w:rsidRDefault="00C56F82">
            <w:pPr>
              <w:jc w:val="both"/>
              <w:rPr>
                <w:sz w:val="22"/>
                <w:szCs w:val="22"/>
              </w:rPr>
            </w:pPr>
            <w:r w:rsidRPr="00172B07">
              <w:rPr>
                <w:sz w:val="22"/>
                <w:szCs w:val="22"/>
              </w:rPr>
              <w:t>С севера ограничена зоной II, с запада – подзоной III</w:t>
            </w:r>
            <w:r w:rsidRPr="00172B07">
              <w:rPr>
                <w:sz w:val="22"/>
                <w:szCs w:val="22"/>
                <w:vertAlign w:val="subscript"/>
              </w:rPr>
              <w:t>3</w:t>
            </w:r>
            <w:r w:rsidRPr="00172B07">
              <w:rPr>
                <w:sz w:val="22"/>
                <w:szCs w:val="22"/>
              </w:rPr>
              <w:t>, с юга – зоной IV, с востока – линией Смоленск–Орел–Воронеж</w:t>
            </w:r>
          </w:p>
        </w:tc>
      </w:tr>
      <w:tr w:rsidR="00071DB4" w:rsidRPr="00172B07" w14:paraId="07AA769E" w14:textId="77777777">
        <w:trPr>
          <w:jc w:val="center"/>
        </w:trPr>
        <w:tc>
          <w:tcPr>
            <w:tcW w:w="1370" w:type="dxa"/>
            <w:shd w:val="clear" w:color="auto" w:fill="auto"/>
            <w:tcMar>
              <w:bottom w:w="28" w:type="dxa"/>
            </w:tcMar>
          </w:tcPr>
          <w:p w14:paraId="2EE3626B" w14:textId="77777777" w:rsidR="00071DB4" w:rsidRPr="00172B07" w:rsidRDefault="00C56F82">
            <w:pPr>
              <w:jc w:val="center"/>
              <w:rPr>
                <w:sz w:val="22"/>
                <w:szCs w:val="22"/>
              </w:rPr>
            </w:pPr>
            <w:r w:rsidRPr="00172B07">
              <w:rPr>
                <w:sz w:val="22"/>
                <w:szCs w:val="22"/>
              </w:rPr>
              <w:t>IV</w:t>
            </w:r>
          </w:p>
        </w:tc>
        <w:tc>
          <w:tcPr>
            <w:tcW w:w="7702" w:type="dxa"/>
            <w:shd w:val="clear" w:color="auto" w:fill="auto"/>
            <w:tcMar>
              <w:bottom w:w="28" w:type="dxa"/>
            </w:tcMar>
          </w:tcPr>
          <w:p w14:paraId="64435F43" w14:textId="77777777" w:rsidR="00071DB4" w:rsidRPr="00172B07" w:rsidRDefault="00C56F82">
            <w:pPr>
              <w:jc w:val="both"/>
              <w:rPr>
                <w:sz w:val="22"/>
                <w:szCs w:val="22"/>
              </w:rPr>
            </w:pPr>
            <w:r w:rsidRPr="00172B07">
              <w:rPr>
                <w:sz w:val="22"/>
                <w:szCs w:val="22"/>
              </w:rPr>
              <w:t>От границы зоны III до линии Буйнакск  – Кизляр–Волгоград и далее в сторону границы с Казахстаном в широтном направлении. Включает степную зону с недостаточным увлажнением грунтов</w:t>
            </w:r>
          </w:p>
        </w:tc>
      </w:tr>
      <w:tr w:rsidR="00071DB4" w:rsidRPr="00172B07" w14:paraId="776FB944" w14:textId="77777777">
        <w:trPr>
          <w:jc w:val="center"/>
        </w:trPr>
        <w:tc>
          <w:tcPr>
            <w:tcW w:w="1370" w:type="dxa"/>
            <w:shd w:val="clear" w:color="auto" w:fill="auto"/>
            <w:tcMar>
              <w:bottom w:w="28" w:type="dxa"/>
            </w:tcMar>
          </w:tcPr>
          <w:p w14:paraId="319546BE" w14:textId="77777777" w:rsidR="00071DB4" w:rsidRPr="00172B07" w:rsidRDefault="00C56F82">
            <w:pPr>
              <w:jc w:val="center"/>
              <w:rPr>
                <w:sz w:val="22"/>
                <w:szCs w:val="22"/>
              </w:rPr>
            </w:pPr>
            <w:r w:rsidRPr="00172B07">
              <w:rPr>
                <w:sz w:val="22"/>
                <w:szCs w:val="22"/>
              </w:rPr>
              <w:t>V</w:t>
            </w:r>
          </w:p>
        </w:tc>
        <w:tc>
          <w:tcPr>
            <w:tcW w:w="7702" w:type="dxa"/>
            <w:shd w:val="clear" w:color="auto" w:fill="auto"/>
            <w:tcMar>
              <w:bottom w:w="28" w:type="dxa"/>
            </w:tcMar>
          </w:tcPr>
          <w:p w14:paraId="46C7BB78" w14:textId="77777777" w:rsidR="00071DB4" w:rsidRPr="00172B07" w:rsidRDefault="00C56F82">
            <w:pPr>
              <w:jc w:val="both"/>
              <w:rPr>
                <w:sz w:val="22"/>
                <w:szCs w:val="22"/>
              </w:rPr>
            </w:pPr>
            <w:r w:rsidRPr="00172B07">
              <w:rPr>
                <w:sz w:val="22"/>
                <w:szCs w:val="22"/>
              </w:rPr>
              <w:t>К юго-западу и югу от границы зоны IV и включает пустынную и пустынно-степную зоны с засушливым климатом и распространением засоленных грунтов</w:t>
            </w:r>
          </w:p>
        </w:tc>
      </w:tr>
    </w:tbl>
    <w:p w14:paraId="5AA5663A" w14:textId="101642B8" w:rsidR="00071DB4" w:rsidRPr="00172B07" w:rsidRDefault="00C56F82" w:rsidP="005558B7">
      <w:pPr>
        <w:spacing w:after="60"/>
        <w:ind w:firstLine="567"/>
        <w:jc w:val="center"/>
        <w:rPr>
          <w:sz w:val="24"/>
          <w:szCs w:val="24"/>
        </w:rPr>
      </w:pPr>
      <w:r w:rsidRPr="00172B07">
        <w:br w:type="page"/>
      </w:r>
    </w:p>
    <w:p w14:paraId="5E8BE95F" w14:textId="77777777" w:rsidR="005558B7" w:rsidRPr="00172B07" w:rsidRDefault="005558B7" w:rsidP="005558B7">
      <w:pPr>
        <w:jc w:val="center"/>
        <w:rPr>
          <w:b/>
          <w:sz w:val="22"/>
        </w:rPr>
      </w:pPr>
      <w:r w:rsidRPr="00172B07">
        <w:rPr>
          <w:b/>
          <w:sz w:val="22"/>
        </w:rPr>
        <w:lastRenderedPageBreak/>
        <w:t>Приложение В</w:t>
      </w:r>
    </w:p>
    <w:p w14:paraId="17BF316A" w14:textId="77777777" w:rsidR="005558B7" w:rsidRPr="00172B07" w:rsidRDefault="005558B7" w:rsidP="005558B7">
      <w:pPr>
        <w:jc w:val="center"/>
        <w:rPr>
          <w:b/>
          <w:sz w:val="22"/>
        </w:rPr>
      </w:pPr>
    </w:p>
    <w:p w14:paraId="3884CF95" w14:textId="4AAE31F4" w:rsidR="005558B7" w:rsidRPr="00172B07" w:rsidRDefault="005558B7" w:rsidP="005558B7">
      <w:pPr>
        <w:jc w:val="center"/>
        <w:rPr>
          <w:b/>
          <w:sz w:val="22"/>
        </w:rPr>
      </w:pPr>
      <w:r w:rsidRPr="00172B07">
        <w:rPr>
          <w:b/>
          <w:sz w:val="22"/>
        </w:rPr>
        <w:t>Классификация типов местности и грунтов</w:t>
      </w:r>
    </w:p>
    <w:p w14:paraId="249F7F03" w14:textId="77777777" w:rsidR="005558B7" w:rsidRPr="00172B07" w:rsidRDefault="005558B7" w:rsidP="005558B7">
      <w:pPr>
        <w:ind w:firstLine="720"/>
        <w:rPr>
          <w:b/>
          <w:sz w:val="22"/>
        </w:rPr>
      </w:pPr>
    </w:p>
    <w:p w14:paraId="5A1C5A73" w14:textId="1299780E" w:rsidR="005558B7" w:rsidRPr="00172B07" w:rsidRDefault="005558B7" w:rsidP="005558B7">
      <w:pPr>
        <w:ind w:firstLine="720"/>
        <w:rPr>
          <w:sz w:val="22"/>
        </w:rPr>
      </w:pPr>
      <w:r w:rsidRPr="00172B07">
        <w:rPr>
          <w:sz w:val="22"/>
        </w:rPr>
        <w:t xml:space="preserve">Таблица В.1 – </w:t>
      </w:r>
      <w:r w:rsidRPr="00172B07">
        <w:rPr>
          <w:b/>
          <w:sz w:val="22"/>
        </w:rPr>
        <w:t>Типы местности по характеру и степени увлажнения</w:t>
      </w:r>
      <w:r w:rsidRPr="00172B07">
        <w:rPr>
          <w:sz w:val="22"/>
        </w:rPr>
        <w:t xml:space="preserve"> </w:t>
      </w:r>
    </w:p>
    <w:tbl>
      <w:tblPr>
        <w:tblStyle w:val="ab"/>
        <w:tblW w:w="0" w:type="auto"/>
        <w:tblInd w:w="250" w:type="dxa"/>
        <w:tblLook w:val="04A0" w:firstRow="1" w:lastRow="0" w:firstColumn="1" w:lastColumn="0" w:noHBand="0" w:noVBand="1"/>
      </w:tblPr>
      <w:tblGrid>
        <w:gridCol w:w="1117"/>
        <w:gridCol w:w="1605"/>
        <w:gridCol w:w="1605"/>
        <w:gridCol w:w="1875"/>
        <w:gridCol w:w="1605"/>
        <w:gridCol w:w="1622"/>
      </w:tblGrid>
      <w:tr w:rsidR="005558B7" w:rsidRPr="00172B07" w14:paraId="31F59ECE" w14:textId="77777777" w:rsidTr="005558B7">
        <w:tc>
          <w:tcPr>
            <w:tcW w:w="1117" w:type="dxa"/>
            <w:vMerge w:val="restart"/>
          </w:tcPr>
          <w:p w14:paraId="0CC6C705" w14:textId="77777777" w:rsidR="005558B7" w:rsidRPr="00172B07" w:rsidRDefault="005558B7" w:rsidP="00B27C89">
            <w:pPr>
              <w:jc w:val="center"/>
              <w:rPr>
                <w:sz w:val="22"/>
              </w:rPr>
            </w:pPr>
            <w:r w:rsidRPr="00172B07">
              <w:rPr>
                <w:sz w:val="22"/>
              </w:rPr>
              <w:t>Тип местности</w:t>
            </w:r>
          </w:p>
        </w:tc>
        <w:tc>
          <w:tcPr>
            <w:tcW w:w="8312" w:type="dxa"/>
            <w:gridSpan w:val="5"/>
          </w:tcPr>
          <w:p w14:paraId="40CDCB1B" w14:textId="77777777" w:rsidR="005558B7" w:rsidRPr="00172B07" w:rsidRDefault="005558B7" w:rsidP="00B27C89">
            <w:pPr>
              <w:jc w:val="center"/>
              <w:rPr>
                <w:sz w:val="22"/>
              </w:rPr>
            </w:pPr>
            <w:r w:rsidRPr="00172B07">
              <w:rPr>
                <w:sz w:val="22"/>
              </w:rPr>
              <w:t>Признаки и зависимости от дорожно-климатических зон</w:t>
            </w:r>
          </w:p>
        </w:tc>
      </w:tr>
      <w:tr w:rsidR="005558B7" w:rsidRPr="00172B07" w14:paraId="4B1F3906" w14:textId="77777777" w:rsidTr="005558B7">
        <w:tc>
          <w:tcPr>
            <w:tcW w:w="1117" w:type="dxa"/>
            <w:vMerge/>
          </w:tcPr>
          <w:p w14:paraId="36DA1011" w14:textId="77777777" w:rsidR="005558B7" w:rsidRPr="00172B07" w:rsidRDefault="005558B7" w:rsidP="00B27C89">
            <w:pPr>
              <w:jc w:val="center"/>
              <w:rPr>
                <w:sz w:val="22"/>
              </w:rPr>
            </w:pPr>
          </w:p>
        </w:tc>
        <w:tc>
          <w:tcPr>
            <w:tcW w:w="1605" w:type="dxa"/>
          </w:tcPr>
          <w:p w14:paraId="66A71DBC" w14:textId="77777777" w:rsidR="005558B7" w:rsidRPr="00172B07" w:rsidRDefault="005558B7" w:rsidP="00B27C89">
            <w:pPr>
              <w:jc w:val="center"/>
              <w:rPr>
                <w:sz w:val="22"/>
                <w:lang w:val="en-US"/>
              </w:rPr>
            </w:pPr>
            <w:r w:rsidRPr="00172B07">
              <w:rPr>
                <w:sz w:val="22"/>
                <w:lang w:val="en-US"/>
              </w:rPr>
              <w:t>I</w:t>
            </w:r>
          </w:p>
        </w:tc>
        <w:tc>
          <w:tcPr>
            <w:tcW w:w="1605" w:type="dxa"/>
          </w:tcPr>
          <w:p w14:paraId="342CB307" w14:textId="77777777" w:rsidR="005558B7" w:rsidRPr="00172B07" w:rsidRDefault="005558B7" w:rsidP="00B27C89">
            <w:pPr>
              <w:jc w:val="center"/>
              <w:rPr>
                <w:sz w:val="22"/>
                <w:lang w:val="en-US"/>
              </w:rPr>
            </w:pPr>
            <w:r w:rsidRPr="00172B07">
              <w:rPr>
                <w:sz w:val="22"/>
                <w:lang w:val="en-US"/>
              </w:rPr>
              <w:t>II</w:t>
            </w:r>
          </w:p>
        </w:tc>
        <w:tc>
          <w:tcPr>
            <w:tcW w:w="1875" w:type="dxa"/>
          </w:tcPr>
          <w:p w14:paraId="31DCE571" w14:textId="77777777" w:rsidR="005558B7" w:rsidRPr="00172B07" w:rsidRDefault="005558B7" w:rsidP="00B27C89">
            <w:pPr>
              <w:jc w:val="center"/>
              <w:rPr>
                <w:sz w:val="22"/>
                <w:lang w:val="en-US"/>
              </w:rPr>
            </w:pPr>
            <w:r w:rsidRPr="00172B07">
              <w:rPr>
                <w:sz w:val="22"/>
                <w:lang w:val="en-US"/>
              </w:rPr>
              <w:t>III</w:t>
            </w:r>
          </w:p>
        </w:tc>
        <w:tc>
          <w:tcPr>
            <w:tcW w:w="1605" w:type="dxa"/>
          </w:tcPr>
          <w:p w14:paraId="025AE7FC" w14:textId="77777777" w:rsidR="005558B7" w:rsidRPr="00172B07" w:rsidRDefault="005558B7" w:rsidP="00B27C89">
            <w:pPr>
              <w:jc w:val="center"/>
              <w:rPr>
                <w:sz w:val="22"/>
                <w:lang w:val="en-US"/>
              </w:rPr>
            </w:pPr>
            <w:r w:rsidRPr="00172B07">
              <w:rPr>
                <w:sz w:val="22"/>
                <w:lang w:val="en-US"/>
              </w:rPr>
              <w:t>IV</w:t>
            </w:r>
          </w:p>
        </w:tc>
        <w:tc>
          <w:tcPr>
            <w:tcW w:w="1622" w:type="dxa"/>
          </w:tcPr>
          <w:p w14:paraId="74827068" w14:textId="77777777" w:rsidR="005558B7" w:rsidRPr="00172B07" w:rsidRDefault="005558B7" w:rsidP="00B27C89">
            <w:pPr>
              <w:jc w:val="center"/>
              <w:rPr>
                <w:sz w:val="22"/>
                <w:lang w:val="en-US"/>
              </w:rPr>
            </w:pPr>
            <w:r w:rsidRPr="00172B07">
              <w:rPr>
                <w:sz w:val="22"/>
                <w:lang w:val="en-US"/>
              </w:rPr>
              <w:t>V</w:t>
            </w:r>
          </w:p>
        </w:tc>
      </w:tr>
      <w:tr w:rsidR="005558B7" w:rsidRPr="00172B07" w14:paraId="5F7902F4" w14:textId="77777777" w:rsidTr="005558B7">
        <w:tc>
          <w:tcPr>
            <w:tcW w:w="1117" w:type="dxa"/>
          </w:tcPr>
          <w:p w14:paraId="07DB73AC" w14:textId="77777777" w:rsidR="005558B7" w:rsidRPr="00172B07" w:rsidRDefault="005558B7" w:rsidP="00B27C89">
            <w:pPr>
              <w:jc w:val="center"/>
              <w:rPr>
                <w:sz w:val="22"/>
              </w:rPr>
            </w:pPr>
            <w:r w:rsidRPr="00172B07">
              <w:rPr>
                <w:sz w:val="22"/>
              </w:rPr>
              <w:t>1-й</w:t>
            </w:r>
          </w:p>
        </w:tc>
        <w:tc>
          <w:tcPr>
            <w:tcW w:w="1605" w:type="dxa"/>
          </w:tcPr>
          <w:p w14:paraId="08F154D2" w14:textId="77777777" w:rsidR="005558B7" w:rsidRPr="00172B07" w:rsidRDefault="005558B7" w:rsidP="00B27C89">
            <w:pPr>
              <w:rPr>
                <w:sz w:val="22"/>
                <w:vertAlign w:val="subscript"/>
              </w:rPr>
            </w:pPr>
            <w:r w:rsidRPr="00172B07">
              <w:rPr>
                <w:sz w:val="22"/>
              </w:rPr>
              <w:t xml:space="preserve">Поверхностный сток обеспечен; грунтовые воды не влияют на увлажнение верхней толщи грунтов; мощность деятельного слоя более 2,5 м при непросадочных грунтах влажностью менее 0,7 </w:t>
            </w:r>
            <w:r w:rsidRPr="00172B07">
              <w:rPr>
                <w:i/>
                <w:sz w:val="22"/>
              </w:rPr>
              <w:t>ԝ</w:t>
            </w:r>
            <w:r w:rsidRPr="00172B07">
              <w:rPr>
                <w:i/>
                <w:sz w:val="22"/>
                <w:vertAlign w:val="subscript"/>
                <w:lang w:val="en-US"/>
              </w:rPr>
              <w:t>l</w:t>
            </w:r>
          </w:p>
        </w:tc>
        <w:tc>
          <w:tcPr>
            <w:tcW w:w="1605" w:type="dxa"/>
          </w:tcPr>
          <w:p w14:paraId="2D4FACC5" w14:textId="77777777" w:rsidR="005558B7" w:rsidRPr="00172B07" w:rsidRDefault="005558B7" w:rsidP="00B27C89">
            <w:pPr>
              <w:rPr>
                <w:sz w:val="22"/>
              </w:rPr>
            </w:pPr>
            <w:r w:rsidRPr="00172B07">
              <w:rPr>
                <w:sz w:val="22"/>
              </w:rPr>
              <w:t>Поверхностный сток обеспечен; грунтовые воды не влияют на увлажнение верхней толщи; почвы слабо- и средне-подзолистые или дерново- подзолистые без признаков заболачивания</w:t>
            </w:r>
          </w:p>
        </w:tc>
        <w:tc>
          <w:tcPr>
            <w:tcW w:w="1875" w:type="dxa"/>
          </w:tcPr>
          <w:p w14:paraId="64A3C90C" w14:textId="77777777" w:rsidR="005558B7" w:rsidRPr="00172B07" w:rsidRDefault="005558B7" w:rsidP="00B27C89">
            <w:pPr>
              <w:rPr>
                <w:sz w:val="22"/>
              </w:rPr>
            </w:pPr>
            <w:r w:rsidRPr="00172B07">
              <w:rPr>
                <w:sz w:val="22"/>
              </w:rPr>
              <w:t>Поверхностный сток обеспечен; грунтовые воды не влияют на увлажнение верхней толщи; почвы серые, лесные слабоподзолистые, в северной части зоны - темно-серые лесные и черноземы оподзоленные и выщелочные</w:t>
            </w:r>
          </w:p>
        </w:tc>
        <w:tc>
          <w:tcPr>
            <w:tcW w:w="1605" w:type="dxa"/>
          </w:tcPr>
          <w:p w14:paraId="7A64B622" w14:textId="77777777" w:rsidR="005558B7" w:rsidRPr="00172B07" w:rsidRDefault="005558B7" w:rsidP="00B27C89">
            <w:pPr>
              <w:rPr>
                <w:sz w:val="22"/>
              </w:rPr>
            </w:pPr>
            <w:r w:rsidRPr="00172B07">
              <w:rPr>
                <w:sz w:val="22"/>
              </w:rPr>
              <w:t>Поверхностный сток обеспечен; грунтовые воды не влияют на увлажнение верхней толщи; почвы- черноземы тучные или мощные, в южной части зоны — южные черноземы, темно-каштановые и каштановые почвы</w:t>
            </w:r>
          </w:p>
        </w:tc>
        <w:tc>
          <w:tcPr>
            <w:tcW w:w="1622" w:type="dxa"/>
          </w:tcPr>
          <w:p w14:paraId="04AC4252" w14:textId="77777777" w:rsidR="005558B7" w:rsidRPr="00172B07" w:rsidRDefault="005558B7" w:rsidP="00B27C89">
            <w:pPr>
              <w:rPr>
                <w:sz w:val="22"/>
              </w:rPr>
            </w:pPr>
            <w:r w:rsidRPr="00172B07">
              <w:rPr>
                <w:sz w:val="22"/>
              </w:rPr>
              <w:t>Грунтовые воды не влияют на увлажнение; почвы в северной части бурые, в южной – светлобурые и сероземы</w:t>
            </w:r>
          </w:p>
        </w:tc>
      </w:tr>
      <w:tr w:rsidR="005558B7" w:rsidRPr="00172B07" w14:paraId="46B7D1FD" w14:textId="77777777" w:rsidTr="005558B7">
        <w:tc>
          <w:tcPr>
            <w:tcW w:w="1117" w:type="dxa"/>
          </w:tcPr>
          <w:p w14:paraId="40732933" w14:textId="77777777" w:rsidR="005558B7" w:rsidRPr="00172B07" w:rsidRDefault="005558B7" w:rsidP="00B27C89">
            <w:pPr>
              <w:jc w:val="center"/>
              <w:rPr>
                <w:sz w:val="22"/>
              </w:rPr>
            </w:pPr>
            <w:r w:rsidRPr="00172B07">
              <w:rPr>
                <w:sz w:val="22"/>
              </w:rPr>
              <w:t>2-й</w:t>
            </w:r>
          </w:p>
        </w:tc>
        <w:tc>
          <w:tcPr>
            <w:tcW w:w="1605" w:type="dxa"/>
          </w:tcPr>
          <w:p w14:paraId="1D006C36" w14:textId="77777777" w:rsidR="005558B7" w:rsidRPr="00172B07" w:rsidRDefault="005558B7" w:rsidP="00B27C89">
            <w:pPr>
              <w:rPr>
                <w:sz w:val="22"/>
                <w:vertAlign w:val="subscript"/>
              </w:rPr>
            </w:pPr>
            <w:r w:rsidRPr="00172B07">
              <w:rPr>
                <w:sz w:val="22"/>
              </w:rPr>
              <w:t xml:space="preserve">Поверхностный сток не обеспечен; грунтовые воды не влияют на увлажнение верхней толщи; почвы тундровые с резко выраженными признаками заболачивания; мощность сезонно - оттаивающего слоя от 1,0 до 2,5 м при наличии глинистых просадочных грунтов влажностью более 0,8 </w:t>
            </w:r>
            <w:r w:rsidRPr="00172B07">
              <w:rPr>
                <w:i/>
                <w:sz w:val="22"/>
              </w:rPr>
              <w:t>ԝ</w:t>
            </w:r>
            <w:r w:rsidRPr="00172B07">
              <w:rPr>
                <w:i/>
                <w:sz w:val="22"/>
                <w:vertAlign w:val="subscript"/>
                <w:lang w:val="en-US"/>
              </w:rPr>
              <w:t>l</w:t>
            </w:r>
          </w:p>
        </w:tc>
        <w:tc>
          <w:tcPr>
            <w:tcW w:w="1605" w:type="dxa"/>
          </w:tcPr>
          <w:p w14:paraId="34440F90" w14:textId="77777777" w:rsidR="005558B7" w:rsidRPr="00172B07" w:rsidRDefault="005558B7" w:rsidP="00B27C89">
            <w:pPr>
              <w:rPr>
                <w:sz w:val="22"/>
              </w:rPr>
            </w:pPr>
            <w:r w:rsidRPr="00172B07">
              <w:rPr>
                <w:sz w:val="22"/>
              </w:rPr>
              <w:t>Поверхностный сток не обеспечен; грунтовые воды не влияют на увлажнение верхней толщи; почвы средне-и сильно подзолистые и полуболотные с признаками заболачивания</w:t>
            </w:r>
          </w:p>
        </w:tc>
        <w:tc>
          <w:tcPr>
            <w:tcW w:w="1875" w:type="dxa"/>
          </w:tcPr>
          <w:p w14:paraId="3215C6C7" w14:textId="77777777" w:rsidR="005558B7" w:rsidRPr="00172B07" w:rsidRDefault="005558B7" w:rsidP="00B27C89">
            <w:pPr>
              <w:rPr>
                <w:sz w:val="22"/>
              </w:rPr>
            </w:pPr>
            <w:r w:rsidRPr="00172B07">
              <w:rPr>
                <w:sz w:val="22"/>
              </w:rPr>
              <w:t>Поверхностный сток не обеспечен; грунтовые воды не влияют на увлажнение верхней толщи; почвы подзолистые или полуболотные с признаками оглеения, в южной части - лугово-черноземные солонцы и солоди</w:t>
            </w:r>
          </w:p>
        </w:tc>
        <w:tc>
          <w:tcPr>
            <w:tcW w:w="1605" w:type="dxa"/>
          </w:tcPr>
          <w:p w14:paraId="0877945E" w14:textId="77777777" w:rsidR="005558B7" w:rsidRPr="00172B07" w:rsidRDefault="005558B7" w:rsidP="00B27C89">
            <w:pPr>
              <w:rPr>
                <w:sz w:val="22"/>
              </w:rPr>
            </w:pPr>
            <w:r w:rsidRPr="00172B07">
              <w:rPr>
                <w:sz w:val="22"/>
              </w:rPr>
              <w:t>Поверхностный сток не обеспечен; грунтовые воды не влияют на увлажнение верхней толщи; почвы - сильно-солонцеватые черноземы, каштановые, солонцы и солоди</w:t>
            </w:r>
          </w:p>
        </w:tc>
        <w:tc>
          <w:tcPr>
            <w:tcW w:w="1622" w:type="dxa"/>
          </w:tcPr>
          <w:p w14:paraId="6E8385FB" w14:textId="77777777" w:rsidR="005558B7" w:rsidRPr="00172B07" w:rsidRDefault="005558B7" w:rsidP="00B27C89">
            <w:pPr>
              <w:rPr>
                <w:sz w:val="22"/>
              </w:rPr>
            </w:pPr>
            <w:r w:rsidRPr="00172B07">
              <w:rPr>
                <w:sz w:val="22"/>
              </w:rPr>
              <w:t>Грунтовые воды не влияют на увлажнение; почвы - солонцы, такыры, солончаковые солонцы и реже солончаковатые солонцы и реже солончаки</w:t>
            </w:r>
          </w:p>
        </w:tc>
      </w:tr>
    </w:tbl>
    <w:p w14:paraId="14FFAEA7" w14:textId="0E64D069" w:rsidR="005558B7" w:rsidRPr="00172B07" w:rsidRDefault="005558B7" w:rsidP="005558B7">
      <w:pPr>
        <w:rPr>
          <w:sz w:val="22"/>
        </w:rPr>
      </w:pPr>
    </w:p>
    <w:p w14:paraId="4C9BF787" w14:textId="7B5971DF" w:rsidR="005558B7" w:rsidRPr="00172B07" w:rsidRDefault="005558B7" w:rsidP="005558B7">
      <w:pPr>
        <w:rPr>
          <w:sz w:val="22"/>
        </w:rPr>
      </w:pPr>
    </w:p>
    <w:p w14:paraId="27A07EB0" w14:textId="77777777" w:rsidR="005558B7" w:rsidRPr="00172B07" w:rsidRDefault="005558B7" w:rsidP="005558B7">
      <w:pPr>
        <w:rPr>
          <w:sz w:val="22"/>
        </w:rPr>
      </w:pPr>
      <w:r w:rsidRPr="00172B07">
        <w:rPr>
          <w:sz w:val="22"/>
        </w:rPr>
        <w:lastRenderedPageBreak/>
        <w:t xml:space="preserve"> Окончание таблицы В.1</w:t>
      </w:r>
    </w:p>
    <w:tbl>
      <w:tblPr>
        <w:tblStyle w:val="ab"/>
        <w:tblW w:w="0" w:type="auto"/>
        <w:tblInd w:w="250" w:type="dxa"/>
        <w:tblLook w:val="04A0" w:firstRow="1" w:lastRow="0" w:firstColumn="1" w:lastColumn="0" w:noHBand="0" w:noVBand="1"/>
      </w:tblPr>
      <w:tblGrid>
        <w:gridCol w:w="1189"/>
        <w:gridCol w:w="2330"/>
        <w:gridCol w:w="1665"/>
        <w:gridCol w:w="729"/>
        <w:gridCol w:w="1765"/>
        <w:gridCol w:w="1751"/>
      </w:tblGrid>
      <w:tr w:rsidR="005558B7" w:rsidRPr="00172B07" w14:paraId="0B304561" w14:textId="77777777" w:rsidTr="00B27C89">
        <w:tc>
          <w:tcPr>
            <w:tcW w:w="1276" w:type="dxa"/>
            <w:vMerge w:val="restart"/>
          </w:tcPr>
          <w:p w14:paraId="5328E9AC" w14:textId="77777777" w:rsidR="005558B7" w:rsidRPr="00172B07" w:rsidRDefault="005558B7" w:rsidP="00B27C89">
            <w:pPr>
              <w:jc w:val="center"/>
              <w:rPr>
                <w:sz w:val="22"/>
              </w:rPr>
            </w:pPr>
            <w:r w:rsidRPr="00172B07">
              <w:rPr>
                <w:sz w:val="22"/>
              </w:rPr>
              <w:t>Тип местности</w:t>
            </w:r>
          </w:p>
        </w:tc>
        <w:tc>
          <w:tcPr>
            <w:tcW w:w="12757" w:type="dxa"/>
            <w:gridSpan w:val="5"/>
          </w:tcPr>
          <w:p w14:paraId="63994D1D" w14:textId="77777777" w:rsidR="005558B7" w:rsidRPr="00172B07" w:rsidRDefault="005558B7" w:rsidP="00B27C89">
            <w:pPr>
              <w:jc w:val="center"/>
              <w:rPr>
                <w:sz w:val="22"/>
              </w:rPr>
            </w:pPr>
            <w:r w:rsidRPr="00172B07">
              <w:rPr>
                <w:sz w:val="22"/>
              </w:rPr>
              <w:t>Признаки и зависимости от дорожно-климатических зон</w:t>
            </w:r>
          </w:p>
        </w:tc>
      </w:tr>
      <w:tr w:rsidR="005558B7" w:rsidRPr="00172B07" w14:paraId="7085C098" w14:textId="77777777" w:rsidTr="00B27C89">
        <w:tc>
          <w:tcPr>
            <w:tcW w:w="1276" w:type="dxa"/>
            <w:vMerge/>
          </w:tcPr>
          <w:p w14:paraId="55E246AB" w14:textId="77777777" w:rsidR="005558B7" w:rsidRPr="00172B07" w:rsidRDefault="005558B7" w:rsidP="00B27C89">
            <w:pPr>
              <w:rPr>
                <w:sz w:val="22"/>
              </w:rPr>
            </w:pPr>
          </w:p>
        </w:tc>
        <w:tc>
          <w:tcPr>
            <w:tcW w:w="3118" w:type="dxa"/>
          </w:tcPr>
          <w:p w14:paraId="64BE034F" w14:textId="77777777" w:rsidR="005558B7" w:rsidRPr="00172B07" w:rsidRDefault="005558B7" w:rsidP="00B27C89">
            <w:pPr>
              <w:jc w:val="center"/>
              <w:rPr>
                <w:sz w:val="22"/>
                <w:lang w:val="en-US"/>
              </w:rPr>
            </w:pPr>
            <w:r w:rsidRPr="00172B07">
              <w:rPr>
                <w:sz w:val="22"/>
                <w:lang w:val="en-US"/>
              </w:rPr>
              <w:t>I</w:t>
            </w:r>
          </w:p>
        </w:tc>
        <w:tc>
          <w:tcPr>
            <w:tcW w:w="2127" w:type="dxa"/>
          </w:tcPr>
          <w:p w14:paraId="6891CAD5" w14:textId="77777777" w:rsidR="005558B7" w:rsidRPr="00172B07" w:rsidRDefault="005558B7" w:rsidP="00B27C89">
            <w:pPr>
              <w:jc w:val="center"/>
              <w:rPr>
                <w:sz w:val="22"/>
                <w:lang w:val="en-US"/>
              </w:rPr>
            </w:pPr>
            <w:r w:rsidRPr="00172B07">
              <w:rPr>
                <w:sz w:val="22"/>
                <w:lang w:val="en-US"/>
              </w:rPr>
              <w:t>II</w:t>
            </w:r>
          </w:p>
        </w:tc>
        <w:tc>
          <w:tcPr>
            <w:tcW w:w="2268" w:type="dxa"/>
          </w:tcPr>
          <w:p w14:paraId="3C1F451D" w14:textId="77777777" w:rsidR="005558B7" w:rsidRPr="00172B07" w:rsidRDefault="005558B7" w:rsidP="00B27C89">
            <w:pPr>
              <w:jc w:val="center"/>
              <w:rPr>
                <w:sz w:val="22"/>
                <w:lang w:val="en-US"/>
              </w:rPr>
            </w:pPr>
            <w:r w:rsidRPr="00172B07">
              <w:rPr>
                <w:sz w:val="22"/>
                <w:lang w:val="en-US"/>
              </w:rPr>
              <w:t>III</w:t>
            </w:r>
          </w:p>
        </w:tc>
        <w:tc>
          <w:tcPr>
            <w:tcW w:w="2835" w:type="dxa"/>
          </w:tcPr>
          <w:p w14:paraId="16AB4D6B" w14:textId="77777777" w:rsidR="005558B7" w:rsidRPr="00172B07" w:rsidRDefault="005558B7" w:rsidP="00B27C89">
            <w:pPr>
              <w:jc w:val="center"/>
              <w:rPr>
                <w:sz w:val="22"/>
                <w:lang w:val="en-US"/>
              </w:rPr>
            </w:pPr>
            <w:r w:rsidRPr="00172B07">
              <w:rPr>
                <w:sz w:val="22"/>
                <w:lang w:val="en-US"/>
              </w:rPr>
              <w:t>IV</w:t>
            </w:r>
          </w:p>
        </w:tc>
        <w:tc>
          <w:tcPr>
            <w:tcW w:w="2409" w:type="dxa"/>
          </w:tcPr>
          <w:p w14:paraId="44C5BA38" w14:textId="77777777" w:rsidR="005558B7" w:rsidRPr="00172B07" w:rsidRDefault="005558B7" w:rsidP="00B27C89">
            <w:pPr>
              <w:jc w:val="center"/>
              <w:rPr>
                <w:sz w:val="22"/>
                <w:lang w:val="en-US"/>
              </w:rPr>
            </w:pPr>
            <w:r w:rsidRPr="00172B07">
              <w:rPr>
                <w:sz w:val="22"/>
                <w:lang w:val="en-US"/>
              </w:rPr>
              <w:t>V</w:t>
            </w:r>
          </w:p>
        </w:tc>
      </w:tr>
      <w:tr w:rsidR="005558B7" w:rsidRPr="00172B07" w14:paraId="12B8C826" w14:textId="77777777" w:rsidTr="00B27C89">
        <w:tc>
          <w:tcPr>
            <w:tcW w:w="1276" w:type="dxa"/>
          </w:tcPr>
          <w:p w14:paraId="563A87A5" w14:textId="77777777" w:rsidR="005558B7" w:rsidRPr="00172B07" w:rsidRDefault="005558B7" w:rsidP="00B27C89">
            <w:pPr>
              <w:jc w:val="center"/>
              <w:rPr>
                <w:sz w:val="22"/>
              </w:rPr>
            </w:pPr>
            <w:r w:rsidRPr="00172B07">
              <w:rPr>
                <w:sz w:val="22"/>
              </w:rPr>
              <w:t>3-й</w:t>
            </w:r>
          </w:p>
        </w:tc>
        <w:tc>
          <w:tcPr>
            <w:tcW w:w="3118" w:type="dxa"/>
          </w:tcPr>
          <w:p w14:paraId="1E72ABAC" w14:textId="77777777" w:rsidR="005558B7" w:rsidRPr="00172B07" w:rsidRDefault="005558B7" w:rsidP="00B27C89">
            <w:pPr>
              <w:rPr>
                <w:sz w:val="22"/>
              </w:rPr>
            </w:pPr>
            <w:r w:rsidRPr="00172B07">
              <w:rPr>
                <w:sz w:val="22"/>
              </w:rPr>
              <w:t>Грунтовые или длительно (более 30 сут) стоящие поверхностные воды оказывают влияние на увлажнение верхней толщи грунтов; почвы тундровые и болотные; торфяники; мощность сезоннооттаивающего слоя до 1 м при наличии глинистых сильнопросадочных грунтов, содержащих в пределах двойной мощности сезонного оттаивания линзы льда толщиной более 10 см</w:t>
            </w:r>
          </w:p>
        </w:tc>
        <w:tc>
          <w:tcPr>
            <w:tcW w:w="2127" w:type="dxa"/>
          </w:tcPr>
          <w:p w14:paraId="30309A16" w14:textId="77777777" w:rsidR="005558B7" w:rsidRPr="00172B07" w:rsidRDefault="005558B7" w:rsidP="00B27C89">
            <w:pPr>
              <w:rPr>
                <w:sz w:val="22"/>
              </w:rPr>
            </w:pPr>
            <w:r w:rsidRPr="00172B07">
              <w:rPr>
                <w:sz w:val="22"/>
              </w:rPr>
              <w:t>Грунтовые воды или длительно (более 30 сут) стоящие поверхностные воды влияют на увлажнение верхней толщи; почвы торфяно-болотные или полуболотные</w:t>
            </w:r>
          </w:p>
        </w:tc>
        <w:tc>
          <w:tcPr>
            <w:tcW w:w="2268" w:type="dxa"/>
          </w:tcPr>
          <w:p w14:paraId="53940519" w14:textId="77777777" w:rsidR="005558B7" w:rsidRPr="00172B07" w:rsidRDefault="005558B7" w:rsidP="00B27C89">
            <w:pPr>
              <w:rPr>
                <w:sz w:val="22"/>
              </w:rPr>
            </w:pPr>
            <w:r w:rsidRPr="00172B07">
              <w:rPr>
                <w:sz w:val="22"/>
              </w:rPr>
              <w:t>То же, что для зоны 11</w:t>
            </w:r>
          </w:p>
        </w:tc>
        <w:tc>
          <w:tcPr>
            <w:tcW w:w="2835" w:type="dxa"/>
          </w:tcPr>
          <w:p w14:paraId="70947861" w14:textId="77777777" w:rsidR="005558B7" w:rsidRPr="00172B07" w:rsidRDefault="005558B7" w:rsidP="00B27C89">
            <w:pPr>
              <w:rPr>
                <w:sz w:val="22"/>
              </w:rPr>
            </w:pPr>
            <w:r w:rsidRPr="00172B07">
              <w:rPr>
                <w:sz w:val="22"/>
              </w:rPr>
              <w:t>Грунтовые воды или длительно (более 30 сут) стоящие поверхностные воды влияют на увлажнение верхней толщи; почвы болотные или полуболотные, солончаки и солончаковатые солонцы</w:t>
            </w:r>
          </w:p>
        </w:tc>
        <w:tc>
          <w:tcPr>
            <w:tcW w:w="2409" w:type="dxa"/>
          </w:tcPr>
          <w:p w14:paraId="0ADB1B73" w14:textId="77777777" w:rsidR="005558B7" w:rsidRPr="00172B07" w:rsidRDefault="005558B7" w:rsidP="00B27C89">
            <w:pPr>
              <w:rPr>
                <w:sz w:val="22"/>
              </w:rPr>
            </w:pPr>
            <w:r w:rsidRPr="00172B07">
              <w:rPr>
                <w:sz w:val="22"/>
              </w:rPr>
              <w:t>Грунтовые воды или длительно (более 30 сут) стоящие поверхностные воды влияют на увлажнение верхней толщи; почвы - солончаки и солончаковатые солонцы; постоянно орошаемые территории</w:t>
            </w:r>
          </w:p>
        </w:tc>
      </w:tr>
      <w:tr w:rsidR="005558B7" w:rsidRPr="00172B07" w14:paraId="04045E56" w14:textId="77777777" w:rsidTr="00B27C89">
        <w:tc>
          <w:tcPr>
            <w:tcW w:w="14033" w:type="dxa"/>
            <w:gridSpan w:val="6"/>
          </w:tcPr>
          <w:p w14:paraId="55E30437" w14:textId="77777777" w:rsidR="005558B7" w:rsidRPr="00172B07" w:rsidRDefault="005558B7" w:rsidP="00B27C89">
            <w:pPr>
              <w:rPr>
                <w:sz w:val="22"/>
              </w:rPr>
            </w:pPr>
            <w:r w:rsidRPr="00172B07">
              <w:rPr>
                <w:sz w:val="22"/>
              </w:rPr>
              <w:t>Примечания</w:t>
            </w:r>
          </w:p>
          <w:p w14:paraId="0125847B" w14:textId="77777777" w:rsidR="005558B7" w:rsidRPr="00172B07" w:rsidRDefault="005558B7" w:rsidP="00B27C89">
            <w:pPr>
              <w:rPr>
                <w:sz w:val="22"/>
              </w:rPr>
            </w:pPr>
            <w:r w:rsidRPr="00172B07">
              <w:rPr>
                <w:sz w:val="22"/>
              </w:rPr>
              <w:t xml:space="preserve">1 Участки, где залегают песчано-гравийные или песчаные грунты (за исключением мелких пылеватых песков) мощностью более 5 м при расположении уровня грунтовых вод на глубине более 3 м в зонах </w:t>
            </w:r>
            <w:r w:rsidRPr="00172B07">
              <w:rPr>
                <w:sz w:val="22"/>
                <w:lang w:val="en-US"/>
              </w:rPr>
              <w:t>II</w:t>
            </w:r>
            <w:r w:rsidRPr="00172B07">
              <w:rPr>
                <w:sz w:val="22"/>
              </w:rPr>
              <w:t xml:space="preserve">, </w:t>
            </w:r>
            <w:r w:rsidRPr="00172B07">
              <w:rPr>
                <w:sz w:val="22"/>
                <w:lang w:val="en-US"/>
              </w:rPr>
              <w:t>III</w:t>
            </w:r>
            <w:r w:rsidRPr="00172B07">
              <w:rPr>
                <w:sz w:val="22"/>
              </w:rPr>
              <w:t xml:space="preserve"> и более 2 м в зонах IV, V, относятся к 1-му типу независимо от наличия поверхностного стока (при отсутствии длительного подтопления).</w:t>
            </w:r>
          </w:p>
          <w:p w14:paraId="175815A3" w14:textId="77777777" w:rsidR="005558B7" w:rsidRPr="00172B07" w:rsidRDefault="005558B7" w:rsidP="00B27C89">
            <w:pPr>
              <w:rPr>
                <w:sz w:val="22"/>
              </w:rPr>
            </w:pPr>
            <w:r w:rsidRPr="00172B07">
              <w:rPr>
                <w:sz w:val="22"/>
              </w:rPr>
              <w:t>2 Грунтовые воды не оказывают влияния на увлажнение верхней толщи грунтов в случае, если их уровень в предморозный период залегает ниже глубины промерзания не менее чем на 2,0 м при глинах, суглинках тяжелых пылеватых и тяжелых; на 1,5 м в суглинках легких пылеватых и легких, супесях тяжелых пылеватых и пылеватых; на 1,0 м в супесях легких, легких крупных и песках пылеватых.</w:t>
            </w:r>
          </w:p>
          <w:p w14:paraId="2942D579" w14:textId="77777777" w:rsidR="005558B7" w:rsidRPr="00172B07" w:rsidRDefault="005558B7" w:rsidP="00B27C89">
            <w:pPr>
              <w:rPr>
                <w:sz w:val="22"/>
              </w:rPr>
            </w:pPr>
            <w:r w:rsidRPr="00172B07">
              <w:rPr>
                <w:sz w:val="22"/>
              </w:rPr>
              <w:t>3 Поверхностный сток считывается обеспеченным при уклонах поверхности грунта в пределах полосы отвода более 2 ‰.</w:t>
            </w:r>
          </w:p>
        </w:tc>
      </w:tr>
    </w:tbl>
    <w:p w14:paraId="36A3BD22" w14:textId="77777777" w:rsidR="005558B7" w:rsidRPr="00172B07" w:rsidRDefault="005558B7" w:rsidP="005558B7"/>
    <w:p w14:paraId="164FB2EA" w14:textId="6E5048BE" w:rsidR="00071DB4" w:rsidRPr="00172B07" w:rsidRDefault="00071DB4">
      <w:pPr>
        <w:spacing w:before="240" w:after="120"/>
        <w:ind w:firstLine="567"/>
        <w:jc w:val="both"/>
        <w:rPr>
          <w:sz w:val="24"/>
          <w:szCs w:val="24"/>
        </w:rPr>
      </w:pPr>
    </w:p>
    <w:p w14:paraId="0A8F6772" w14:textId="6D25880E" w:rsidR="005558B7" w:rsidRPr="00172B07" w:rsidRDefault="005558B7">
      <w:pPr>
        <w:rPr>
          <w:sz w:val="24"/>
          <w:szCs w:val="24"/>
        </w:rPr>
      </w:pPr>
      <w:r w:rsidRPr="00172B07">
        <w:rPr>
          <w:sz w:val="24"/>
          <w:szCs w:val="24"/>
        </w:rPr>
        <w:br w:type="page"/>
      </w:r>
    </w:p>
    <w:p w14:paraId="3A8028E0" w14:textId="77777777" w:rsidR="00071DB4" w:rsidRPr="00172B07" w:rsidRDefault="00C56F82">
      <w:pPr>
        <w:spacing w:before="240" w:after="120"/>
        <w:ind w:firstLine="567"/>
        <w:jc w:val="both"/>
        <w:rPr>
          <w:sz w:val="24"/>
          <w:szCs w:val="24"/>
        </w:rPr>
      </w:pPr>
      <w:r w:rsidRPr="00172B07">
        <w:rPr>
          <w:sz w:val="24"/>
          <w:szCs w:val="24"/>
        </w:rPr>
        <w:lastRenderedPageBreak/>
        <w:t xml:space="preserve">Т а б л и ц а  В.2 – </w:t>
      </w:r>
      <w:r w:rsidRPr="00172B07">
        <w:rPr>
          <w:b/>
          <w:sz w:val="24"/>
          <w:szCs w:val="24"/>
        </w:rPr>
        <w:t>Типы и подтипы глинистых грунтов</w:t>
      </w:r>
    </w:p>
    <w:tbl>
      <w:tblPr>
        <w:tblStyle w:val="240"/>
        <w:tblW w:w="9072"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30"/>
        <w:gridCol w:w="2448"/>
        <w:gridCol w:w="2651"/>
        <w:gridCol w:w="2243"/>
      </w:tblGrid>
      <w:tr w:rsidR="00071DB4" w:rsidRPr="00172B07" w14:paraId="3352513F" w14:textId="77777777">
        <w:trPr>
          <w:jc w:val="center"/>
        </w:trPr>
        <w:tc>
          <w:tcPr>
            <w:tcW w:w="4178" w:type="dxa"/>
            <w:gridSpan w:val="2"/>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1ACF682" w14:textId="77777777" w:rsidR="00071DB4" w:rsidRPr="00172B07" w:rsidRDefault="00C56F82">
            <w:pPr>
              <w:jc w:val="center"/>
              <w:rPr>
                <w:sz w:val="20"/>
                <w:szCs w:val="20"/>
              </w:rPr>
            </w:pPr>
            <w:bookmarkStart w:id="47" w:name="bookmark=id.3l18frh" w:colFirst="0" w:colLast="0"/>
            <w:bookmarkEnd w:id="47"/>
            <w:r w:rsidRPr="00172B07">
              <w:rPr>
                <w:sz w:val="20"/>
                <w:szCs w:val="20"/>
              </w:rPr>
              <w:t>Грунты</w:t>
            </w:r>
          </w:p>
        </w:tc>
        <w:tc>
          <w:tcPr>
            <w:tcW w:w="4894" w:type="dxa"/>
            <w:gridSpan w:val="2"/>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379D0F6" w14:textId="77777777" w:rsidR="00071DB4" w:rsidRPr="00172B07" w:rsidRDefault="00C56F82">
            <w:pPr>
              <w:jc w:val="center"/>
              <w:rPr>
                <w:sz w:val="20"/>
                <w:szCs w:val="20"/>
              </w:rPr>
            </w:pPr>
            <w:r w:rsidRPr="00172B07">
              <w:rPr>
                <w:sz w:val="20"/>
                <w:szCs w:val="20"/>
              </w:rPr>
              <w:t>Показатели</w:t>
            </w:r>
          </w:p>
        </w:tc>
      </w:tr>
      <w:tr w:rsidR="00071DB4" w:rsidRPr="00172B07" w14:paraId="7BA63C6C" w14:textId="77777777">
        <w:trPr>
          <w:jc w:val="center"/>
        </w:trPr>
        <w:tc>
          <w:tcPr>
            <w:tcW w:w="173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803BC98" w14:textId="77777777" w:rsidR="00071DB4" w:rsidRPr="00172B07" w:rsidRDefault="00C56F82">
            <w:pPr>
              <w:jc w:val="center"/>
              <w:rPr>
                <w:sz w:val="20"/>
                <w:szCs w:val="20"/>
              </w:rPr>
            </w:pPr>
            <w:r w:rsidRPr="00172B07">
              <w:rPr>
                <w:sz w:val="20"/>
                <w:szCs w:val="20"/>
              </w:rPr>
              <w:t>Типы</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26703D6" w14:textId="77777777" w:rsidR="00071DB4" w:rsidRPr="00172B07" w:rsidRDefault="00C56F82">
            <w:pPr>
              <w:jc w:val="center"/>
              <w:rPr>
                <w:sz w:val="20"/>
                <w:szCs w:val="20"/>
              </w:rPr>
            </w:pPr>
            <w:r w:rsidRPr="00172B07">
              <w:rPr>
                <w:sz w:val="20"/>
                <w:szCs w:val="20"/>
              </w:rPr>
              <w:t>Подтипы</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050B02E3" w14:textId="77777777" w:rsidR="00071DB4" w:rsidRPr="00172B07" w:rsidRDefault="00C56F82">
            <w:pPr>
              <w:jc w:val="center"/>
              <w:rPr>
                <w:sz w:val="20"/>
                <w:szCs w:val="20"/>
              </w:rPr>
            </w:pPr>
            <w:r w:rsidRPr="00172B07">
              <w:rPr>
                <w:sz w:val="20"/>
                <w:szCs w:val="20"/>
              </w:rPr>
              <w:t>Содержание песчаных частиц, % по массе</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127A5F49" w14:textId="77777777" w:rsidR="00071DB4" w:rsidRPr="00172B07" w:rsidRDefault="00C56F82">
            <w:pPr>
              <w:jc w:val="center"/>
              <w:rPr>
                <w:sz w:val="20"/>
                <w:szCs w:val="20"/>
              </w:rPr>
            </w:pPr>
            <w:r w:rsidRPr="00172B07">
              <w:rPr>
                <w:sz w:val="20"/>
                <w:szCs w:val="20"/>
              </w:rPr>
              <w:t xml:space="preserve">Число пластичности </w:t>
            </w:r>
            <w:r w:rsidRPr="00172B07">
              <w:rPr>
                <w:i/>
                <w:sz w:val="20"/>
                <w:szCs w:val="20"/>
              </w:rPr>
              <w:t>I</w:t>
            </w:r>
            <w:r w:rsidRPr="00172B07">
              <w:rPr>
                <w:i/>
                <w:sz w:val="20"/>
                <w:szCs w:val="20"/>
                <w:vertAlign w:val="subscript"/>
              </w:rPr>
              <w:t>P</w:t>
            </w:r>
          </w:p>
        </w:tc>
      </w:tr>
      <w:tr w:rsidR="00071DB4" w:rsidRPr="00172B07" w14:paraId="7D621251" w14:textId="77777777">
        <w:trPr>
          <w:jc w:val="center"/>
        </w:trPr>
        <w:tc>
          <w:tcPr>
            <w:tcW w:w="1730" w:type="dxa"/>
            <w:vMerge w:val="restart"/>
            <w:tcBorders>
              <w:top w:val="single" w:sz="4" w:space="0" w:color="000000"/>
              <w:left w:val="single" w:sz="4" w:space="0" w:color="000000"/>
              <w:bottom w:val="nil"/>
              <w:right w:val="single" w:sz="4" w:space="0" w:color="000000"/>
            </w:tcBorders>
            <w:shd w:val="clear" w:color="auto" w:fill="auto"/>
            <w:tcMar>
              <w:bottom w:w="28" w:type="dxa"/>
            </w:tcMar>
          </w:tcPr>
          <w:p w14:paraId="3368F153" w14:textId="77777777" w:rsidR="00071DB4" w:rsidRPr="00172B07" w:rsidRDefault="00C56F82">
            <w:pPr>
              <w:jc w:val="both"/>
              <w:rPr>
                <w:sz w:val="22"/>
                <w:szCs w:val="22"/>
              </w:rPr>
            </w:pPr>
            <w:r w:rsidRPr="00172B07">
              <w:rPr>
                <w:sz w:val="22"/>
                <w:szCs w:val="22"/>
              </w:rPr>
              <w:t>Супесь</w:t>
            </w:r>
          </w:p>
        </w:tc>
        <w:tc>
          <w:tcPr>
            <w:tcW w:w="2448" w:type="dxa"/>
            <w:tcBorders>
              <w:top w:val="single" w:sz="4" w:space="0" w:color="000000"/>
              <w:left w:val="single" w:sz="4" w:space="0" w:color="000000"/>
              <w:bottom w:val="nil"/>
              <w:right w:val="single" w:sz="4" w:space="0" w:color="000000"/>
            </w:tcBorders>
            <w:shd w:val="clear" w:color="auto" w:fill="auto"/>
            <w:tcMar>
              <w:bottom w:w="28" w:type="dxa"/>
            </w:tcMar>
            <w:vAlign w:val="center"/>
          </w:tcPr>
          <w:p w14:paraId="5BFEBAD1" w14:textId="77777777" w:rsidR="00071DB4" w:rsidRPr="00172B07" w:rsidRDefault="00C56F82">
            <w:pPr>
              <w:jc w:val="both"/>
              <w:rPr>
                <w:sz w:val="22"/>
                <w:szCs w:val="22"/>
              </w:rPr>
            </w:pPr>
            <w:r w:rsidRPr="00172B07">
              <w:rPr>
                <w:sz w:val="22"/>
                <w:szCs w:val="22"/>
              </w:rPr>
              <w:t>Легкая крупная</w:t>
            </w:r>
          </w:p>
        </w:tc>
        <w:tc>
          <w:tcPr>
            <w:tcW w:w="2651" w:type="dxa"/>
            <w:tcBorders>
              <w:top w:val="single" w:sz="4" w:space="0" w:color="000000"/>
              <w:left w:val="single" w:sz="4" w:space="0" w:color="000000"/>
              <w:bottom w:val="nil"/>
              <w:right w:val="single" w:sz="4" w:space="0" w:color="000000"/>
            </w:tcBorders>
            <w:shd w:val="clear" w:color="auto" w:fill="auto"/>
            <w:tcMar>
              <w:bottom w:w="28" w:type="dxa"/>
            </w:tcMar>
            <w:vAlign w:val="center"/>
          </w:tcPr>
          <w:p w14:paraId="5651D092" w14:textId="77777777" w:rsidR="00071DB4" w:rsidRPr="00172B07" w:rsidRDefault="00C56F82">
            <w:pPr>
              <w:jc w:val="center"/>
              <w:rPr>
                <w:sz w:val="22"/>
                <w:szCs w:val="22"/>
              </w:rPr>
            </w:pPr>
            <w:r w:rsidRPr="00172B07">
              <w:rPr>
                <w:sz w:val="22"/>
                <w:szCs w:val="22"/>
              </w:rPr>
              <w:t>Свыше 50</w:t>
            </w:r>
          </w:p>
        </w:tc>
        <w:tc>
          <w:tcPr>
            <w:tcW w:w="2243" w:type="dxa"/>
            <w:tcBorders>
              <w:top w:val="single" w:sz="4" w:space="0" w:color="000000"/>
              <w:left w:val="single" w:sz="4" w:space="0" w:color="000000"/>
              <w:bottom w:val="nil"/>
              <w:right w:val="single" w:sz="4" w:space="0" w:color="000000"/>
            </w:tcBorders>
            <w:shd w:val="clear" w:color="auto" w:fill="auto"/>
            <w:tcMar>
              <w:bottom w:w="28" w:type="dxa"/>
            </w:tcMar>
          </w:tcPr>
          <w:p w14:paraId="1BBB596B" w14:textId="77777777" w:rsidR="00071DB4" w:rsidRPr="00172B07" w:rsidRDefault="00C56F82">
            <w:pPr>
              <w:jc w:val="center"/>
              <w:rPr>
                <w:sz w:val="22"/>
                <w:szCs w:val="22"/>
              </w:rPr>
            </w:pPr>
            <w:r w:rsidRPr="00172B07">
              <w:rPr>
                <w:sz w:val="22"/>
                <w:szCs w:val="22"/>
              </w:rPr>
              <w:t>1  – 7</w:t>
            </w:r>
          </w:p>
        </w:tc>
      </w:tr>
      <w:tr w:rsidR="00071DB4" w:rsidRPr="00172B07" w14:paraId="09E4D621" w14:textId="77777777">
        <w:trPr>
          <w:jc w:val="center"/>
        </w:trPr>
        <w:tc>
          <w:tcPr>
            <w:tcW w:w="1730" w:type="dxa"/>
            <w:vMerge/>
            <w:tcBorders>
              <w:top w:val="single" w:sz="4" w:space="0" w:color="000000"/>
              <w:left w:val="single" w:sz="4" w:space="0" w:color="000000"/>
              <w:bottom w:val="nil"/>
              <w:right w:val="single" w:sz="4" w:space="0" w:color="000000"/>
            </w:tcBorders>
            <w:shd w:val="clear" w:color="auto" w:fill="auto"/>
            <w:tcMar>
              <w:bottom w:w="28" w:type="dxa"/>
            </w:tcMar>
          </w:tcPr>
          <w:p w14:paraId="3665B353"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2448" w:type="dxa"/>
            <w:tcBorders>
              <w:top w:val="nil"/>
              <w:left w:val="single" w:sz="4" w:space="0" w:color="000000"/>
              <w:bottom w:val="nil"/>
              <w:right w:val="single" w:sz="4" w:space="0" w:color="000000"/>
            </w:tcBorders>
            <w:shd w:val="clear" w:color="auto" w:fill="auto"/>
            <w:tcMar>
              <w:bottom w:w="28" w:type="dxa"/>
            </w:tcMar>
            <w:vAlign w:val="center"/>
          </w:tcPr>
          <w:p w14:paraId="769D4167" w14:textId="77777777" w:rsidR="00071DB4" w:rsidRPr="00172B07" w:rsidRDefault="00C56F82">
            <w:pPr>
              <w:jc w:val="both"/>
              <w:rPr>
                <w:sz w:val="22"/>
                <w:szCs w:val="22"/>
              </w:rPr>
            </w:pPr>
            <w:r w:rsidRPr="00172B07">
              <w:rPr>
                <w:sz w:val="22"/>
                <w:szCs w:val="22"/>
              </w:rPr>
              <w:t>Легкая</w:t>
            </w:r>
          </w:p>
        </w:tc>
        <w:tc>
          <w:tcPr>
            <w:tcW w:w="2651" w:type="dxa"/>
            <w:tcBorders>
              <w:top w:val="nil"/>
              <w:left w:val="single" w:sz="4" w:space="0" w:color="000000"/>
              <w:bottom w:val="nil"/>
              <w:right w:val="single" w:sz="4" w:space="0" w:color="000000"/>
            </w:tcBorders>
            <w:shd w:val="clear" w:color="auto" w:fill="auto"/>
            <w:tcMar>
              <w:bottom w:w="28" w:type="dxa"/>
            </w:tcMar>
            <w:vAlign w:val="center"/>
          </w:tcPr>
          <w:p w14:paraId="09E30CD9" w14:textId="77777777" w:rsidR="00071DB4" w:rsidRPr="00172B07" w:rsidRDefault="00C56F82">
            <w:pPr>
              <w:jc w:val="center"/>
              <w:rPr>
                <w:sz w:val="22"/>
                <w:szCs w:val="22"/>
              </w:rPr>
            </w:pPr>
            <w:r w:rsidRPr="00172B07">
              <w:rPr>
                <w:sz w:val="22"/>
                <w:szCs w:val="22"/>
              </w:rPr>
              <w:t xml:space="preserve">       »    50</w:t>
            </w:r>
          </w:p>
        </w:tc>
        <w:tc>
          <w:tcPr>
            <w:tcW w:w="2243" w:type="dxa"/>
            <w:tcBorders>
              <w:top w:val="nil"/>
              <w:left w:val="single" w:sz="4" w:space="0" w:color="000000"/>
              <w:bottom w:val="nil"/>
              <w:right w:val="single" w:sz="4" w:space="0" w:color="000000"/>
            </w:tcBorders>
            <w:shd w:val="clear" w:color="auto" w:fill="auto"/>
            <w:tcMar>
              <w:bottom w:w="28" w:type="dxa"/>
            </w:tcMar>
          </w:tcPr>
          <w:p w14:paraId="6670A132" w14:textId="77777777" w:rsidR="00071DB4" w:rsidRPr="00172B07" w:rsidRDefault="00C56F82">
            <w:pPr>
              <w:jc w:val="center"/>
              <w:rPr>
                <w:sz w:val="22"/>
                <w:szCs w:val="22"/>
              </w:rPr>
            </w:pPr>
            <w:r w:rsidRPr="00172B07">
              <w:rPr>
                <w:sz w:val="22"/>
                <w:szCs w:val="22"/>
              </w:rPr>
              <w:t>1  – 7</w:t>
            </w:r>
          </w:p>
        </w:tc>
      </w:tr>
      <w:tr w:rsidR="00071DB4" w:rsidRPr="00172B07" w14:paraId="5850AE66" w14:textId="77777777">
        <w:trPr>
          <w:jc w:val="center"/>
        </w:trPr>
        <w:tc>
          <w:tcPr>
            <w:tcW w:w="1730" w:type="dxa"/>
            <w:vMerge/>
            <w:tcBorders>
              <w:top w:val="single" w:sz="4" w:space="0" w:color="000000"/>
              <w:left w:val="single" w:sz="4" w:space="0" w:color="000000"/>
              <w:bottom w:val="nil"/>
              <w:right w:val="single" w:sz="4" w:space="0" w:color="000000"/>
            </w:tcBorders>
            <w:shd w:val="clear" w:color="auto" w:fill="auto"/>
            <w:tcMar>
              <w:bottom w:w="28" w:type="dxa"/>
            </w:tcMar>
          </w:tcPr>
          <w:p w14:paraId="2AF77719"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2448" w:type="dxa"/>
            <w:tcBorders>
              <w:top w:val="nil"/>
              <w:left w:val="single" w:sz="4" w:space="0" w:color="000000"/>
              <w:bottom w:val="nil"/>
              <w:right w:val="single" w:sz="4" w:space="0" w:color="000000"/>
            </w:tcBorders>
            <w:shd w:val="clear" w:color="auto" w:fill="auto"/>
            <w:tcMar>
              <w:bottom w:w="28" w:type="dxa"/>
            </w:tcMar>
            <w:vAlign w:val="center"/>
          </w:tcPr>
          <w:p w14:paraId="72A0BC04" w14:textId="77777777" w:rsidR="00071DB4" w:rsidRPr="00172B07" w:rsidRDefault="00C56F82">
            <w:pPr>
              <w:jc w:val="both"/>
              <w:rPr>
                <w:sz w:val="22"/>
                <w:szCs w:val="22"/>
              </w:rPr>
            </w:pPr>
            <w:r w:rsidRPr="00172B07">
              <w:rPr>
                <w:sz w:val="22"/>
                <w:szCs w:val="22"/>
              </w:rPr>
              <w:t>Пылеватая</w:t>
            </w:r>
          </w:p>
        </w:tc>
        <w:tc>
          <w:tcPr>
            <w:tcW w:w="2651" w:type="dxa"/>
            <w:tcBorders>
              <w:top w:val="nil"/>
              <w:left w:val="single" w:sz="4" w:space="0" w:color="000000"/>
              <w:bottom w:val="nil"/>
              <w:right w:val="single" w:sz="4" w:space="0" w:color="000000"/>
            </w:tcBorders>
            <w:shd w:val="clear" w:color="auto" w:fill="auto"/>
            <w:tcMar>
              <w:bottom w:w="28" w:type="dxa"/>
            </w:tcMar>
            <w:vAlign w:val="center"/>
          </w:tcPr>
          <w:p w14:paraId="1B59DFAA" w14:textId="77777777" w:rsidR="00071DB4" w:rsidRPr="00172B07" w:rsidRDefault="00C56F82">
            <w:pPr>
              <w:jc w:val="center"/>
              <w:rPr>
                <w:sz w:val="22"/>
                <w:szCs w:val="22"/>
              </w:rPr>
            </w:pPr>
            <w:r w:rsidRPr="00172B07">
              <w:rPr>
                <w:sz w:val="22"/>
                <w:szCs w:val="22"/>
              </w:rPr>
              <w:t>50  – 20</w:t>
            </w:r>
          </w:p>
        </w:tc>
        <w:tc>
          <w:tcPr>
            <w:tcW w:w="2243" w:type="dxa"/>
            <w:tcBorders>
              <w:top w:val="nil"/>
              <w:left w:val="single" w:sz="4" w:space="0" w:color="000000"/>
              <w:bottom w:val="nil"/>
              <w:right w:val="single" w:sz="4" w:space="0" w:color="000000"/>
            </w:tcBorders>
            <w:shd w:val="clear" w:color="auto" w:fill="auto"/>
            <w:tcMar>
              <w:bottom w:w="28" w:type="dxa"/>
            </w:tcMar>
          </w:tcPr>
          <w:p w14:paraId="61E63A1F" w14:textId="77777777" w:rsidR="00071DB4" w:rsidRPr="00172B07" w:rsidRDefault="00C56F82">
            <w:pPr>
              <w:jc w:val="center"/>
              <w:rPr>
                <w:sz w:val="22"/>
                <w:szCs w:val="22"/>
              </w:rPr>
            </w:pPr>
            <w:r w:rsidRPr="00172B07">
              <w:rPr>
                <w:sz w:val="22"/>
                <w:szCs w:val="22"/>
              </w:rPr>
              <w:t>1  – 7</w:t>
            </w:r>
          </w:p>
        </w:tc>
      </w:tr>
      <w:tr w:rsidR="00071DB4" w:rsidRPr="00172B07" w14:paraId="185D927F" w14:textId="77777777">
        <w:trPr>
          <w:jc w:val="center"/>
        </w:trPr>
        <w:tc>
          <w:tcPr>
            <w:tcW w:w="1730" w:type="dxa"/>
            <w:vMerge/>
            <w:tcBorders>
              <w:top w:val="single" w:sz="4" w:space="0" w:color="000000"/>
              <w:left w:val="single" w:sz="4" w:space="0" w:color="000000"/>
              <w:bottom w:val="nil"/>
              <w:right w:val="single" w:sz="4" w:space="0" w:color="000000"/>
            </w:tcBorders>
            <w:shd w:val="clear" w:color="auto" w:fill="auto"/>
            <w:tcMar>
              <w:bottom w:w="28" w:type="dxa"/>
            </w:tcMar>
          </w:tcPr>
          <w:p w14:paraId="2A3F518D"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2448" w:type="dxa"/>
            <w:tcBorders>
              <w:top w:val="nil"/>
              <w:left w:val="single" w:sz="4" w:space="0" w:color="000000"/>
              <w:bottom w:val="single" w:sz="4" w:space="0" w:color="000000"/>
              <w:right w:val="single" w:sz="4" w:space="0" w:color="000000"/>
            </w:tcBorders>
            <w:shd w:val="clear" w:color="auto" w:fill="auto"/>
            <w:tcMar>
              <w:bottom w:w="28" w:type="dxa"/>
            </w:tcMar>
            <w:vAlign w:val="center"/>
          </w:tcPr>
          <w:p w14:paraId="5A286789" w14:textId="77777777" w:rsidR="00071DB4" w:rsidRPr="00172B07" w:rsidRDefault="00C56F82">
            <w:pPr>
              <w:jc w:val="both"/>
              <w:rPr>
                <w:sz w:val="22"/>
                <w:szCs w:val="22"/>
              </w:rPr>
            </w:pPr>
            <w:r w:rsidRPr="00172B07">
              <w:rPr>
                <w:sz w:val="22"/>
                <w:szCs w:val="22"/>
              </w:rPr>
              <w:t>Тяжелая пылеватая</w:t>
            </w:r>
          </w:p>
        </w:tc>
        <w:tc>
          <w:tcPr>
            <w:tcW w:w="2651" w:type="dxa"/>
            <w:tcBorders>
              <w:top w:val="nil"/>
              <w:left w:val="single" w:sz="4" w:space="0" w:color="000000"/>
              <w:bottom w:val="single" w:sz="4" w:space="0" w:color="000000"/>
              <w:right w:val="single" w:sz="4" w:space="0" w:color="000000"/>
            </w:tcBorders>
            <w:shd w:val="clear" w:color="auto" w:fill="auto"/>
            <w:tcMar>
              <w:bottom w:w="28" w:type="dxa"/>
            </w:tcMar>
            <w:vAlign w:val="center"/>
          </w:tcPr>
          <w:p w14:paraId="5B18E063" w14:textId="77777777" w:rsidR="00071DB4" w:rsidRPr="00172B07" w:rsidRDefault="00C56F82">
            <w:pPr>
              <w:jc w:val="center"/>
              <w:rPr>
                <w:sz w:val="22"/>
                <w:szCs w:val="22"/>
              </w:rPr>
            </w:pPr>
            <w:r w:rsidRPr="00172B07">
              <w:rPr>
                <w:sz w:val="22"/>
                <w:szCs w:val="22"/>
              </w:rPr>
              <w:t>Менее 20</w:t>
            </w:r>
          </w:p>
        </w:tc>
        <w:tc>
          <w:tcPr>
            <w:tcW w:w="2243" w:type="dxa"/>
            <w:tcBorders>
              <w:top w:val="nil"/>
              <w:left w:val="single" w:sz="4" w:space="0" w:color="000000"/>
              <w:bottom w:val="single" w:sz="4" w:space="0" w:color="000000"/>
              <w:right w:val="single" w:sz="4" w:space="0" w:color="000000"/>
            </w:tcBorders>
            <w:shd w:val="clear" w:color="auto" w:fill="auto"/>
            <w:tcMar>
              <w:bottom w:w="28" w:type="dxa"/>
            </w:tcMar>
          </w:tcPr>
          <w:p w14:paraId="64652C33" w14:textId="77777777" w:rsidR="00071DB4" w:rsidRPr="00172B07" w:rsidRDefault="00C56F82">
            <w:pPr>
              <w:jc w:val="center"/>
              <w:rPr>
                <w:sz w:val="22"/>
                <w:szCs w:val="22"/>
              </w:rPr>
            </w:pPr>
            <w:r w:rsidRPr="00172B07">
              <w:rPr>
                <w:sz w:val="22"/>
                <w:szCs w:val="22"/>
              </w:rPr>
              <w:t>1  – 7</w:t>
            </w:r>
          </w:p>
        </w:tc>
      </w:tr>
      <w:tr w:rsidR="00071DB4" w:rsidRPr="00172B07" w14:paraId="2C476DE7" w14:textId="77777777">
        <w:trPr>
          <w:jc w:val="center"/>
        </w:trPr>
        <w:tc>
          <w:tcPr>
            <w:tcW w:w="1730" w:type="dxa"/>
            <w:vMerge w:val="restart"/>
            <w:tcBorders>
              <w:top w:val="single" w:sz="4" w:space="0" w:color="000000"/>
              <w:left w:val="single" w:sz="4" w:space="0" w:color="000000"/>
              <w:bottom w:val="nil"/>
              <w:right w:val="single" w:sz="4" w:space="0" w:color="000000"/>
            </w:tcBorders>
            <w:shd w:val="clear" w:color="auto" w:fill="auto"/>
            <w:tcMar>
              <w:bottom w:w="28" w:type="dxa"/>
            </w:tcMar>
          </w:tcPr>
          <w:p w14:paraId="58C9D02D" w14:textId="77777777" w:rsidR="00071DB4" w:rsidRPr="00172B07" w:rsidRDefault="00C56F82">
            <w:pPr>
              <w:jc w:val="both"/>
              <w:rPr>
                <w:sz w:val="22"/>
                <w:szCs w:val="22"/>
              </w:rPr>
            </w:pPr>
            <w:r w:rsidRPr="00172B07">
              <w:rPr>
                <w:sz w:val="22"/>
                <w:szCs w:val="22"/>
              </w:rPr>
              <w:t>Суглинок</w:t>
            </w:r>
          </w:p>
        </w:tc>
        <w:tc>
          <w:tcPr>
            <w:tcW w:w="2448" w:type="dxa"/>
            <w:tcBorders>
              <w:top w:val="single" w:sz="4" w:space="0" w:color="000000"/>
              <w:left w:val="single" w:sz="4" w:space="0" w:color="000000"/>
              <w:bottom w:val="nil"/>
              <w:right w:val="single" w:sz="4" w:space="0" w:color="000000"/>
            </w:tcBorders>
            <w:shd w:val="clear" w:color="auto" w:fill="auto"/>
            <w:tcMar>
              <w:bottom w:w="28" w:type="dxa"/>
            </w:tcMar>
            <w:vAlign w:val="center"/>
          </w:tcPr>
          <w:p w14:paraId="51443779" w14:textId="77777777" w:rsidR="00071DB4" w:rsidRPr="00172B07" w:rsidRDefault="00C56F82">
            <w:pPr>
              <w:jc w:val="both"/>
              <w:rPr>
                <w:sz w:val="22"/>
                <w:szCs w:val="22"/>
              </w:rPr>
            </w:pPr>
            <w:r w:rsidRPr="00172B07">
              <w:rPr>
                <w:sz w:val="22"/>
                <w:szCs w:val="22"/>
              </w:rPr>
              <w:t>Легкий</w:t>
            </w:r>
          </w:p>
        </w:tc>
        <w:tc>
          <w:tcPr>
            <w:tcW w:w="2651" w:type="dxa"/>
            <w:tcBorders>
              <w:top w:val="single" w:sz="4" w:space="0" w:color="000000"/>
              <w:left w:val="single" w:sz="4" w:space="0" w:color="000000"/>
              <w:bottom w:val="nil"/>
              <w:right w:val="single" w:sz="4" w:space="0" w:color="000000"/>
            </w:tcBorders>
            <w:shd w:val="clear" w:color="auto" w:fill="auto"/>
            <w:tcMar>
              <w:bottom w:w="28" w:type="dxa"/>
            </w:tcMar>
            <w:vAlign w:val="center"/>
          </w:tcPr>
          <w:p w14:paraId="4110F0BA" w14:textId="77777777" w:rsidR="00071DB4" w:rsidRPr="00172B07" w:rsidRDefault="00C56F82">
            <w:pPr>
              <w:jc w:val="center"/>
              <w:rPr>
                <w:sz w:val="22"/>
                <w:szCs w:val="22"/>
              </w:rPr>
            </w:pPr>
            <w:r w:rsidRPr="00172B07">
              <w:rPr>
                <w:sz w:val="22"/>
                <w:szCs w:val="22"/>
              </w:rPr>
              <w:t>Свыше 40</w:t>
            </w:r>
          </w:p>
        </w:tc>
        <w:tc>
          <w:tcPr>
            <w:tcW w:w="2243" w:type="dxa"/>
            <w:tcBorders>
              <w:top w:val="single" w:sz="4" w:space="0" w:color="000000"/>
              <w:left w:val="single" w:sz="4" w:space="0" w:color="000000"/>
              <w:bottom w:val="nil"/>
              <w:right w:val="single" w:sz="4" w:space="0" w:color="000000"/>
            </w:tcBorders>
            <w:shd w:val="clear" w:color="auto" w:fill="auto"/>
            <w:tcMar>
              <w:bottom w:w="28" w:type="dxa"/>
            </w:tcMar>
          </w:tcPr>
          <w:p w14:paraId="41EFEC42" w14:textId="77777777" w:rsidR="00071DB4" w:rsidRPr="00172B07" w:rsidRDefault="00C56F82">
            <w:pPr>
              <w:jc w:val="center"/>
              <w:rPr>
                <w:sz w:val="22"/>
                <w:szCs w:val="22"/>
              </w:rPr>
            </w:pPr>
            <w:r w:rsidRPr="00172B07">
              <w:rPr>
                <w:sz w:val="22"/>
                <w:szCs w:val="22"/>
              </w:rPr>
              <w:t>7  – 12</w:t>
            </w:r>
          </w:p>
        </w:tc>
      </w:tr>
      <w:tr w:rsidR="00071DB4" w:rsidRPr="00172B07" w14:paraId="3E87A95F" w14:textId="77777777">
        <w:trPr>
          <w:jc w:val="center"/>
        </w:trPr>
        <w:tc>
          <w:tcPr>
            <w:tcW w:w="1730" w:type="dxa"/>
            <w:vMerge/>
            <w:tcBorders>
              <w:top w:val="single" w:sz="4" w:space="0" w:color="000000"/>
              <w:left w:val="single" w:sz="4" w:space="0" w:color="000000"/>
              <w:bottom w:val="nil"/>
              <w:right w:val="single" w:sz="4" w:space="0" w:color="000000"/>
            </w:tcBorders>
            <w:shd w:val="clear" w:color="auto" w:fill="auto"/>
            <w:tcMar>
              <w:bottom w:w="28" w:type="dxa"/>
            </w:tcMar>
          </w:tcPr>
          <w:p w14:paraId="4B500D29"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2448" w:type="dxa"/>
            <w:tcBorders>
              <w:top w:val="nil"/>
              <w:left w:val="single" w:sz="4" w:space="0" w:color="000000"/>
              <w:bottom w:val="nil"/>
              <w:right w:val="single" w:sz="4" w:space="0" w:color="000000"/>
            </w:tcBorders>
            <w:shd w:val="clear" w:color="auto" w:fill="auto"/>
            <w:tcMar>
              <w:bottom w:w="28" w:type="dxa"/>
            </w:tcMar>
            <w:vAlign w:val="center"/>
          </w:tcPr>
          <w:p w14:paraId="5915BA5B" w14:textId="77777777" w:rsidR="00071DB4" w:rsidRPr="00172B07" w:rsidRDefault="00C56F82">
            <w:pPr>
              <w:jc w:val="both"/>
              <w:rPr>
                <w:sz w:val="22"/>
                <w:szCs w:val="22"/>
              </w:rPr>
            </w:pPr>
            <w:r w:rsidRPr="00172B07">
              <w:rPr>
                <w:sz w:val="22"/>
                <w:szCs w:val="22"/>
              </w:rPr>
              <w:t>Легкий пылеватый</w:t>
            </w:r>
          </w:p>
        </w:tc>
        <w:tc>
          <w:tcPr>
            <w:tcW w:w="2651" w:type="dxa"/>
            <w:tcBorders>
              <w:top w:val="nil"/>
              <w:left w:val="single" w:sz="4" w:space="0" w:color="000000"/>
              <w:bottom w:val="nil"/>
              <w:right w:val="single" w:sz="4" w:space="0" w:color="000000"/>
            </w:tcBorders>
            <w:shd w:val="clear" w:color="auto" w:fill="auto"/>
            <w:tcMar>
              <w:bottom w:w="28" w:type="dxa"/>
            </w:tcMar>
            <w:vAlign w:val="center"/>
          </w:tcPr>
          <w:p w14:paraId="319B1472" w14:textId="77777777" w:rsidR="00071DB4" w:rsidRPr="00172B07" w:rsidRDefault="00C56F82">
            <w:pPr>
              <w:jc w:val="center"/>
              <w:rPr>
                <w:sz w:val="22"/>
                <w:szCs w:val="22"/>
              </w:rPr>
            </w:pPr>
            <w:r w:rsidRPr="00172B07">
              <w:rPr>
                <w:sz w:val="22"/>
                <w:szCs w:val="22"/>
              </w:rPr>
              <w:t>Менее 40</w:t>
            </w:r>
          </w:p>
        </w:tc>
        <w:tc>
          <w:tcPr>
            <w:tcW w:w="2243" w:type="dxa"/>
            <w:tcBorders>
              <w:top w:val="nil"/>
              <w:left w:val="single" w:sz="4" w:space="0" w:color="000000"/>
              <w:bottom w:val="nil"/>
              <w:right w:val="single" w:sz="4" w:space="0" w:color="000000"/>
            </w:tcBorders>
            <w:shd w:val="clear" w:color="auto" w:fill="auto"/>
            <w:tcMar>
              <w:bottom w:w="28" w:type="dxa"/>
            </w:tcMar>
          </w:tcPr>
          <w:p w14:paraId="256C15A9" w14:textId="77777777" w:rsidR="00071DB4" w:rsidRPr="00172B07" w:rsidRDefault="00C56F82">
            <w:pPr>
              <w:jc w:val="center"/>
              <w:rPr>
                <w:sz w:val="22"/>
                <w:szCs w:val="22"/>
              </w:rPr>
            </w:pPr>
            <w:r w:rsidRPr="00172B07">
              <w:rPr>
                <w:sz w:val="22"/>
                <w:szCs w:val="22"/>
              </w:rPr>
              <w:t>7  – 12</w:t>
            </w:r>
          </w:p>
        </w:tc>
      </w:tr>
      <w:tr w:rsidR="00071DB4" w:rsidRPr="00172B07" w14:paraId="2F0FC67A" w14:textId="77777777">
        <w:trPr>
          <w:jc w:val="center"/>
        </w:trPr>
        <w:tc>
          <w:tcPr>
            <w:tcW w:w="1730" w:type="dxa"/>
            <w:vMerge/>
            <w:tcBorders>
              <w:top w:val="single" w:sz="4" w:space="0" w:color="000000"/>
              <w:left w:val="single" w:sz="4" w:space="0" w:color="000000"/>
              <w:bottom w:val="nil"/>
              <w:right w:val="single" w:sz="4" w:space="0" w:color="000000"/>
            </w:tcBorders>
            <w:shd w:val="clear" w:color="auto" w:fill="auto"/>
            <w:tcMar>
              <w:bottom w:w="28" w:type="dxa"/>
            </w:tcMar>
          </w:tcPr>
          <w:p w14:paraId="75796518"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2448" w:type="dxa"/>
            <w:tcBorders>
              <w:top w:val="nil"/>
              <w:left w:val="single" w:sz="4" w:space="0" w:color="000000"/>
              <w:bottom w:val="nil"/>
              <w:right w:val="single" w:sz="4" w:space="0" w:color="000000"/>
            </w:tcBorders>
            <w:shd w:val="clear" w:color="auto" w:fill="auto"/>
            <w:tcMar>
              <w:bottom w:w="28" w:type="dxa"/>
            </w:tcMar>
            <w:vAlign w:val="center"/>
          </w:tcPr>
          <w:p w14:paraId="4D2843C7" w14:textId="77777777" w:rsidR="00071DB4" w:rsidRPr="00172B07" w:rsidRDefault="00C56F82">
            <w:pPr>
              <w:jc w:val="both"/>
              <w:rPr>
                <w:sz w:val="22"/>
                <w:szCs w:val="22"/>
              </w:rPr>
            </w:pPr>
            <w:r w:rsidRPr="00172B07">
              <w:rPr>
                <w:sz w:val="22"/>
                <w:szCs w:val="22"/>
              </w:rPr>
              <w:t>Тяжелый</w:t>
            </w:r>
          </w:p>
        </w:tc>
        <w:tc>
          <w:tcPr>
            <w:tcW w:w="2651" w:type="dxa"/>
            <w:tcBorders>
              <w:top w:val="nil"/>
              <w:left w:val="single" w:sz="4" w:space="0" w:color="000000"/>
              <w:bottom w:val="nil"/>
              <w:right w:val="single" w:sz="4" w:space="0" w:color="000000"/>
            </w:tcBorders>
            <w:shd w:val="clear" w:color="auto" w:fill="auto"/>
            <w:tcMar>
              <w:bottom w:w="28" w:type="dxa"/>
            </w:tcMar>
            <w:vAlign w:val="center"/>
          </w:tcPr>
          <w:p w14:paraId="1CBCFF17" w14:textId="77777777" w:rsidR="00071DB4" w:rsidRPr="00172B07" w:rsidRDefault="00C56F82">
            <w:pPr>
              <w:jc w:val="center"/>
              <w:rPr>
                <w:sz w:val="22"/>
                <w:szCs w:val="22"/>
              </w:rPr>
            </w:pPr>
            <w:r w:rsidRPr="00172B07">
              <w:rPr>
                <w:sz w:val="22"/>
                <w:szCs w:val="22"/>
              </w:rPr>
              <w:t>Свыше 40</w:t>
            </w:r>
          </w:p>
        </w:tc>
        <w:tc>
          <w:tcPr>
            <w:tcW w:w="2243" w:type="dxa"/>
            <w:tcBorders>
              <w:top w:val="nil"/>
              <w:left w:val="single" w:sz="4" w:space="0" w:color="000000"/>
              <w:bottom w:val="nil"/>
              <w:right w:val="single" w:sz="4" w:space="0" w:color="000000"/>
            </w:tcBorders>
            <w:shd w:val="clear" w:color="auto" w:fill="auto"/>
            <w:tcMar>
              <w:bottom w:w="28" w:type="dxa"/>
            </w:tcMar>
          </w:tcPr>
          <w:p w14:paraId="1992C802" w14:textId="77777777" w:rsidR="00071DB4" w:rsidRPr="00172B07" w:rsidRDefault="00C56F82">
            <w:pPr>
              <w:jc w:val="center"/>
              <w:rPr>
                <w:sz w:val="22"/>
                <w:szCs w:val="22"/>
              </w:rPr>
            </w:pPr>
            <w:r w:rsidRPr="00172B07">
              <w:rPr>
                <w:sz w:val="22"/>
                <w:szCs w:val="22"/>
              </w:rPr>
              <w:t>12  – 17</w:t>
            </w:r>
          </w:p>
        </w:tc>
      </w:tr>
      <w:tr w:rsidR="00071DB4" w:rsidRPr="00172B07" w14:paraId="371A7359" w14:textId="77777777">
        <w:trPr>
          <w:jc w:val="center"/>
        </w:trPr>
        <w:tc>
          <w:tcPr>
            <w:tcW w:w="1730" w:type="dxa"/>
            <w:vMerge/>
            <w:tcBorders>
              <w:top w:val="single" w:sz="4" w:space="0" w:color="000000"/>
              <w:left w:val="single" w:sz="4" w:space="0" w:color="000000"/>
              <w:bottom w:val="nil"/>
              <w:right w:val="single" w:sz="4" w:space="0" w:color="000000"/>
            </w:tcBorders>
            <w:shd w:val="clear" w:color="auto" w:fill="auto"/>
            <w:tcMar>
              <w:bottom w:w="28" w:type="dxa"/>
            </w:tcMar>
          </w:tcPr>
          <w:p w14:paraId="0B3DF052"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2448" w:type="dxa"/>
            <w:tcBorders>
              <w:top w:val="nil"/>
              <w:left w:val="single" w:sz="4" w:space="0" w:color="000000"/>
              <w:bottom w:val="single" w:sz="4" w:space="0" w:color="000000"/>
              <w:right w:val="single" w:sz="4" w:space="0" w:color="000000"/>
            </w:tcBorders>
            <w:shd w:val="clear" w:color="auto" w:fill="auto"/>
            <w:tcMar>
              <w:bottom w:w="28" w:type="dxa"/>
            </w:tcMar>
            <w:vAlign w:val="center"/>
          </w:tcPr>
          <w:p w14:paraId="62391D87" w14:textId="77777777" w:rsidR="00071DB4" w:rsidRPr="00172B07" w:rsidRDefault="00C56F82">
            <w:pPr>
              <w:jc w:val="both"/>
              <w:rPr>
                <w:sz w:val="22"/>
                <w:szCs w:val="22"/>
              </w:rPr>
            </w:pPr>
            <w:r w:rsidRPr="00172B07">
              <w:rPr>
                <w:sz w:val="22"/>
                <w:szCs w:val="22"/>
              </w:rPr>
              <w:t>Тяжелый пылеватый</w:t>
            </w:r>
          </w:p>
        </w:tc>
        <w:tc>
          <w:tcPr>
            <w:tcW w:w="2651" w:type="dxa"/>
            <w:tcBorders>
              <w:top w:val="nil"/>
              <w:left w:val="single" w:sz="4" w:space="0" w:color="000000"/>
              <w:bottom w:val="single" w:sz="4" w:space="0" w:color="000000"/>
              <w:right w:val="single" w:sz="4" w:space="0" w:color="000000"/>
            </w:tcBorders>
            <w:shd w:val="clear" w:color="auto" w:fill="auto"/>
            <w:tcMar>
              <w:bottom w:w="28" w:type="dxa"/>
            </w:tcMar>
            <w:vAlign w:val="center"/>
          </w:tcPr>
          <w:p w14:paraId="442EB689" w14:textId="77777777" w:rsidR="00071DB4" w:rsidRPr="00172B07" w:rsidRDefault="00C56F82">
            <w:pPr>
              <w:jc w:val="center"/>
              <w:rPr>
                <w:sz w:val="22"/>
                <w:szCs w:val="22"/>
              </w:rPr>
            </w:pPr>
            <w:r w:rsidRPr="00172B07">
              <w:rPr>
                <w:sz w:val="22"/>
                <w:szCs w:val="22"/>
              </w:rPr>
              <w:t>Менее 40</w:t>
            </w:r>
          </w:p>
        </w:tc>
        <w:tc>
          <w:tcPr>
            <w:tcW w:w="2243" w:type="dxa"/>
            <w:tcBorders>
              <w:top w:val="nil"/>
              <w:left w:val="single" w:sz="4" w:space="0" w:color="000000"/>
              <w:bottom w:val="single" w:sz="4" w:space="0" w:color="000000"/>
              <w:right w:val="single" w:sz="4" w:space="0" w:color="000000"/>
            </w:tcBorders>
            <w:shd w:val="clear" w:color="auto" w:fill="auto"/>
            <w:tcMar>
              <w:bottom w:w="28" w:type="dxa"/>
            </w:tcMar>
          </w:tcPr>
          <w:p w14:paraId="4F1D6E39" w14:textId="77777777" w:rsidR="00071DB4" w:rsidRPr="00172B07" w:rsidRDefault="00C56F82">
            <w:pPr>
              <w:jc w:val="center"/>
              <w:rPr>
                <w:sz w:val="22"/>
                <w:szCs w:val="22"/>
              </w:rPr>
            </w:pPr>
            <w:r w:rsidRPr="00172B07">
              <w:rPr>
                <w:sz w:val="22"/>
                <w:szCs w:val="22"/>
              </w:rPr>
              <w:t>12  – 17</w:t>
            </w:r>
          </w:p>
        </w:tc>
      </w:tr>
      <w:tr w:rsidR="00071DB4" w:rsidRPr="00172B07" w14:paraId="6EA3FA97" w14:textId="77777777">
        <w:trPr>
          <w:jc w:val="center"/>
        </w:trPr>
        <w:tc>
          <w:tcPr>
            <w:tcW w:w="1730" w:type="dxa"/>
            <w:vMerge w:val="restart"/>
            <w:tcBorders>
              <w:top w:val="single" w:sz="4" w:space="0" w:color="000000"/>
              <w:left w:val="single" w:sz="4" w:space="0" w:color="000000"/>
              <w:bottom w:val="nil"/>
              <w:right w:val="single" w:sz="4" w:space="0" w:color="000000"/>
            </w:tcBorders>
            <w:shd w:val="clear" w:color="auto" w:fill="auto"/>
            <w:tcMar>
              <w:bottom w:w="28" w:type="dxa"/>
            </w:tcMar>
          </w:tcPr>
          <w:p w14:paraId="0CC7F3BA" w14:textId="77777777" w:rsidR="00071DB4" w:rsidRPr="00172B07" w:rsidRDefault="00C56F82">
            <w:pPr>
              <w:jc w:val="both"/>
              <w:rPr>
                <w:sz w:val="22"/>
                <w:szCs w:val="22"/>
              </w:rPr>
            </w:pPr>
            <w:r w:rsidRPr="00172B07">
              <w:rPr>
                <w:sz w:val="22"/>
                <w:szCs w:val="22"/>
              </w:rPr>
              <w:t>Глина</w:t>
            </w:r>
          </w:p>
        </w:tc>
        <w:tc>
          <w:tcPr>
            <w:tcW w:w="2448" w:type="dxa"/>
            <w:tcBorders>
              <w:top w:val="single" w:sz="4" w:space="0" w:color="000000"/>
              <w:left w:val="single" w:sz="4" w:space="0" w:color="000000"/>
              <w:bottom w:val="nil"/>
              <w:right w:val="single" w:sz="4" w:space="0" w:color="000000"/>
            </w:tcBorders>
            <w:shd w:val="clear" w:color="auto" w:fill="auto"/>
            <w:tcMar>
              <w:bottom w:w="28" w:type="dxa"/>
            </w:tcMar>
            <w:vAlign w:val="center"/>
          </w:tcPr>
          <w:p w14:paraId="6DDDEA9A" w14:textId="77777777" w:rsidR="00071DB4" w:rsidRPr="00172B07" w:rsidRDefault="00C56F82">
            <w:pPr>
              <w:jc w:val="both"/>
              <w:rPr>
                <w:sz w:val="22"/>
                <w:szCs w:val="22"/>
              </w:rPr>
            </w:pPr>
            <w:r w:rsidRPr="00172B07">
              <w:rPr>
                <w:sz w:val="22"/>
                <w:szCs w:val="22"/>
              </w:rPr>
              <w:t>Песчанистая</w:t>
            </w:r>
          </w:p>
        </w:tc>
        <w:tc>
          <w:tcPr>
            <w:tcW w:w="2651" w:type="dxa"/>
            <w:tcBorders>
              <w:top w:val="single" w:sz="4" w:space="0" w:color="000000"/>
              <w:left w:val="single" w:sz="4" w:space="0" w:color="000000"/>
              <w:bottom w:val="nil"/>
              <w:right w:val="single" w:sz="4" w:space="0" w:color="000000"/>
            </w:tcBorders>
            <w:shd w:val="clear" w:color="auto" w:fill="auto"/>
            <w:tcMar>
              <w:bottom w:w="28" w:type="dxa"/>
            </w:tcMar>
            <w:vAlign w:val="center"/>
          </w:tcPr>
          <w:p w14:paraId="757E1373" w14:textId="77777777" w:rsidR="00071DB4" w:rsidRPr="00172B07" w:rsidRDefault="00C56F82">
            <w:pPr>
              <w:jc w:val="center"/>
              <w:rPr>
                <w:sz w:val="22"/>
                <w:szCs w:val="22"/>
              </w:rPr>
            </w:pPr>
            <w:r w:rsidRPr="00172B07">
              <w:rPr>
                <w:sz w:val="22"/>
                <w:szCs w:val="22"/>
              </w:rPr>
              <w:t>Свыше 40</w:t>
            </w:r>
          </w:p>
        </w:tc>
        <w:tc>
          <w:tcPr>
            <w:tcW w:w="2243" w:type="dxa"/>
            <w:tcBorders>
              <w:top w:val="single" w:sz="4" w:space="0" w:color="000000"/>
              <w:left w:val="single" w:sz="4" w:space="0" w:color="000000"/>
              <w:bottom w:val="nil"/>
              <w:right w:val="single" w:sz="4" w:space="0" w:color="000000"/>
            </w:tcBorders>
            <w:shd w:val="clear" w:color="auto" w:fill="auto"/>
            <w:tcMar>
              <w:bottom w:w="28" w:type="dxa"/>
            </w:tcMar>
          </w:tcPr>
          <w:p w14:paraId="00BD0636" w14:textId="77777777" w:rsidR="00071DB4" w:rsidRPr="00172B07" w:rsidRDefault="00C56F82">
            <w:pPr>
              <w:jc w:val="center"/>
              <w:rPr>
                <w:sz w:val="22"/>
                <w:szCs w:val="22"/>
              </w:rPr>
            </w:pPr>
            <w:r w:rsidRPr="00172B07">
              <w:rPr>
                <w:sz w:val="22"/>
                <w:szCs w:val="22"/>
              </w:rPr>
              <w:t>17  – 27</w:t>
            </w:r>
          </w:p>
        </w:tc>
      </w:tr>
      <w:tr w:rsidR="00071DB4" w:rsidRPr="00172B07" w14:paraId="404CA994" w14:textId="77777777">
        <w:trPr>
          <w:jc w:val="center"/>
        </w:trPr>
        <w:tc>
          <w:tcPr>
            <w:tcW w:w="1730" w:type="dxa"/>
            <w:vMerge/>
            <w:tcBorders>
              <w:top w:val="single" w:sz="4" w:space="0" w:color="000000"/>
              <w:left w:val="single" w:sz="4" w:space="0" w:color="000000"/>
              <w:bottom w:val="nil"/>
              <w:right w:val="single" w:sz="4" w:space="0" w:color="000000"/>
            </w:tcBorders>
            <w:shd w:val="clear" w:color="auto" w:fill="auto"/>
            <w:tcMar>
              <w:bottom w:w="28" w:type="dxa"/>
            </w:tcMar>
          </w:tcPr>
          <w:p w14:paraId="23D15CCF"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2448" w:type="dxa"/>
            <w:tcBorders>
              <w:top w:val="nil"/>
              <w:left w:val="single" w:sz="4" w:space="0" w:color="000000"/>
              <w:bottom w:val="nil"/>
              <w:right w:val="single" w:sz="4" w:space="0" w:color="000000"/>
            </w:tcBorders>
            <w:shd w:val="clear" w:color="auto" w:fill="auto"/>
            <w:tcMar>
              <w:bottom w:w="28" w:type="dxa"/>
            </w:tcMar>
            <w:vAlign w:val="center"/>
          </w:tcPr>
          <w:p w14:paraId="31E22A12" w14:textId="77777777" w:rsidR="00071DB4" w:rsidRPr="00172B07" w:rsidRDefault="00C56F82">
            <w:pPr>
              <w:jc w:val="both"/>
              <w:rPr>
                <w:sz w:val="22"/>
                <w:szCs w:val="22"/>
              </w:rPr>
            </w:pPr>
            <w:r w:rsidRPr="00172B07">
              <w:rPr>
                <w:sz w:val="22"/>
                <w:szCs w:val="22"/>
              </w:rPr>
              <w:t>Пылеватая</w:t>
            </w:r>
          </w:p>
        </w:tc>
        <w:tc>
          <w:tcPr>
            <w:tcW w:w="2651" w:type="dxa"/>
            <w:tcBorders>
              <w:top w:val="nil"/>
              <w:left w:val="single" w:sz="4" w:space="0" w:color="000000"/>
              <w:bottom w:val="nil"/>
              <w:right w:val="single" w:sz="4" w:space="0" w:color="000000"/>
            </w:tcBorders>
            <w:shd w:val="clear" w:color="auto" w:fill="auto"/>
            <w:tcMar>
              <w:bottom w:w="28" w:type="dxa"/>
            </w:tcMar>
            <w:vAlign w:val="center"/>
          </w:tcPr>
          <w:p w14:paraId="4C74C935" w14:textId="77777777" w:rsidR="00071DB4" w:rsidRPr="00172B07" w:rsidRDefault="00C56F82">
            <w:pPr>
              <w:jc w:val="center"/>
              <w:rPr>
                <w:sz w:val="22"/>
                <w:szCs w:val="22"/>
              </w:rPr>
            </w:pPr>
            <w:r w:rsidRPr="00172B07">
              <w:rPr>
                <w:sz w:val="22"/>
                <w:szCs w:val="22"/>
              </w:rPr>
              <w:t>Менее 40</w:t>
            </w:r>
          </w:p>
        </w:tc>
        <w:tc>
          <w:tcPr>
            <w:tcW w:w="2243" w:type="dxa"/>
            <w:tcBorders>
              <w:top w:val="nil"/>
              <w:left w:val="single" w:sz="4" w:space="0" w:color="000000"/>
              <w:bottom w:val="nil"/>
              <w:right w:val="single" w:sz="4" w:space="0" w:color="000000"/>
            </w:tcBorders>
            <w:shd w:val="clear" w:color="auto" w:fill="auto"/>
            <w:tcMar>
              <w:bottom w:w="28" w:type="dxa"/>
            </w:tcMar>
          </w:tcPr>
          <w:p w14:paraId="3757D9D6" w14:textId="77777777" w:rsidR="00071DB4" w:rsidRPr="00172B07" w:rsidRDefault="00C56F82">
            <w:pPr>
              <w:jc w:val="center"/>
              <w:rPr>
                <w:sz w:val="22"/>
                <w:szCs w:val="22"/>
              </w:rPr>
            </w:pPr>
            <w:r w:rsidRPr="00172B07">
              <w:rPr>
                <w:sz w:val="22"/>
                <w:szCs w:val="22"/>
              </w:rPr>
              <w:t>17  – 27</w:t>
            </w:r>
          </w:p>
        </w:tc>
      </w:tr>
      <w:tr w:rsidR="00071DB4" w:rsidRPr="00172B07" w14:paraId="297B6EAC" w14:textId="77777777">
        <w:trPr>
          <w:jc w:val="center"/>
        </w:trPr>
        <w:tc>
          <w:tcPr>
            <w:tcW w:w="1730" w:type="dxa"/>
            <w:vMerge/>
            <w:tcBorders>
              <w:top w:val="single" w:sz="4" w:space="0" w:color="000000"/>
              <w:left w:val="single" w:sz="4" w:space="0" w:color="000000"/>
              <w:bottom w:val="nil"/>
              <w:right w:val="single" w:sz="4" w:space="0" w:color="000000"/>
            </w:tcBorders>
            <w:shd w:val="clear" w:color="auto" w:fill="auto"/>
            <w:tcMar>
              <w:bottom w:w="28" w:type="dxa"/>
            </w:tcMar>
          </w:tcPr>
          <w:p w14:paraId="58126D81"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2448" w:type="dxa"/>
            <w:tcBorders>
              <w:top w:val="nil"/>
              <w:left w:val="single" w:sz="4" w:space="0" w:color="000000"/>
              <w:bottom w:val="single" w:sz="4" w:space="0" w:color="000000"/>
              <w:right w:val="single" w:sz="4" w:space="0" w:color="000000"/>
            </w:tcBorders>
            <w:shd w:val="clear" w:color="auto" w:fill="auto"/>
            <w:tcMar>
              <w:bottom w:w="28" w:type="dxa"/>
            </w:tcMar>
            <w:vAlign w:val="center"/>
          </w:tcPr>
          <w:p w14:paraId="55FFC66D" w14:textId="77777777" w:rsidR="00071DB4" w:rsidRPr="00172B07" w:rsidRDefault="00C56F82">
            <w:pPr>
              <w:jc w:val="both"/>
              <w:rPr>
                <w:sz w:val="22"/>
                <w:szCs w:val="22"/>
              </w:rPr>
            </w:pPr>
            <w:r w:rsidRPr="00172B07">
              <w:rPr>
                <w:sz w:val="22"/>
                <w:szCs w:val="22"/>
              </w:rPr>
              <w:t>Жирная</w:t>
            </w:r>
          </w:p>
        </w:tc>
        <w:tc>
          <w:tcPr>
            <w:tcW w:w="2651" w:type="dxa"/>
            <w:tcBorders>
              <w:top w:val="nil"/>
              <w:left w:val="single" w:sz="4" w:space="0" w:color="000000"/>
              <w:bottom w:val="single" w:sz="4" w:space="0" w:color="000000"/>
              <w:right w:val="single" w:sz="4" w:space="0" w:color="000000"/>
            </w:tcBorders>
            <w:shd w:val="clear" w:color="auto" w:fill="auto"/>
            <w:tcMar>
              <w:bottom w:w="28" w:type="dxa"/>
            </w:tcMar>
            <w:vAlign w:val="center"/>
          </w:tcPr>
          <w:p w14:paraId="506C3843" w14:textId="77777777" w:rsidR="00071DB4" w:rsidRPr="00172B07" w:rsidRDefault="00C56F82">
            <w:pPr>
              <w:jc w:val="center"/>
              <w:rPr>
                <w:sz w:val="22"/>
                <w:szCs w:val="22"/>
              </w:rPr>
            </w:pPr>
            <w:r w:rsidRPr="00172B07">
              <w:rPr>
                <w:sz w:val="22"/>
                <w:szCs w:val="22"/>
              </w:rPr>
              <w:t>Не нормируется</w:t>
            </w:r>
          </w:p>
        </w:tc>
        <w:tc>
          <w:tcPr>
            <w:tcW w:w="2243" w:type="dxa"/>
            <w:tcBorders>
              <w:top w:val="nil"/>
              <w:left w:val="single" w:sz="4" w:space="0" w:color="000000"/>
              <w:bottom w:val="single" w:sz="4" w:space="0" w:color="000000"/>
              <w:right w:val="single" w:sz="4" w:space="0" w:color="000000"/>
            </w:tcBorders>
            <w:shd w:val="clear" w:color="auto" w:fill="auto"/>
            <w:tcMar>
              <w:bottom w:w="28" w:type="dxa"/>
            </w:tcMar>
          </w:tcPr>
          <w:p w14:paraId="62B7350F" w14:textId="77777777" w:rsidR="00071DB4" w:rsidRPr="00172B07" w:rsidRDefault="00C56F82">
            <w:pPr>
              <w:jc w:val="center"/>
              <w:rPr>
                <w:sz w:val="22"/>
                <w:szCs w:val="22"/>
              </w:rPr>
            </w:pPr>
            <w:r w:rsidRPr="00172B07">
              <w:rPr>
                <w:sz w:val="22"/>
                <w:szCs w:val="22"/>
              </w:rPr>
              <w:t>Свыше 27</w:t>
            </w:r>
          </w:p>
        </w:tc>
      </w:tr>
      <w:tr w:rsidR="00071DB4" w:rsidRPr="00172B07" w14:paraId="08847F6E" w14:textId="77777777">
        <w:trPr>
          <w:jc w:val="center"/>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F517760" w14:textId="77777777" w:rsidR="00071DB4" w:rsidRPr="00172B07" w:rsidRDefault="00C56F82">
            <w:pPr>
              <w:jc w:val="both"/>
              <w:rPr>
                <w:sz w:val="20"/>
                <w:szCs w:val="20"/>
              </w:rPr>
            </w:pPr>
            <w:r w:rsidRPr="00172B07">
              <w:rPr>
                <w:sz w:val="20"/>
                <w:szCs w:val="20"/>
              </w:rPr>
              <w:t>П р и м е ч а н и я</w:t>
            </w:r>
          </w:p>
          <w:p w14:paraId="735D953C" w14:textId="77777777" w:rsidR="00071DB4" w:rsidRPr="00172B07" w:rsidRDefault="00C56F82">
            <w:pPr>
              <w:jc w:val="both"/>
              <w:rPr>
                <w:sz w:val="20"/>
                <w:szCs w:val="20"/>
              </w:rPr>
            </w:pPr>
            <w:r w:rsidRPr="00172B07">
              <w:rPr>
                <w:sz w:val="20"/>
                <w:szCs w:val="20"/>
              </w:rPr>
              <w:t>1 Для супесей легких крупных учитываются содержание песчаных частиц размером 2  – 0,25 мм, для остальных грунтов  – 2  – 0,05 мм.</w:t>
            </w:r>
          </w:p>
          <w:p w14:paraId="68330645" w14:textId="77777777" w:rsidR="00071DB4" w:rsidRPr="00172B07" w:rsidRDefault="00C56F82">
            <w:pPr>
              <w:jc w:val="both"/>
              <w:rPr>
                <w:sz w:val="20"/>
                <w:szCs w:val="20"/>
              </w:rPr>
            </w:pPr>
            <w:r w:rsidRPr="00172B07">
              <w:rPr>
                <w:sz w:val="20"/>
                <w:szCs w:val="20"/>
              </w:rPr>
              <w:t>2 При содержании в грунте 25–50 % (по массе) частиц крупнее 2 мм к названию глинистых грунтов добавляется слово «гравелистый» (при окатанных частицах) или «щебенистый» (при неокатанных частицах).</w:t>
            </w:r>
          </w:p>
        </w:tc>
      </w:tr>
    </w:tbl>
    <w:p w14:paraId="5E1943D3" w14:textId="77777777" w:rsidR="00071DB4" w:rsidRPr="00172B07" w:rsidRDefault="00C56F82">
      <w:pPr>
        <w:spacing w:before="360" w:after="120"/>
        <w:ind w:firstLine="567"/>
        <w:jc w:val="both"/>
        <w:rPr>
          <w:sz w:val="24"/>
          <w:szCs w:val="24"/>
        </w:rPr>
      </w:pPr>
      <w:r w:rsidRPr="00172B07">
        <w:rPr>
          <w:sz w:val="24"/>
          <w:szCs w:val="24"/>
        </w:rPr>
        <w:t xml:space="preserve">Т а б л и ц а  В.3 – </w:t>
      </w:r>
      <w:r w:rsidRPr="00172B07">
        <w:rPr>
          <w:b/>
          <w:sz w:val="24"/>
          <w:szCs w:val="24"/>
        </w:rPr>
        <w:t>Классификация грунтов по степени засоления</w:t>
      </w:r>
    </w:p>
    <w:tbl>
      <w:tblPr>
        <w:tblStyle w:val="230"/>
        <w:tblW w:w="9072"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362"/>
        <w:gridCol w:w="2856"/>
        <w:gridCol w:w="2854"/>
      </w:tblGrid>
      <w:tr w:rsidR="00071DB4" w:rsidRPr="00172B07" w14:paraId="24424040" w14:textId="77777777">
        <w:trPr>
          <w:jc w:val="center"/>
        </w:trPr>
        <w:tc>
          <w:tcPr>
            <w:tcW w:w="3362"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0A4BDD95" w14:textId="77777777" w:rsidR="00071DB4" w:rsidRPr="00172B07" w:rsidRDefault="00C56F82">
            <w:pPr>
              <w:jc w:val="center"/>
              <w:rPr>
                <w:sz w:val="20"/>
                <w:szCs w:val="20"/>
              </w:rPr>
            </w:pPr>
            <w:bookmarkStart w:id="48" w:name="bookmark=id.206ipza" w:colFirst="0" w:colLast="0"/>
            <w:bookmarkEnd w:id="48"/>
            <w:r w:rsidRPr="00172B07">
              <w:rPr>
                <w:sz w:val="20"/>
                <w:szCs w:val="20"/>
              </w:rPr>
              <w:t>Разновидность грунтов</w:t>
            </w:r>
          </w:p>
        </w:tc>
        <w:tc>
          <w:tcPr>
            <w:tcW w:w="5710" w:type="dxa"/>
            <w:gridSpan w:val="2"/>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1B804E22" w14:textId="77777777" w:rsidR="00071DB4" w:rsidRPr="00172B07" w:rsidRDefault="00C56F82">
            <w:pPr>
              <w:jc w:val="center"/>
              <w:rPr>
                <w:sz w:val="20"/>
                <w:szCs w:val="20"/>
              </w:rPr>
            </w:pPr>
            <w:r w:rsidRPr="00172B07">
              <w:rPr>
                <w:sz w:val="20"/>
                <w:szCs w:val="20"/>
              </w:rPr>
              <w:t>Суммарное содержание легкорастворимых солей, % массы сухого грунта</w:t>
            </w:r>
          </w:p>
        </w:tc>
      </w:tr>
      <w:tr w:rsidR="00071DB4" w:rsidRPr="00172B07" w14:paraId="5D83C896" w14:textId="77777777">
        <w:trPr>
          <w:jc w:val="center"/>
        </w:trPr>
        <w:tc>
          <w:tcPr>
            <w:tcW w:w="3362"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1CA79F2F"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5928FEF" w14:textId="77777777" w:rsidR="00071DB4" w:rsidRPr="00172B07" w:rsidRDefault="00C56F82">
            <w:pPr>
              <w:jc w:val="center"/>
              <w:rPr>
                <w:sz w:val="20"/>
                <w:szCs w:val="20"/>
              </w:rPr>
            </w:pPr>
            <w:r w:rsidRPr="00172B07">
              <w:rPr>
                <w:sz w:val="20"/>
                <w:szCs w:val="20"/>
              </w:rPr>
              <w:t>Хлоридное, сульфатно-хлоридное засоление</w:t>
            </w:r>
          </w:p>
        </w:tc>
        <w:tc>
          <w:tcPr>
            <w:tcW w:w="285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2A8B710" w14:textId="77777777" w:rsidR="00071DB4" w:rsidRPr="00172B07" w:rsidRDefault="00C56F82">
            <w:pPr>
              <w:jc w:val="center"/>
              <w:rPr>
                <w:sz w:val="20"/>
                <w:szCs w:val="20"/>
              </w:rPr>
            </w:pPr>
            <w:r w:rsidRPr="00172B07">
              <w:rPr>
                <w:sz w:val="20"/>
                <w:szCs w:val="20"/>
              </w:rPr>
              <w:t>Сульфатное, хлоридно-сульфатное засоление</w:t>
            </w:r>
          </w:p>
        </w:tc>
      </w:tr>
      <w:tr w:rsidR="00071DB4" w:rsidRPr="00172B07" w14:paraId="4F2E8F48" w14:textId="77777777">
        <w:trPr>
          <w:jc w:val="center"/>
        </w:trPr>
        <w:tc>
          <w:tcPr>
            <w:tcW w:w="336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3B3124A" w14:textId="77777777" w:rsidR="00071DB4" w:rsidRPr="00172B07" w:rsidRDefault="00C56F82">
            <w:pPr>
              <w:jc w:val="both"/>
              <w:rPr>
                <w:sz w:val="22"/>
                <w:szCs w:val="22"/>
              </w:rPr>
            </w:pPr>
            <w:r w:rsidRPr="00172B07">
              <w:rPr>
                <w:sz w:val="22"/>
                <w:szCs w:val="22"/>
              </w:rPr>
              <w:t>Слабозасоленные</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7D154A9" w14:textId="77777777" w:rsidR="00071DB4" w:rsidRPr="00172B07" w:rsidRDefault="00C56F82">
            <w:pPr>
              <w:jc w:val="center"/>
              <w:rPr>
                <w:sz w:val="22"/>
                <w:szCs w:val="22"/>
                <w:u w:val="single"/>
              </w:rPr>
            </w:pPr>
            <w:r w:rsidRPr="00172B07">
              <w:rPr>
                <w:sz w:val="22"/>
                <w:szCs w:val="22"/>
                <w:u w:val="single"/>
              </w:rPr>
              <w:t>0,5  – 2,0</w:t>
            </w:r>
          </w:p>
          <w:p w14:paraId="24A99E94" w14:textId="77777777" w:rsidR="00071DB4" w:rsidRPr="00172B07" w:rsidRDefault="00C56F82">
            <w:pPr>
              <w:jc w:val="center"/>
              <w:rPr>
                <w:sz w:val="22"/>
                <w:szCs w:val="22"/>
                <w:u w:val="single"/>
              </w:rPr>
            </w:pPr>
            <w:r w:rsidRPr="00172B07">
              <w:rPr>
                <w:sz w:val="22"/>
                <w:szCs w:val="22"/>
              </w:rPr>
              <w:t>0,3  – 1,0</w:t>
            </w:r>
          </w:p>
        </w:tc>
        <w:tc>
          <w:tcPr>
            <w:tcW w:w="285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A355CAC" w14:textId="77777777" w:rsidR="00071DB4" w:rsidRPr="00172B07" w:rsidRDefault="00C56F82">
            <w:pPr>
              <w:jc w:val="center"/>
              <w:rPr>
                <w:sz w:val="22"/>
                <w:szCs w:val="22"/>
                <w:u w:val="single"/>
              </w:rPr>
            </w:pPr>
            <w:r w:rsidRPr="00172B07">
              <w:rPr>
                <w:sz w:val="22"/>
                <w:szCs w:val="22"/>
                <w:u w:val="single"/>
              </w:rPr>
              <w:t>0,5  – 1,0</w:t>
            </w:r>
          </w:p>
          <w:p w14:paraId="0C310236" w14:textId="77777777" w:rsidR="00071DB4" w:rsidRPr="00172B07" w:rsidRDefault="00C56F82" w:rsidP="000465CF">
            <w:pPr>
              <w:jc w:val="center"/>
              <w:rPr>
                <w:sz w:val="22"/>
                <w:szCs w:val="22"/>
                <w:u w:val="single"/>
              </w:rPr>
            </w:pPr>
            <w:r w:rsidRPr="00172B07">
              <w:rPr>
                <w:sz w:val="22"/>
                <w:szCs w:val="22"/>
              </w:rPr>
              <w:t>0,3  –0</w:t>
            </w:r>
            <w:r w:rsidR="000465CF" w:rsidRPr="00172B07">
              <w:rPr>
                <w:sz w:val="22"/>
                <w:szCs w:val="22"/>
              </w:rPr>
              <w:t>,5</w:t>
            </w:r>
          </w:p>
        </w:tc>
      </w:tr>
      <w:tr w:rsidR="00071DB4" w:rsidRPr="00172B07" w14:paraId="5BFF9CBE" w14:textId="77777777">
        <w:trPr>
          <w:jc w:val="center"/>
        </w:trPr>
        <w:tc>
          <w:tcPr>
            <w:tcW w:w="336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83BA9CD" w14:textId="77777777" w:rsidR="00071DB4" w:rsidRPr="00172B07" w:rsidRDefault="00C56F82">
            <w:pPr>
              <w:jc w:val="both"/>
              <w:rPr>
                <w:sz w:val="22"/>
                <w:szCs w:val="22"/>
              </w:rPr>
            </w:pPr>
            <w:r w:rsidRPr="00172B07">
              <w:rPr>
                <w:sz w:val="22"/>
                <w:szCs w:val="22"/>
              </w:rPr>
              <w:t>Среднезасоленные</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3EE05D9" w14:textId="77777777" w:rsidR="00071DB4" w:rsidRPr="00172B07" w:rsidRDefault="00C56F82">
            <w:pPr>
              <w:jc w:val="center"/>
              <w:rPr>
                <w:sz w:val="22"/>
                <w:szCs w:val="22"/>
                <w:u w:val="single"/>
              </w:rPr>
            </w:pPr>
            <w:r w:rsidRPr="00172B07">
              <w:rPr>
                <w:sz w:val="22"/>
                <w:szCs w:val="22"/>
                <w:u w:val="single"/>
              </w:rPr>
              <w:t>2,0  – 5,0</w:t>
            </w:r>
          </w:p>
          <w:p w14:paraId="4D6330A5" w14:textId="77777777" w:rsidR="00071DB4" w:rsidRPr="00172B07" w:rsidRDefault="00C56F82">
            <w:pPr>
              <w:jc w:val="center"/>
              <w:rPr>
                <w:sz w:val="22"/>
                <w:szCs w:val="22"/>
                <w:u w:val="single"/>
              </w:rPr>
            </w:pPr>
            <w:r w:rsidRPr="00172B07">
              <w:rPr>
                <w:sz w:val="22"/>
                <w:szCs w:val="22"/>
              </w:rPr>
              <w:t>1,0  – 5,0</w:t>
            </w:r>
          </w:p>
        </w:tc>
        <w:tc>
          <w:tcPr>
            <w:tcW w:w="285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14E0979" w14:textId="77777777" w:rsidR="00071DB4" w:rsidRPr="00172B07" w:rsidRDefault="00C56F82">
            <w:pPr>
              <w:jc w:val="center"/>
              <w:rPr>
                <w:sz w:val="22"/>
                <w:szCs w:val="22"/>
                <w:u w:val="single"/>
              </w:rPr>
            </w:pPr>
            <w:r w:rsidRPr="00172B07">
              <w:rPr>
                <w:sz w:val="22"/>
                <w:szCs w:val="22"/>
                <w:u w:val="single"/>
              </w:rPr>
              <w:t>1,0  – 3,0</w:t>
            </w:r>
          </w:p>
          <w:p w14:paraId="59CE5780" w14:textId="77777777" w:rsidR="00071DB4" w:rsidRPr="00172B07" w:rsidRDefault="00C56F82">
            <w:pPr>
              <w:jc w:val="center"/>
              <w:rPr>
                <w:sz w:val="22"/>
                <w:szCs w:val="22"/>
                <w:u w:val="single"/>
              </w:rPr>
            </w:pPr>
            <w:r w:rsidRPr="00172B07">
              <w:rPr>
                <w:sz w:val="22"/>
                <w:szCs w:val="22"/>
              </w:rPr>
              <w:t>0,5  – 2,0</w:t>
            </w:r>
          </w:p>
        </w:tc>
      </w:tr>
      <w:tr w:rsidR="00071DB4" w:rsidRPr="00172B07" w14:paraId="2F27381D" w14:textId="77777777">
        <w:trPr>
          <w:jc w:val="center"/>
        </w:trPr>
        <w:tc>
          <w:tcPr>
            <w:tcW w:w="336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82D1DA8" w14:textId="77777777" w:rsidR="00071DB4" w:rsidRPr="00172B07" w:rsidRDefault="00C56F82">
            <w:pPr>
              <w:jc w:val="both"/>
              <w:rPr>
                <w:sz w:val="22"/>
                <w:szCs w:val="22"/>
              </w:rPr>
            </w:pPr>
            <w:r w:rsidRPr="00172B07">
              <w:rPr>
                <w:sz w:val="22"/>
                <w:szCs w:val="22"/>
              </w:rPr>
              <w:t>Сильнозасоленные</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5D7A0CD" w14:textId="77777777" w:rsidR="00071DB4" w:rsidRPr="00172B07" w:rsidRDefault="00C56F82">
            <w:pPr>
              <w:jc w:val="center"/>
              <w:rPr>
                <w:sz w:val="22"/>
                <w:szCs w:val="22"/>
                <w:u w:val="single"/>
              </w:rPr>
            </w:pPr>
            <w:r w:rsidRPr="00172B07">
              <w:rPr>
                <w:sz w:val="22"/>
                <w:szCs w:val="22"/>
                <w:u w:val="single"/>
              </w:rPr>
              <w:t>5,0  – 10,0</w:t>
            </w:r>
          </w:p>
          <w:p w14:paraId="6C40D287" w14:textId="77777777" w:rsidR="00071DB4" w:rsidRPr="00172B07" w:rsidRDefault="00C56F82">
            <w:pPr>
              <w:jc w:val="center"/>
              <w:rPr>
                <w:sz w:val="22"/>
                <w:szCs w:val="22"/>
                <w:u w:val="single"/>
              </w:rPr>
            </w:pPr>
            <w:r w:rsidRPr="00172B07">
              <w:rPr>
                <w:sz w:val="22"/>
                <w:szCs w:val="22"/>
              </w:rPr>
              <w:t>5,0  – 8,0</w:t>
            </w:r>
          </w:p>
        </w:tc>
        <w:tc>
          <w:tcPr>
            <w:tcW w:w="285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DD98134" w14:textId="77777777" w:rsidR="00071DB4" w:rsidRPr="00172B07" w:rsidRDefault="00C56F82">
            <w:pPr>
              <w:jc w:val="center"/>
              <w:rPr>
                <w:sz w:val="22"/>
                <w:szCs w:val="22"/>
                <w:u w:val="single"/>
              </w:rPr>
            </w:pPr>
            <w:r w:rsidRPr="00172B07">
              <w:rPr>
                <w:sz w:val="22"/>
                <w:szCs w:val="22"/>
                <w:u w:val="single"/>
              </w:rPr>
              <w:t>3,0  – 8,0</w:t>
            </w:r>
          </w:p>
          <w:p w14:paraId="6C3E5A9D" w14:textId="77777777" w:rsidR="00071DB4" w:rsidRPr="00172B07" w:rsidRDefault="00C56F82">
            <w:pPr>
              <w:jc w:val="center"/>
              <w:rPr>
                <w:sz w:val="22"/>
                <w:szCs w:val="22"/>
                <w:u w:val="single"/>
              </w:rPr>
            </w:pPr>
            <w:r w:rsidRPr="00172B07">
              <w:rPr>
                <w:sz w:val="22"/>
                <w:szCs w:val="22"/>
              </w:rPr>
              <w:t>2,0  – 5,0</w:t>
            </w:r>
          </w:p>
        </w:tc>
      </w:tr>
      <w:tr w:rsidR="00071DB4" w:rsidRPr="00172B07" w14:paraId="47A2ECE3" w14:textId="77777777">
        <w:trPr>
          <w:jc w:val="center"/>
        </w:trPr>
        <w:tc>
          <w:tcPr>
            <w:tcW w:w="336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EA08CC6" w14:textId="77777777" w:rsidR="00071DB4" w:rsidRPr="00172B07" w:rsidRDefault="00C56F82">
            <w:pPr>
              <w:jc w:val="both"/>
              <w:rPr>
                <w:sz w:val="22"/>
                <w:szCs w:val="22"/>
              </w:rPr>
            </w:pPr>
            <w:r w:rsidRPr="00172B07">
              <w:rPr>
                <w:sz w:val="22"/>
                <w:szCs w:val="22"/>
              </w:rPr>
              <w:t>Избыточно засоленные</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0455269" w14:textId="77777777" w:rsidR="00071DB4" w:rsidRPr="00172B07" w:rsidRDefault="00C56F82">
            <w:pPr>
              <w:jc w:val="center"/>
              <w:rPr>
                <w:sz w:val="22"/>
                <w:szCs w:val="22"/>
                <w:u w:val="single"/>
              </w:rPr>
            </w:pPr>
            <w:r w:rsidRPr="00172B07">
              <w:rPr>
                <w:sz w:val="22"/>
                <w:szCs w:val="22"/>
                <w:u w:val="single"/>
              </w:rPr>
              <w:t>Свыше 10,0</w:t>
            </w:r>
          </w:p>
          <w:p w14:paraId="3E774EC0" w14:textId="77777777" w:rsidR="00071DB4" w:rsidRPr="00172B07" w:rsidRDefault="00C56F82">
            <w:pPr>
              <w:jc w:val="center"/>
              <w:rPr>
                <w:sz w:val="22"/>
                <w:szCs w:val="22"/>
                <w:u w:val="single"/>
              </w:rPr>
            </w:pPr>
            <w:r w:rsidRPr="00172B07">
              <w:rPr>
                <w:sz w:val="22"/>
                <w:szCs w:val="22"/>
              </w:rPr>
              <w:t>Свыше 8,0</w:t>
            </w:r>
          </w:p>
        </w:tc>
        <w:tc>
          <w:tcPr>
            <w:tcW w:w="285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214F5F8" w14:textId="77777777" w:rsidR="00071DB4" w:rsidRPr="00172B07" w:rsidRDefault="00C56F82">
            <w:pPr>
              <w:jc w:val="center"/>
              <w:rPr>
                <w:sz w:val="22"/>
                <w:szCs w:val="22"/>
                <w:u w:val="single"/>
              </w:rPr>
            </w:pPr>
            <w:r w:rsidRPr="00172B07">
              <w:rPr>
                <w:sz w:val="22"/>
                <w:szCs w:val="22"/>
                <w:u w:val="single"/>
              </w:rPr>
              <w:t>Свыше 8,0</w:t>
            </w:r>
          </w:p>
          <w:p w14:paraId="792CD2E1" w14:textId="77777777" w:rsidR="00071DB4" w:rsidRPr="00172B07" w:rsidRDefault="00C56F82">
            <w:pPr>
              <w:jc w:val="center"/>
              <w:rPr>
                <w:sz w:val="22"/>
                <w:szCs w:val="22"/>
                <w:u w:val="single"/>
              </w:rPr>
            </w:pPr>
            <w:r w:rsidRPr="00172B07">
              <w:rPr>
                <w:sz w:val="22"/>
                <w:szCs w:val="22"/>
              </w:rPr>
              <w:t>Свыше 5,0</w:t>
            </w:r>
          </w:p>
        </w:tc>
      </w:tr>
      <w:tr w:rsidR="00071DB4" w:rsidRPr="00172B07" w14:paraId="0D3A1CFE" w14:textId="77777777">
        <w:trPr>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066A7A4" w14:textId="77777777" w:rsidR="00071DB4" w:rsidRPr="00172B07" w:rsidRDefault="00C56F82">
            <w:pPr>
              <w:spacing w:before="60" w:after="60"/>
              <w:jc w:val="both"/>
              <w:rPr>
                <w:sz w:val="20"/>
                <w:szCs w:val="20"/>
                <w:u w:val="single"/>
              </w:rPr>
            </w:pPr>
            <w:r w:rsidRPr="00172B07">
              <w:rPr>
                <w:sz w:val="20"/>
                <w:szCs w:val="20"/>
              </w:rPr>
              <w:t>П р и м е ч а н и е  – В числителе даны значения для дорожно-климатической зоны V,в знаменателе – для остальных зон.</w:t>
            </w:r>
          </w:p>
        </w:tc>
      </w:tr>
    </w:tbl>
    <w:p w14:paraId="0976EAA8" w14:textId="77777777" w:rsidR="00071DB4" w:rsidRPr="00172B07" w:rsidRDefault="00C56F82">
      <w:pPr>
        <w:spacing w:before="360" w:after="120"/>
        <w:ind w:firstLine="567"/>
        <w:jc w:val="both"/>
        <w:rPr>
          <w:sz w:val="24"/>
          <w:szCs w:val="24"/>
        </w:rPr>
      </w:pPr>
      <w:bookmarkStart w:id="49" w:name="bookmark=id.4k668n3" w:colFirst="0" w:colLast="0"/>
      <w:bookmarkEnd w:id="49"/>
      <w:r w:rsidRPr="00172B07">
        <w:rPr>
          <w:sz w:val="24"/>
          <w:szCs w:val="24"/>
        </w:rPr>
        <w:t xml:space="preserve">Т а б л и ц а  В.4 – </w:t>
      </w:r>
      <w:r w:rsidRPr="00172B07">
        <w:rPr>
          <w:b/>
          <w:sz w:val="24"/>
          <w:szCs w:val="24"/>
        </w:rPr>
        <w:t>Классификация грунтов по степени набухания</w:t>
      </w:r>
    </w:p>
    <w:tbl>
      <w:tblPr>
        <w:tblStyle w:val="220"/>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7"/>
        <w:gridCol w:w="4485"/>
      </w:tblGrid>
      <w:tr w:rsidR="00071DB4" w:rsidRPr="00172B07" w14:paraId="2BC89C90" w14:textId="77777777">
        <w:trPr>
          <w:jc w:val="center"/>
        </w:trPr>
        <w:tc>
          <w:tcPr>
            <w:tcW w:w="4587" w:type="dxa"/>
            <w:shd w:val="clear" w:color="auto" w:fill="auto"/>
            <w:tcMar>
              <w:bottom w:w="28" w:type="dxa"/>
            </w:tcMar>
            <w:vAlign w:val="center"/>
          </w:tcPr>
          <w:p w14:paraId="3214F338" w14:textId="77777777" w:rsidR="00071DB4" w:rsidRPr="00172B07" w:rsidRDefault="00C56F82">
            <w:pPr>
              <w:jc w:val="center"/>
              <w:rPr>
                <w:sz w:val="20"/>
                <w:szCs w:val="20"/>
              </w:rPr>
            </w:pPr>
            <w:bookmarkStart w:id="50" w:name="bookmark=id.2zbgiuw" w:colFirst="0" w:colLast="0"/>
            <w:bookmarkEnd w:id="50"/>
            <w:r w:rsidRPr="00172B07">
              <w:rPr>
                <w:sz w:val="20"/>
                <w:szCs w:val="20"/>
              </w:rPr>
              <w:t>Разновидности грунтов (при влажности 0,5 </w:t>
            </w:r>
            <w:r w:rsidRPr="00172B07">
              <w:rPr>
                <w:i/>
                <w:sz w:val="20"/>
                <w:szCs w:val="20"/>
              </w:rPr>
              <w:t>w</w:t>
            </w:r>
            <w:r w:rsidRPr="00172B07">
              <w:rPr>
                <w:sz w:val="20"/>
                <w:szCs w:val="20"/>
                <w:vertAlign w:val="subscript"/>
              </w:rPr>
              <w:t>0</w:t>
            </w:r>
            <w:r w:rsidRPr="00172B07">
              <w:rPr>
                <w:sz w:val="20"/>
                <w:szCs w:val="20"/>
              </w:rPr>
              <w:t>)</w:t>
            </w:r>
          </w:p>
        </w:tc>
        <w:tc>
          <w:tcPr>
            <w:tcW w:w="4485" w:type="dxa"/>
            <w:shd w:val="clear" w:color="auto" w:fill="auto"/>
            <w:tcMar>
              <w:bottom w:w="28" w:type="dxa"/>
            </w:tcMar>
            <w:vAlign w:val="center"/>
          </w:tcPr>
          <w:p w14:paraId="68C36A0E" w14:textId="77777777" w:rsidR="00071DB4" w:rsidRPr="00172B07" w:rsidRDefault="00C56F82">
            <w:pPr>
              <w:jc w:val="center"/>
              <w:rPr>
                <w:sz w:val="20"/>
                <w:szCs w:val="20"/>
              </w:rPr>
            </w:pPr>
            <w:r w:rsidRPr="00172B07">
              <w:rPr>
                <w:sz w:val="20"/>
                <w:szCs w:val="20"/>
              </w:rPr>
              <w:t>Относительная деформация набухания, % толщины слоя увлажнения</w:t>
            </w:r>
          </w:p>
        </w:tc>
      </w:tr>
      <w:tr w:rsidR="00071DB4" w:rsidRPr="00172B07" w14:paraId="1879677F" w14:textId="77777777">
        <w:trPr>
          <w:jc w:val="center"/>
        </w:trPr>
        <w:tc>
          <w:tcPr>
            <w:tcW w:w="4587" w:type="dxa"/>
            <w:shd w:val="clear" w:color="auto" w:fill="auto"/>
            <w:tcMar>
              <w:bottom w:w="28" w:type="dxa"/>
            </w:tcMar>
          </w:tcPr>
          <w:p w14:paraId="4A2B155B" w14:textId="77777777" w:rsidR="00071DB4" w:rsidRPr="00172B07" w:rsidRDefault="00C56F82">
            <w:pPr>
              <w:rPr>
                <w:sz w:val="22"/>
                <w:szCs w:val="22"/>
              </w:rPr>
            </w:pPr>
            <w:r w:rsidRPr="00172B07">
              <w:rPr>
                <w:sz w:val="22"/>
                <w:szCs w:val="22"/>
              </w:rPr>
              <w:t>Ненабухающие</w:t>
            </w:r>
          </w:p>
        </w:tc>
        <w:tc>
          <w:tcPr>
            <w:tcW w:w="4485" w:type="dxa"/>
            <w:shd w:val="clear" w:color="auto" w:fill="auto"/>
            <w:tcMar>
              <w:bottom w:w="28" w:type="dxa"/>
            </w:tcMar>
          </w:tcPr>
          <w:p w14:paraId="71DF241D" w14:textId="77777777" w:rsidR="00071DB4" w:rsidRPr="00172B07" w:rsidRDefault="00C56F82">
            <w:pPr>
              <w:jc w:val="center"/>
              <w:rPr>
                <w:sz w:val="22"/>
                <w:szCs w:val="22"/>
              </w:rPr>
            </w:pPr>
            <w:r w:rsidRPr="00172B07">
              <w:rPr>
                <w:sz w:val="22"/>
                <w:szCs w:val="22"/>
              </w:rPr>
              <w:t>Менее 2</w:t>
            </w:r>
          </w:p>
        </w:tc>
      </w:tr>
      <w:tr w:rsidR="00071DB4" w:rsidRPr="00172B07" w14:paraId="30AF7EFD" w14:textId="77777777">
        <w:trPr>
          <w:jc w:val="center"/>
        </w:trPr>
        <w:tc>
          <w:tcPr>
            <w:tcW w:w="4587" w:type="dxa"/>
            <w:shd w:val="clear" w:color="auto" w:fill="auto"/>
            <w:tcMar>
              <w:bottom w:w="28" w:type="dxa"/>
            </w:tcMar>
          </w:tcPr>
          <w:p w14:paraId="04842977" w14:textId="77777777" w:rsidR="00071DB4" w:rsidRPr="00172B07" w:rsidRDefault="00C56F82">
            <w:pPr>
              <w:rPr>
                <w:sz w:val="22"/>
                <w:szCs w:val="22"/>
              </w:rPr>
            </w:pPr>
            <w:r w:rsidRPr="00172B07">
              <w:rPr>
                <w:sz w:val="22"/>
                <w:szCs w:val="22"/>
              </w:rPr>
              <w:t>Слабонабухающие</w:t>
            </w:r>
          </w:p>
        </w:tc>
        <w:tc>
          <w:tcPr>
            <w:tcW w:w="4485" w:type="dxa"/>
            <w:shd w:val="clear" w:color="auto" w:fill="auto"/>
            <w:tcMar>
              <w:bottom w:w="28" w:type="dxa"/>
            </w:tcMar>
          </w:tcPr>
          <w:p w14:paraId="5D3761CB" w14:textId="77777777" w:rsidR="00071DB4" w:rsidRPr="00172B07" w:rsidRDefault="00C56F82">
            <w:pPr>
              <w:jc w:val="center"/>
              <w:rPr>
                <w:sz w:val="22"/>
                <w:szCs w:val="22"/>
              </w:rPr>
            </w:pPr>
            <w:r w:rsidRPr="00172B07">
              <w:rPr>
                <w:sz w:val="22"/>
                <w:szCs w:val="22"/>
              </w:rPr>
              <w:t>От 2 до 4</w:t>
            </w:r>
          </w:p>
        </w:tc>
      </w:tr>
      <w:tr w:rsidR="00071DB4" w:rsidRPr="00172B07" w14:paraId="72F2EECB" w14:textId="77777777">
        <w:trPr>
          <w:jc w:val="center"/>
        </w:trPr>
        <w:tc>
          <w:tcPr>
            <w:tcW w:w="4587" w:type="dxa"/>
            <w:shd w:val="clear" w:color="auto" w:fill="auto"/>
            <w:tcMar>
              <w:bottom w:w="28" w:type="dxa"/>
            </w:tcMar>
          </w:tcPr>
          <w:p w14:paraId="57A78C5F" w14:textId="77777777" w:rsidR="00071DB4" w:rsidRPr="00172B07" w:rsidRDefault="00C56F82">
            <w:pPr>
              <w:rPr>
                <w:sz w:val="22"/>
                <w:szCs w:val="22"/>
              </w:rPr>
            </w:pPr>
            <w:r w:rsidRPr="00172B07">
              <w:rPr>
                <w:sz w:val="22"/>
                <w:szCs w:val="22"/>
              </w:rPr>
              <w:t>Средненабухающие</w:t>
            </w:r>
          </w:p>
        </w:tc>
        <w:tc>
          <w:tcPr>
            <w:tcW w:w="4485" w:type="dxa"/>
            <w:shd w:val="clear" w:color="auto" w:fill="auto"/>
            <w:tcMar>
              <w:bottom w:w="28" w:type="dxa"/>
            </w:tcMar>
          </w:tcPr>
          <w:p w14:paraId="51C0F7E5" w14:textId="77777777" w:rsidR="00071DB4" w:rsidRPr="00172B07" w:rsidRDefault="00C56F82">
            <w:pPr>
              <w:jc w:val="center"/>
              <w:rPr>
                <w:sz w:val="22"/>
                <w:szCs w:val="22"/>
              </w:rPr>
            </w:pPr>
            <w:r w:rsidRPr="00172B07">
              <w:rPr>
                <w:sz w:val="22"/>
                <w:szCs w:val="22"/>
              </w:rPr>
              <w:t xml:space="preserve">  » 5   » 10</w:t>
            </w:r>
          </w:p>
        </w:tc>
      </w:tr>
      <w:tr w:rsidR="00071DB4" w:rsidRPr="00172B07" w14:paraId="531D816D" w14:textId="77777777">
        <w:trPr>
          <w:jc w:val="center"/>
        </w:trPr>
        <w:tc>
          <w:tcPr>
            <w:tcW w:w="4587" w:type="dxa"/>
            <w:shd w:val="clear" w:color="auto" w:fill="auto"/>
            <w:tcMar>
              <w:bottom w:w="28" w:type="dxa"/>
            </w:tcMar>
          </w:tcPr>
          <w:p w14:paraId="6CBFE372" w14:textId="77777777" w:rsidR="00071DB4" w:rsidRPr="00172B07" w:rsidRDefault="00C56F82">
            <w:pPr>
              <w:rPr>
                <w:sz w:val="22"/>
                <w:szCs w:val="22"/>
              </w:rPr>
            </w:pPr>
            <w:r w:rsidRPr="00172B07">
              <w:rPr>
                <w:sz w:val="22"/>
                <w:szCs w:val="22"/>
              </w:rPr>
              <w:t>Сильнонабухающие</w:t>
            </w:r>
          </w:p>
        </w:tc>
        <w:tc>
          <w:tcPr>
            <w:tcW w:w="4485" w:type="dxa"/>
            <w:shd w:val="clear" w:color="auto" w:fill="auto"/>
            <w:tcMar>
              <w:bottom w:w="28" w:type="dxa"/>
            </w:tcMar>
          </w:tcPr>
          <w:p w14:paraId="18857671" w14:textId="77777777" w:rsidR="00071DB4" w:rsidRPr="00172B07" w:rsidRDefault="00C56F82">
            <w:pPr>
              <w:jc w:val="center"/>
              <w:rPr>
                <w:sz w:val="22"/>
                <w:szCs w:val="22"/>
              </w:rPr>
            </w:pPr>
            <w:r w:rsidRPr="00172B07">
              <w:rPr>
                <w:sz w:val="22"/>
                <w:szCs w:val="22"/>
              </w:rPr>
              <w:t>Свыше 10</w:t>
            </w:r>
          </w:p>
        </w:tc>
      </w:tr>
    </w:tbl>
    <w:p w14:paraId="2DFB0B2A" w14:textId="77777777" w:rsidR="00071DB4" w:rsidRPr="00172B07" w:rsidRDefault="00071DB4">
      <w:pPr>
        <w:ind w:firstLine="567"/>
        <w:jc w:val="both"/>
        <w:rPr>
          <w:sz w:val="24"/>
          <w:szCs w:val="24"/>
        </w:rPr>
      </w:pPr>
      <w:bookmarkStart w:id="51" w:name="bookmark=id.1egqt2p" w:colFirst="0" w:colLast="0"/>
      <w:bookmarkEnd w:id="51"/>
    </w:p>
    <w:p w14:paraId="12E81890" w14:textId="77777777" w:rsidR="00071DB4" w:rsidRPr="00172B07" w:rsidRDefault="00C56F82">
      <w:pPr>
        <w:spacing w:after="120"/>
        <w:ind w:firstLine="567"/>
        <w:jc w:val="both"/>
        <w:rPr>
          <w:b/>
          <w:sz w:val="24"/>
          <w:szCs w:val="24"/>
        </w:rPr>
      </w:pPr>
      <w:r w:rsidRPr="00172B07">
        <w:br w:type="page"/>
      </w:r>
      <w:r w:rsidRPr="00172B07">
        <w:rPr>
          <w:sz w:val="24"/>
          <w:szCs w:val="24"/>
        </w:rPr>
        <w:lastRenderedPageBreak/>
        <w:t xml:space="preserve">Т а б л и ц а  В.5 – </w:t>
      </w:r>
      <w:r w:rsidRPr="00172B07">
        <w:rPr>
          <w:b/>
          <w:sz w:val="24"/>
          <w:szCs w:val="24"/>
        </w:rPr>
        <w:t>Классификация грунтов по степени просадочности</w:t>
      </w:r>
    </w:p>
    <w:tbl>
      <w:tblPr>
        <w:tblStyle w:val="211"/>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2"/>
        <w:gridCol w:w="2856"/>
        <w:gridCol w:w="2854"/>
      </w:tblGrid>
      <w:tr w:rsidR="00071DB4" w:rsidRPr="00172B07" w14:paraId="61412727" w14:textId="77777777">
        <w:trPr>
          <w:jc w:val="center"/>
        </w:trPr>
        <w:tc>
          <w:tcPr>
            <w:tcW w:w="3362" w:type="dxa"/>
            <w:shd w:val="clear" w:color="auto" w:fill="auto"/>
            <w:tcMar>
              <w:bottom w:w="28" w:type="dxa"/>
            </w:tcMar>
            <w:vAlign w:val="center"/>
          </w:tcPr>
          <w:p w14:paraId="6D02F8AB" w14:textId="77777777" w:rsidR="00071DB4" w:rsidRPr="00172B07" w:rsidRDefault="00C56F82">
            <w:pPr>
              <w:jc w:val="center"/>
              <w:rPr>
                <w:sz w:val="20"/>
                <w:szCs w:val="20"/>
              </w:rPr>
            </w:pPr>
            <w:r w:rsidRPr="00172B07">
              <w:rPr>
                <w:sz w:val="20"/>
                <w:szCs w:val="20"/>
              </w:rPr>
              <w:t>Разновидности грунтов</w:t>
            </w:r>
          </w:p>
        </w:tc>
        <w:tc>
          <w:tcPr>
            <w:tcW w:w="2856" w:type="dxa"/>
            <w:shd w:val="clear" w:color="auto" w:fill="auto"/>
            <w:tcMar>
              <w:bottom w:w="28" w:type="dxa"/>
            </w:tcMar>
            <w:vAlign w:val="center"/>
          </w:tcPr>
          <w:p w14:paraId="260AA658" w14:textId="77777777" w:rsidR="00071DB4" w:rsidRPr="00172B07" w:rsidRDefault="00C56F82">
            <w:pPr>
              <w:jc w:val="center"/>
              <w:rPr>
                <w:sz w:val="20"/>
                <w:szCs w:val="20"/>
              </w:rPr>
            </w:pPr>
            <w:r w:rsidRPr="00172B07">
              <w:rPr>
                <w:sz w:val="20"/>
                <w:szCs w:val="20"/>
              </w:rPr>
              <w:t>Коэффициент просадочности</w:t>
            </w:r>
          </w:p>
        </w:tc>
        <w:tc>
          <w:tcPr>
            <w:tcW w:w="2854" w:type="dxa"/>
            <w:shd w:val="clear" w:color="auto" w:fill="auto"/>
            <w:tcMar>
              <w:bottom w:w="28" w:type="dxa"/>
            </w:tcMar>
            <w:vAlign w:val="center"/>
          </w:tcPr>
          <w:p w14:paraId="019C38F1" w14:textId="77777777" w:rsidR="00071DB4" w:rsidRPr="00172B07" w:rsidRDefault="00C56F82">
            <w:pPr>
              <w:jc w:val="center"/>
              <w:rPr>
                <w:sz w:val="20"/>
                <w:szCs w:val="20"/>
              </w:rPr>
            </w:pPr>
            <w:r w:rsidRPr="00172B07">
              <w:rPr>
                <w:sz w:val="20"/>
                <w:szCs w:val="20"/>
              </w:rPr>
              <w:t>Относительная деформация просадки, % толщины слоя промачивания</w:t>
            </w:r>
          </w:p>
        </w:tc>
      </w:tr>
      <w:tr w:rsidR="00071DB4" w:rsidRPr="00172B07" w14:paraId="4CC8DF75" w14:textId="77777777">
        <w:trPr>
          <w:jc w:val="center"/>
        </w:trPr>
        <w:tc>
          <w:tcPr>
            <w:tcW w:w="3362" w:type="dxa"/>
            <w:shd w:val="clear" w:color="auto" w:fill="auto"/>
            <w:tcMar>
              <w:bottom w:w="28" w:type="dxa"/>
            </w:tcMar>
          </w:tcPr>
          <w:p w14:paraId="1B87E674" w14:textId="77777777" w:rsidR="00071DB4" w:rsidRPr="00172B07" w:rsidRDefault="00C56F82">
            <w:pPr>
              <w:jc w:val="both"/>
              <w:rPr>
                <w:sz w:val="22"/>
                <w:szCs w:val="22"/>
              </w:rPr>
            </w:pPr>
            <w:r w:rsidRPr="00172B07">
              <w:rPr>
                <w:sz w:val="22"/>
                <w:szCs w:val="22"/>
              </w:rPr>
              <w:t>Непросадочные</w:t>
            </w:r>
          </w:p>
        </w:tc>
        <w:tc>
          <w:tcPr>
            <w:tcW w:w="2856" w:type="dxa"/>
            <w:shd w:val="clear" w:color="auto" w:fill="auto"/>
            <w:tcMar>
              <w:bottom w:w="28" w:type="dxa"/>
            </w:tcMar>
          </w:tcPr>
          <w:p w14:paraId="47A0A291" w14:textId="77777777" w:rsidR="00071DB4" w:rsidRPr="00172B07" w:rsidRDefault="00C56F82">
            <w:pPr>
              <w:jc w:val="center"/>
              <w:rPr>
                <w:sz w:val="22"/>
                <w:szCs w:val="22"/>
              </w:rPr>
            </w:pPr>
            <w:r w:rsidRPr="00172B07">
              <w:rPr>
                <w:sz w:val="22"/>
                <w:szCs w:val="22"/>
              </w:rPr>
              <w:t>Свыше 0,92</w:t>
            </w:r>
          </w:p>
        </w:tc>
        <w:tc>
          <w:tcPr>
            <w:tcW w:w="2854" w:type="dxa"/>
            <w:shd w:val="clear" w:color="auto" w:fill="auto"/>
            <w:tcMar>
              <w:bottom w:w="28" w:type="dxa"/>
            </w:tcMar>
          </w:tcPr>
          <w:p w14:paraId="788977E1" w14:textId="77777777" w:rsidR="00071DB4" w:rsidRPr="00172B07" w:rsidRDefault="00C56F82">
            <w:pPr>
              <w:jc w:val="center"/>
              <w:rPr>
                <w:sz w:val="22"/>
                <w:szCs w:val="22"/>
              </w:rPr>
            </w:pPr>
            <w:r w:rsidRPr="00172B07">
              <w:rPr>
                <w:sz w:val="22"/>
                <w:szCs w:val="22"/>
              </w:rPr>
              <w:t>Менее 2</w:t>
            </w:r>
          </w:p>
        </w:tc>
      </w:tr>
      <w:tr w:rsidR="00071DB4" w:rsidRPr="00172B07" w14:paraId="60B330CA" w14:textId="77777777">
        <w:trPr>
          <w:jc w:val="center"/>
        </w:trPr>
        <w:tc>
          <w:tcPr>
            <w:tcW w:w="3362" w:type="dxa"/>
            <w:shd w:val="clear" w:color="auto" w:fill="auto"/>
            <w:tcMar>
              <w:bottom w:w="28" w:type="dxa"/>
            </w:tcMar>
          </w:tcPr>
          <w:p w14:paraId="51317AEC" w14:textId="77777777" w:rsidR="00071DB4" w:rsidRPr="00172B07" w:rsidRDefault="00C56F82">
            <w:pPr>
              <w:jc w:val="both"/>
              <w:rPr>
                <w:sz w:val="22"/>
                <w:szCs w:val="22"/>
              </w:rPr>
            </w:pPr>
            <w:r w:rsidRPr="00172B07">
              <w:rPr>
                <w:sz w:val="22"/>
                <w:szCs w:val="22"/>
              </w:rPr>
              <w:t>Слабопросадочные</w:t>
            </w:r>
          </w:p>
        </w:tc>
        <w:tc>
          <w:tcPr>
            <w:tcW w:w="2856" w:type="dxa"/>
            <w:shd w:val="clear" w:color="auto" w:fill="auto"/>
            <w:tcMar>
              <w:bottom w:w="28" w:type="dxa"/>
            </w:tcMar>
          </w:tcPr>
          <w:p w14:paraId="72458D64" w14:textId="77777777" w:rsidR="00071DB4" w:rsidRPr="00172B07" w:rsidRDefault="00C56F82">
            <w:pPr>
              <w:jc w:val="center"/>
              <w:rPr>
                <w:sz w:val="22"/>
                <w:szCs w:val="22"/>
              </w:rPr>
            </w:pPr>
            <w:r w:rsidRPr="00172B07">
              <w:rPr>
                <w:sz w:val="22"/>
                <w:szCs w:val="22"/>
              </w:rPr>
              <w:t>От 0,85 до 0,91</w:t>
            </w:r>
          </w:p>
        </w:tc>
        <w:tc>
          <w:tcPr>
            <w:tcW w:w="2854" w:type="dxa"/>
            <w:shd w:val="clear" w:color="auto" w:fill="auto"/>
            <w:tcMar>
              <w:bottom w:w="28" w:type="dxa"/>
            </w:tcMar>
          </w:tcPr>
          <w:p w14:paraId="714E377A" w14:textId="77777777" w:rsidR="00071DB4" w:rsidRPr="00172B07" w:rsidRDefault="00C56F82">
            <w:pPr>
              <w:jc w:val="center"/>
              <w:rPr>
                <w:sz w:val="22"/>
                <w:szCs w:val="22"/>
              </w:rPr>
            </w:pPr>
            <w:r w:rsidRPr="00172B07">
              <w:rPr>
                <w:sz w:val="22"/>
                <w:szCs w:val="22"/>
              </w:rPr>
              <w:t>От 2 до 7</w:t>
            </w:r>
          </w:p>
        </w:tc>
      </w:tr>
      <w:tr w:rsidR="00071DB4" w:rsidRPr="00172B07" w14:paraId="00D3570E" w14:textId="77777777">
        <w:trPr>
          <w:jc w:val="center"/>
        </w:trPr>
        <w:tc>
          <w:tcPr>
            <w:tcW w:w="3362" w:type="dxa"/>
            <w:shd w:val="clear" w:color="auto" w:fill="auto"/>
            <w:tcMar>
              <w:bottom w:w="28" w:type="dxa"/>
            </w:tcMar>
          </w:tcPr>
          <w:p w14:paraId="55639DC2" w14:textId="77777777" w:rsidR="00071DB4" w:rsidRPr="00172B07" w:rsidRDefault="00C56F82">
            <w:pPr>
              <w:jc w:val="both"/>
              <w:rPr>
                <w:sz w:val="22"/>
                <w:szCs w:val="22"/>
              </w:rPr>
            </w:pPr>
            <w:r w:rsidRPr="00172B07">
              <w:rPr>
                <w:sz w:val="22"/>
                <w:szCs w:val="22"/>
              </w:rPr>
              <w:t>Просадочные</w:t>
            </w:r>
          </w:p>
        </w:tc>
        <w:tc>
          <w:tcPr>
            <w:tcW w:w="2856" w:type="dxa"/>
            <w:shd w:val="clear" w:color="auto" w:fill="auto"/>
            <w:tcMar>
              <w:bottom w:w="28" w:type="dxa"/>
            </w:tcMar>
          </w:tcPr>
          <w:p w14:paraId="69A7F64A" w14:textId="77777777" w:rsidR="00071DB4" w:rsidRPr="00172B07" w:rsidRDefault="00C56F82">
            <w:pPr>
              <w:jc w:val="center"/>
              <w:rPr>
                <w:sz w:val="22"/>
                <w:szCs w:val="22"/>
              </w:rPr>
            </w:pPr>
            <w:r w:rsidRPr="00172B07">
              <w:rPr>
                <w:sz w:val="22"/>
                <w:szCs w:val="22"/>
              </w:rPr>
              <w:t>От 0,80 до 0,84</w:t>
            </w:r>
          </w:p>
        </w:tc>
        <w:tc>
          <w:tcPr>
            <w:tcW w:w="2854" w:type="dxa"/>
            <w:shd w:val="clear" w:color="auto" w:fill="auto"/>
            <w:tcMar>
              <w:bottom w:w="28" w:type="dxa"/>
            </w:tcMar>
          </w:tcPr>
          <w:p w14:paraId="6BA0546A" w14:textId="77777777" w:rsidR="00071DB4" w:rsidRPr="00172B07" w:rsidRDefault="00C56F82">
            <w:pPr>
              <w:jc w:val="center"/>
              <w:rPr>
                <w:sz w:val="22"/>
                <w:szCs w:val="22"/>
              </w:rPr>
            </w:pPr>
            <w:r w:rsidRPr="00172B07">
              <w:rPr>
                <w:sz w:val="22"/>
                <w:szCs w:val="22"/>
              </w:rPr>
              <w:t>От 8 до 12</w:t>
            </w:r>
          </w:p>
        </w:tc>
      </w:tr>
      <w:tr w:rsidR="00071DB4" w:rsidRPr="00172B07" w14:paraId="3BFEFBC8" w14:textId="77777777">
        <w:trPr>
          <w:jc w:val="center"/>
        </w:trPr>
        <w:tc>
          <w:tcPr>
            <w:tcW w:w="3362" w:type="dxa"/>
            <w:shd w:val="clear" w:color="auto" w:fill="auto"/>
            <w:tcMar>
              <w:bottom w:w="28" w:type="dxa"/>
            </w:tcMar>
          </w:tcPr>
          <w:p w14:paraId="46BF60F8" w14:textId="77777777" w:rsidR="00071DB4" w:rsidRPr="00172B07" w:rsidRDefault="00C56F82">
            <w:pPr>
              <w:jc w:val="both"/>
              <w:rPr>
                <w:sz w:val="22"/>
                <w:szCs w:val="22"/>
              </w:rPr>
            </w:pPr>
            <w:r w:rsidRPr="00172B07">
              <w:rPr>
                <w:sz w:val="22"/>
                <w:szCs w:val="22"/>
              </w:rPr>
              <w:t>Сильнопросадочные</w:t>
            </w:r>
          </w:p>
        </w:tc>
        <w:tc>
          <w:tcPr>
            <w:tcW w:w="2856" w:type="dxa"/>
            <w:shd w:val="clear" w:color="auto" w:fill="auto"/>
            <w:tcMar>
              <w:bottom w:w="28" w:type="dxa"/>
            </w:tcMar>
          </w:tcPr>
          <w:p w14:paraId="36F7DC5E" w14:textId="77777777" w:rsidR="00071DB4" w:rsidRPr="00172B07" w:rsidRDefault="00C56F82">
            <w:pPr>
              <w:jc w:val="center"/>
              <w:rPr>
                <w:sz w:val="22"/>
                <w:szCs w:val="22"/>
              </w:rPr>
            </w:pPr>
            <w:r w:rsidRPr="00172B07">
              <w:rPr>
                <w:sz w:val="22"/>
                <w:szCs w:val="22"/>
              </w:rPr>
              <w:t>Менее 0,79</w:t>
            </w:r>
          </w:p>
        </w:tc>
        <w:tc>
          <w:tcPr>
            <w:tcW w:w="2854" w:type="dxa"/>
            <w:shd w:val="clear" w:color="auto" w:fill="auto"/>
            <w:tcMar>
              <w:bottom w:w="28" w:type="dxa"/>
            </w:tcMar>
          </w:tcPr>
          <w:p w14:paraId="5DCDD205" w14:textId="77777777" w:rsidR="00071DB4" w:rsidRPr="00172B07" w:rsidRDefault="00C56F82">
            <w:pPr>
              <w:jc w:val="center"/>
              <w:rPr>
                <w:sz w:val="22"/>
                <w:szCs w:val="22"/>
              </w:rPr>
            </w:pPr>
            <w:r w:rsidRPr="00172B07">
              <w:rPr>
                <w:sz w:val="22"/>
                <w:szCs w:val="22"/>
              </w:rPr>
              <w:t>Свыше 12</w:t>
            </w:r>
          </w:p>
        </w:tc>
      </w:tr>
      <w:tr w:rsidR="00071DB4" w:rsidRPr="00172B07" w14:paraId="75F18492" w14:textId="77777777">
        <w:trPr>
          <w:jc w:val="center"/>
        </w:trPr>
        <w:tc>
          <w:tcPr>
            <w:tcW w:w="9072" w:type="dxa"/>
            <w:gridSpan w:val="3"/>
            <w:shd w:val="clear" w:color="auto" w:fill="auto"/>
            <w:tcMar>
              <w:bottom w:w="28" w:type="dxa"/>
            </w:tcMar>
          </w:tcPr>
          <w:p w14:paraId="400E0C0F" w14:textId="77777777" w:rsidR="00071DB4" w:rsidRPr="00172B07" w:rsidRDefault="00C56F82">
            <w:pPr>
              <w:spacing w:before="60" w:after="60"/>
              <w:jc w:val="both"/>
              <w:rPr>
                <w:sz w:val="20"/>
                <w:szCs w:val="20"/>
              </w:rPr>
            </w:pPr>
            <w:r w:rsidRPr="00172B07">
              <w:rPr>
                <w:sz w:val="20"/>
                <w:szCs w:val="20"/>
              </w:rPr>
              <w:t>П р и м е ч а н и е  – Классификация не распространяется на скальные водоустойчивые грунты и грунты с исключением водонерастворимых цементирующих веществ, просадочность которых оценивают по данным лабораторных испытаний.</w:t>
            </w:r>
          </w:p>
        </w:tc>
      </w:tr>
    </w:tbl>
    <w:p w14:paraId="4D77CF2C" w14:textId="77777777" w:rsidR="00071DB4" w:rsidRPr="00172B07" w:rsidRDefault="00C56F82">
      <w:pPr>
        <w:spacing w:before="360" w:after="120"/>
        <w:ind w:firstLine="567"/>
        <w:jc w:val="both"/>
        <w:rPr>
          <w:sz w:val="24"/>
          <w:szCs w:val="24"/>
        </w:rPr>
      </w:pPr>
      <w:r w:rsidRPr="00172B07">
        <w:rPr>
          <w:sz w:val="24"/>
          <w:szCs w:val="24"/>
        </w:rPr>
        <w:t>Т а б л и ц а  В.6 – </w:t>
      </w:r>
      <w:r w:rsidRPr="00172B07">
        <w:rPr>
          <w:b/>
          <w:sz w:val="24"/>
          <w:szCs w:val="24"/>
        </w:rPr>
        <w:t xml:space="preserve">Классификация грунтов по степени пучинистости при </w:t>
      </w:r>
      <w:r w:rsidRPr="00172B07">
        <w:rPr>
          <w:b/>
          <w:sz w:val="24"/>
          <w:szCs w:val="24"/>
        </w:rPr>
        <w:br/>
        <w:t xml:space="preserve">                                замерзании</w:t>
      </w:r>
    </w:p>
    <w:tbl>
      <w:tblPr>
        <w:tblStyle w:val="200"/>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1"/>
        <w:gridCol w:w="4284"/>
        <w:gridCol w:w="3057"/>
      </w:tblGrid>
      <w:tr w:rsidR="00071DB4" w:rsidRPr="00172B07" w14:paraId="1A69D3D6" w14:textId="77777777">
        <w:trPr>
          <w:jc w:val="center"/>
        </w:trPr>
        <w:tc>
          <w:tcPr>
            <w:tcW w:w="1731" w:type="dxa"/>
            <w:shd w:val="clear" w:color="auto" w:fill="auto"/>
            <w:tcMar>
              <w:bottom w:w="28" w:type="dxa"/>
            </w:tcMar>
            <w:vAlign w:val="center"/>
          </w:tcPr>
          <w:p w14:paraId="0853A7D3" w14:textId="77777777" w:rsidR="00071DB4" w:rsidRPr="00172B07" w:rsidRDefault="00C56F82">
            <w:pPr>
              <w:jc w:val="center"/>
              <w:rPr>
                <w:sz w:val="20"/>
                <w:szCs w:val="20"/>
              </w:rPr>
            </w:pPr>
            <w:bookmarkStart w:id="52" w:name="bookmark=id.3ygebqi" w:colFirst="0" w:colLast="0"/>
            <w:bookmarkEnd w:id="52"/>
            <w:r w:rsidRPr="00172B07">
              <w:rPr>
                <w:sz w:val="20"/>
                <w:szCs w:val="20"/>
              </w:rPr>
              <w:t>Группы грунтов</w:t>
            </w:r>
          </w:p>
        </w:tc>
        <w:tc>
          <w:tcPr>
            <w:tcW w:w="4284" w:type="dxa"/>
            <w:shd w:val="clear" w:color="auto" w:fill="auto"/>
            <w:tcMar>
              <w:bottom w:w="28" w:type="dxa"/>
            </w:tcMar>
            <w:vAlign w:val="center"/>
          </w:tcPr>
          <w:p w14:paraId="0C59FF28" w14:textId="77777777" w:rsidR="00071DB4" w:rsidRPr="00172B07" w:rsidRDefault="00C56F82">
            <w:pPr>
              <w:jc w:val="center"/>
              <w:rPr>
                <w:sz w:val="20"/>
                <w:szCs w:val="20"/>
              </w:rPr>
            </w:pPr>
            <w:r w:rsidRPr="00172B07">
              <w:rPr>
                <w:sz w:val="20"/>
                <w:szCs w:val="20"/>
              </w:rPr>
              <w:t>Степень пучинистости</w:t>
            </w:r>
          </w:p>
        </w:tc>
        <w:tc>
          <w:tcPr>
            <w:tcW w:w="3057" w:type="dxa"/>
            <w:shd w:val="clear" w:color="auto" w:fill="auto"/>
            <w:tcMar>
              <w:bottom w:w="28" w:type="dxa"/>
            </w:tcMar>
            <w:vAlign w:val="center"/>
          </w:tcPr>
          <w:p w14:paraId="739E492A" w14:textId="77777777" w:rsidR="00071DB4" w:rsidRPr="00172B07" w:rsidRDefault="00C56F82">
            <w:pPr>
              <w:jc w:val="center"/>
              <w:rPr>
                <w:sz w:val="20"/>
                <w:szCs w:val="20"/>
              </w:rPr>
            </w:pPr>
            <w:r w:rsidRPr="00172B07">
              <w:rPr>
                <w:sz w:val="20"/>
                <w:szCs w:val="20"/>
              </w:rPr>
              <w:t>Относительное морозное пучение образца, %</w:t>
            </w:r>
          </w:p>
        </w:tc>
      </w:tr>
      <w:tr w:rsidR="00071DB4" w:rsidRPr="00172B07" w14:paraId="479CD4A3" w14:textId="77777777">
        <w:trPr>
          <w:jc w:val="center"/>
        </w:trPr>
        <w:tc>
          <w:tcPr>
            <w:tcW w:w="1731" w:type="dxa"/>
            <w:shd w:val="clear" w:color="auto" w:fill="auto"/>
            <w:tcMar>
              <w:bottom w:w="28" w:type="dxa"/>
            </w:tcMar>
          </w:tcPr>
          <w:p w14:paraId="68F06AB8" w14:textId="77777777" w:rsidR="00071DB4" w:rsidRPr="00172B07" w:rsidRDefault="00C56F82">
            <w:pPr>
              <w:jc w:val="center"/>
              <w:rPr>
                <w:sz w:val="22"/>
                <w:szCs w:val="22"/>
              </w:rPr>
            </w:pPr>
            <w:r w:rsidRPr="00172B07">
              <w:rPr>
                <w:sz w:val="22"/>
                <w:szCs w:val="22"/>
              </w:rPr>
              <w:t>I</w:t>
            </w:r>
          </w:p>
        </w:tc>
        <w:tc>
          <w:tcPr>
            <w:tcW w:w="4284" w:type="dxa"/>
            <w:shd w:val="clear" w:color="auto" w:fill="auto"/>
            <w:tcMar>
              <w:bottom w:w="28" w:type="dxa"/>
            </w:tcMar>
          </w:tcPr>
          <w:p w14:paraId="6A3AF49A" w14:textId="77777777" w:rsidR="00071DB4" w:rsidRPr="00172B07" w:rsidRDefault="00C56F82">
            <w:pPr>
              <w:jc w:val="both"/>
              <w:rPr>
                <w:sz w:val="22"/>
                <w:szCs w:val="22"/>
              </w:rPr>
            </w:pPr>
            <w:r w:rsidRPr="00172B07">
              <w:rPr>
                <w:sz w:val="22"/>
                <w:szCs w:val="22"/>
              </w:rPr>
              <w:t>Непучинистые</w:t>
            </w:r>
          </w:p>
        </w:tc>
        <w:tc>
          <w:tcPr>
            <w:tcW w:w="3057" w:type="dxa"/>
            <w:shd w:val="clear" w:color="auto" w:fill="auto"/>
            <w:tcMar>
              <w:bottom w:w="28" w:type="dxa"/>
            </w:tcMar>
          </w:tcPr>
          <w:p w14:paraId="72C69707" w14:textId="77777777" w:rsidR="00071DB4" w:rsidRPr="00172B07" w:rsidRDefault="00C56F82">
            <w:pPr>
              <w:jc w:val="both"/>
              <w:rPr>
                <w:sz w:val="22"/>
                <w:szCs w:val="22"/>
              </w:rPr>
            </w:pPr>
            <w:r w:rsidRPr="00172B07">
              <w:rPr>
                <w:sz w:val="22"/>
                <w:szCs w:val="22"/>
              </w:rPr>
              <w:t>1 и менее</w:t>
            </w:r>
          </w:p>
        </w:tc>
      </w:tr>
      <w:tr w:rsidR="00071DB4" w:rsidRPr="00172B07" w14:paraId="5DD4D389" w14:textId="77777777">
        <w:trPr>
          <w:jc w:val="center"/>
        </w:trPr>
        <w:tc>
          <w:tcPr>
            <w:tcW w:w="1731" w:type="dxa"/>
            <w:shd w:val="clear" w:color="auto" w:fill="auto"/>
            <w:tcMar>
              <w:bottom w:w="28" w:type="dxa"/>
            </w:tcMar>
          </w:tcPr>
          <w:p w14:paraId="66965D09" w14:textId="77777777" w:rsidR="00071DB4" w:rsidRPr="00172B07" w:rsidRDefault="00C56F82">
            <w:pPr>
              <w:jc w:val="center"/>
              <w:rPr>
                <w:sz w:val="22"/>
                <w:szCs w:val="22"/>
              </w:rPr>
            </w:pPr>
            <w:r w:rsidRPr="00172B07">
              <w:rPr>
                <w:sz w:val="22"/>
                <w:szCs w:val="22"/>
              </w:rPr>
              <w:t>II</w:t>
            </w:r>
          </w:p>
        </w:tc>
        <w:tc>
          <w:tcPr>
            <w:tcW w:w="4284" w:type="dxa"/>
            <w:shd w:val="clear" w:color="auto" w:fill="auto"/>
            <w:tcMar>
              <w:bottom w:w="28" w:type="dxa"/>
            </w:tcMar>
          </w:tcPr>
          <w:p w14:paraId="317C0AB9" w14:textId="77777777" w:rsidR="00071DB4" w:rsidRPr="00172B07" w:rsidRDefault="00C56F82">
            <w:pPr>
              <w:jc w:val="both"/>
              <w:rPr>
                <w:sz w:val="22"/>
                <w:szCs w:val="22"/>
              </w:rPr>
            </w:pPr>
            <w:r w:rsidRPr="00172B07">
              <w:rPr>
                <w:sz w:val="22"/>
                <w:szCs w:val="22"/>
              </w:rPr>
              <w:t>Слабопучинистые</w:t>
            </w:r>
          </w:p>
        </w:tc>
        <w:tc>
          <w:tcPr>
            <w:tcW w:w="3057" w:type="dxa"/>
            <w:shd w:val="clear" w:color="auto" w:fill="auto"/>
            <w:tcMar>
              <w:bottom w:w="28" w:type="dxa"/>
            </w:tcMar>
          </w:tcPr>
          <w:p w14:paraId="7EB4169F" w14:textId="77777777" w:rsidR="00071DB4" w:rsidRPr="00172B07" w:rsidRDefault="00C56F82">
            <w:pPr>
              <w:jc w:val="both"/>
              <w:rPr>
                <w:sz w:val="22"/>
                <w:szCs w:val="22"/>
              </w:rPr>
            </w:pPr>
            <w:r w:rsidRPr="00172B07">
              <w:rPr>
                <w:sz w:val="22"/>
                <w:szCs w:val="22"/>
              </w:rPr>
              <w:t>Свыше 1 до 4</w:t>
            </w:r>
          </w:p>
        </w:tc>
      </w:tr>
      <w:tr w:rsidR="00071DB4" w:rsidRPr="00172B07" w14:paraId="491FC519" w14:textId="77777777">
        <w:trPr>
          <w:jc w:val="center"/>
        </w:trPr>
        <w:tc>
          <w:tcPr>
            <w:tcW w:w="1731" w:type="dxa"/>
            <w:shd w:val="clear" w:color="auto" w:fill="auto"/>
            <w:tcMar>
              <w:bottom w:w="28" w:type="dxa"/>
            </w:tcMar>
          </w:tcPr>
          <w:p w14:paraId="48C41FB0" w14:textId="77777777" w:rsidR="00071DB4" w:rsidRPr="00172B07" w:rsidRDefault="00C56F82">
            <w:pPr>
              <w:jc w:val="center"/>
              <w:rPr>
                <w:sz w:val="22"/>
                <w:szCs w:val="22"/>
              </w:rPr>
            </w:pPr>
            <w:r w:rsidRPr="00172B07">
              <w:rPr>
                <w:sz w:val="22"/>
                <w:szCs w:val="22"/>
              </w:rPr>
              <w:t>III</w:t>
            </w:r>
          </w:p>
        </w:tc>
        <w:tc>
          <w:tcPr>
            <w:tcW w:w="4284" w:type="dxa"/>
            <w:shd w:val="clear" w:color="auto" w:fill="auto"/>
            <w:tcMar>
              <w:bottom w:w="28" w:type="dxa"/>
            </w:tcMar>
          </w:tcPr>
          <w:p w14:paraId="27007283" w14:textId="77777777" w:rsidR="00071DB4" w:rsidRPr="00172B07" w:rsidRDefault="00C56F82">
            <w:pPr>
              <w:jc w:val="both"/>
              <w:rPr>
                <w:sz w:val="22"/>
                <w:szCs w:val="22"/>
              </w:rPr>
            </w:pPr>
            <w:r w:rsidRPr="00172B07">
              <w:rPr>
                <w:sz w:val="22"/>
                <w:szCs w:val="22"/>
              </w:rPr>
              <w:t>Пучинистые</w:t>
            </w:r>
          </w:p>
        </w:tc>
        <w:tc>
          <w:tcPr>
            <w:tcW w:w="3057" w:type="dxa"/>
            <w:shd w:val="clear" w:color="auto" w:fill="auto"/>
            <w:tcMar>
              <w:bottom w:w="28" w:type="dxa"/>
            </w:tcMar>
          </w:tcPr>
          <w:p w14:paraId="5735E1AE" w14:textId="77777777" w:rsidR="00071DB4" w:rsidRPr="00172B07" w:rsidRDefault="00C56F82">
            <w:pPr>
              <w:jc w:val="both"/>
              <w:rPr>
                <w:sz w:val="22"/>
                <w:szCs w:val="22"/>
              </w:rPr>
            </w:pPr>
            <w:r w:rsidRPr="00172B07">
              <w:rPr>
                <w:sz w:val="22"/>
                <w:szCs w:val="22"/>
              </w:rPr>
              <w:t>От 4  до 7</w:t>
            </w:r>
          </w:p>
        </w:tc>
      </w:tr>
      <w:tr w:rsidR="00071DB4" w:rsidRPr="00172B07" w14:paraId="69891284" w14:textId="77777777">
        <w:trPr>
          <w:jc w:val="center"/>
        </w:trPr>
        <w:tc>
          <w:tcPr>
            <w:tcW w:w="1731" w:type="dxa"/>
            <w:shd w:val="clear" w:color="auto" w:fill="auto"/>
            <w:tcMar>
              <w:bottom w:w="28" w:type="dxa"/>
            </w:tcMar>
          </w:tcPr>
          <w:p w14:paraId="62D937B5" w14:textId="77777777" w:rsidR="00071DB4" w:rsidRPr="00172B07" w:rsidRDefault="00C56F82">
            <w:pPr>
              <w:jc w:val="center"/>
              <w:rPr>
                <w:sz w:val="22"/>
                <w:szCs w:val="22"/>
              </w:rPr>
            </w:pPr>
            <w:r w:rsidRPr="00172B07">
              <w:rPr>
                <w:sz w:val="22"/>
                <w:szCs w:val="22"/>
              </w:rPr>
              <w:t>IV</w:t>
            </w:r>
          </w:p>
        </w:tc>
        <w:tc>
          <w:tcPr>
            <w:tcW w:w="4284" w:type="dxa"/>
            <w:shd w:val="clear" w:color="auto" w:fill="auto"/>
            <w:tcMar>
              <w:bottom w:w="28" w:type="dxa"/>
            </w:tcMar>
          </w:tcPr>
          <w:p w14:paraId="423AFC9C" w14:textId="77777777" w:rsidR="00071DB4" w:rsidRPr="00172B07" w:rsidRDefault="00C56F82">
            <w:pPr>
              <w:jc w:val="both"/>
              <w:rPr>
                <w:sz w:val="22"/>
                <w:szCs w:val="22"/>
              </w:rPr>
            </w:pPr>
            <w:r w:rsidRPr="00172B07">
              <w:rPr>
                <w:sz w:val="22"/>
                <w:szCs w:val="22"/>
              </w:rPr>
              <w:t>Сильнопучинистые</w:t>
            </w:r>
          </w:p>
        </w:tc>
        <w:tc>
          <w:tcPr>
            <w:tcW w:w="3057" w:type="dxa"/>
            <w:shd w:val="clear" w:color="auto" w:fill="auto"/>
            <w:tcMar>
              <w:bottom w:w="28" w:type="dxa"/>
            </w:tcMar>
          </w:tcPr>
          <w:p w14:paraId="6BF9CF0D" w14:textId="77777777" w:rsidR="00071DB4" w:rsidRPr="00172B07" w:rsidRDefault="00C56F82">
            <w:pPr>
              <w:jc w:val="both"/>
              <w:rPr>
                <w:sz w:val="22"/>
                <w:szCs w:val="22"/>
              </w:rPr>
            </w:pPr>
            <w:r w:rsidRPr="00172B07">
              <w:rPr>
                <w:sz w:val="22"/>
                <w:szCs w:val="22"/>
              </w:rPr>
              <w:t xml:space="preserve">  »  7  »   10</w:t>
            </w:r>
          </w:p>
        </w:tc>
      </w:tr>
      <w:tr w:rsidR="00071DB4" w:rsidRPr="00172B07" w14:paraId="2EF4BB9E" w14:textId="77777777">
        <w:trPr>
          <w:jc w:val="center"/>
        </w:trPr>
        <w:tc>
          <w:tcPr>
            <w:tcW w:w="1731" w:type="dxa"/>
            <w:shd w:val="clear" w:color="auto" w:fill="auto"/>
            <w:tcMar>
              <w:bottom w:w="28" w:type="dxa"/>
            </w:tcMar>
          </w:tcPr>
          <w:p w14:paraId="4A984844" w14:textId="77777777" w:rsidR="00071DB4" w:rsidRPr="00172B07" w:rsidRDefault="00C56F82">
            <w:pPr>
              <w:jc w:val="center"/>
              <w:rPr>
                <w:sz w:val="22"/>
                <w:szCs w:val="22"/>
              </w:rPr>
            </w:pPr>
            <w:r w:rsidRPr="00172B07">
              <w:rPr>
                <w:sz w:val="22"/>
                <w:szCs w:val="22"/>
              </w:rPr>
              <w:t>V</w:t>
            </w:r>
          </w:p>
        </w:tc>
        <w:tc>
          <w:tcPr>
            <w:tcW w:w="4284" w:type="dxa"/>
            <w:shd w:val="clear" w:color="auto" w:fill="auto"/>
            <w:tcMar>
              <w:bottom w:w="28" w:type="dxa"/>
            </w:tcMar>
          </w:tcPr>
          <w:p w14:paraId="4F192B46" w14:textId="77777777" w:rsidR="00071DB4" w:rsidRPr="00172B07" w:rsidRDefault="00C56F82">
            <w:pPr>
              <w:jc w:val="both"/>
              <w:rPr>
                <w:sz w:val="22"/>
                <w:szCs w:val="22"/>
              </w:rPr>
            </w:pPr>
            <w:r w:rsidRPr="00172B07">
              <w:rPr>
                <w:sz w:val="22"/>
                <w:szCs w:val="22"/>
              </w:rPr>
              <w:t>Чрезмерно пучинистые</w:t>
            </w:r>
          </w:p>
        </w:tc>
        <w:tc>
          <w:tcPr>
            <w:tcW w:w="3057" w:type="dxa"/>
            <w:shd w:val="clear" w:color="auto" w:fill="auto"/>
            <w:tcMar>
              <w:bottom w:w="28" w:type="dxa"/>
            </w:tcMar>
          </w:tcPr>
          <w:p w14:paraId="139DFCB7" w14:textId="77777777" w:rsidR="00071DB4" w:rsidRPr="00172B07" w:rsidRDefault="00C56F82">
            <w:pPr>
              <w:jc w:val="both"/>
              <w:rPr>
                <w:sz w:val="22"/>
                <w:szCs w:val="22"/>
              </w:rPr>
            </w:pPr>
            <w:r w:rsidRPr="00172B07">
              <w:rPr>
                <w:sz w:val="22"/>
                <w:szCs w:val="22"/>
              </w:rPr>
              <w:t xml:space="preserve">  »  10</w:t>
            </w:r>
          </w:p>
        </w:tc>
      </w:tr>
      <w:tr w:rsidR="00071DB4" w:rsidRPr="00172B07" w14:paraId="11B965EC" w14:textId="77777777">
        <w:trPr>
          <w:jc w:val="center"/>
        </w:trPr>
        <w:tc>
          <w:tcPr>
            <w:tcW w:w="9072" w:type="dxa"/>
            <w:gridSpan w:val="3"/>
            <w:shd w:val="clear" w:color="auto" w:fill="auto"/>
            <w:tcMar>
              <w:bottom w:w="28" w:type="dxa"/>
            </w:tcMar>
          </w:tcPr>
          <w:p w14:paraId="7DCE6CA5" w14:textId="77777777" w:rsidR="00071DB4" w:rsidRPr="00172B07" w:rsidRDefault="00C56F82">
            <w:pPr>
              <w:spacing w:before="60"/>
              <w:jc w:val="both"/>
              <w:rPr>
                <w:sz w:val="20"/>
                <w:szCs w:val="20"/>
              </w:rPr>
            </w:pPr>
            <w:r w:rsidRPr="00172B07">
              <w:rPr>
                <w:sz w:val="20"/>
                <w:szCs w:val="20"/>
              </w:rPr>
              <w:t>П р и м е ч а н и я</w:t>
            </w:r>
          </w:p>
          <w:p w14:paraId="732AE462" w14:textId="77777777" w:rsidR="00071DB4" w:rsidRPr="00172B07" w:rsidRDefault="00C56F82">
            <w:pPr>
              <w:jc w:val="both"/>
              <w:rPr>
                <w:sz w:val="20"/>
                <w:szCs w:val="20"/>
              </w:rPr>
            </w:pPr>
            <w:r w:rsidRPr="00172B07">
              <w:rPr>
                <w:sz w:val="20"/>
                <w:szCs w:val="20"/>
              </w:rPr>
              <w:t>1 Испытание на пучинистость при промерзании осуществляется в лаборатории по специальной методике с подтоком воды. Допускается группу по пучинистости определять по таблице В.7 настоящего приложения.</w:t>
            </w:r>
          </w:p>
          <w:p w14:paraId="4F8879EA" w14:textId="77777777" w:rsidR="00071DB4" w:rsidRPr="00172B07" w:rsidRDefault="00C56F82">
            <w:pPr>
              <w:jc w:val="both"/>
              <w:rPr>
                <w:sz w:val="20"/>
                <w:szCs w:val="20"/>
              </w:rPr>
            </w:pPr>
            <w:r w:rsidRPr="00172B07">
              <w:rPr>
                <w:sz w:val="20"/>
                <w:szCs w:val="20"/>
              </w:rPr>
              <w:t>2 При оценке величины морозного пучения расчетом испытания грунтов на интенсивность морозного пучения ведут по специальной методике.</w:t>
            </w:r>
          </w:p>
          <w:p w14:paraId="41B9D8A7" w14:textId="77777777" w:rsidR="00071DB4" w:rsidRPr="00172B07" w:rsidRDefault="00C56F82">
            <w:pPr>
              <w:spacing w:after="60"/>
              <w:jc w:val="both"/>
              <w:rPr>
                <w:sz w:val="20"/>
                <w:szCs w:val="20"/>
              </w:rPr>
            </w:pPr>
            <w:r w:rsidRPr="00172B07">
              <w:rPr>
                <w:sz w:val="20"/>
                <w:szCs w:val="20"/>
              </w:rPr>
              <w:t>3 В случаях, когда испытание на морозное пучение не проводится, группу по пучинистости допускается устанавливать по</w:t>
            </w:r>
            <w:hyperlink w:anchor="bookmark=id.1x0gk37">
              <w:r w:rsidRPr="00172B07">
                <w:rPr>
                  <w:sz w:val="20"/>
                  <w:szCs w:val="20"/>
                </w:rPr>
                <w:t xml:space="preserve"> таблице</w:t>
              </w:r>
            </w:hyperlink>
            <w:hyperlink w:anchor="bookmark=id.1x0gk37">
              <w:r w:rsidRPr="00172B07">
                <w:rPr>
                  <w:sz w:val="20"/>
                  <w:szCs w:val="20"/>
                </w:rPr>
                <w:t xml:space="preserve"> В.7</w:t>
              </w:r>
            </w:hyperlink>
            <w:r w:rsidRPr="00172B07">
              <w:rPr>
                <w:sz w:val="20"/>
                <w:szCs w:val="20"/>
              </w:rPr>
              <w:t xml:space="preserve"> настоящего приложения, а среднюю относительную величину морозного пучения зоны промерзания – по</w:t>
            </w:r>
            <w:hyperlink w:anchor="bookmark=id.sqyw64">
              <w:r w:rsidRPr="00172B07">
                <w:rPr>
                  <w:sz w:val="20"/>
                  <w:szCs w:val="20"/>
                </w:rPr>
                <w:t xml:space="preserve"> таблице</w:t>
              </w:r>
            </w:hyperlink>
            <w:hyperlink w:anchor="bookmark=id.sqyw64">
              <w:r w:rsidRPr="00172B07">
                <w:rPr>
                  <w:sz w:val="20"/>
                  <w:szCs w:val="20"/>
                </w:rPr>
                <w:t xml:space="preserve"> В.8</w:t>
              </w:r>
            </w:hyperlink>
            <w:r w:rsidRPr="00172B07">
              <w:rPr>
                <w:sz w:val="20"/>
                <w:szCs w:val="20"/>
              </w:rPr>
              <w:t>.</w:t>
            </w:r>
          </w:p>
        </w:tc>
      </w:tr>
    </w:tbl>
    <w:p w14:paraId="1087CDC1" w14:textId="77777777" w:rsidR="00071DB4" w:rsidRPr="00172B07" w:rsidRDefault="00C56F82">
      <w:pPr>
        <w:spacing w:before="360" w:after="120"/>
        <w:ind w:firstLine="567"/>
        <w:jc w:val="both"/>
        <w:rPr>
          <w:b/>
          <w:sz w:val="24"/>
          <w:szCs w:val="24"/>
        </w:rPr>
      </w:pPr>
      <w:bookmarkStart w:id="53" w:name="bookmark=id.2dlolyb" w:colFirst="0" w:colLast="0"/>
      <w:bookmarkEnd w:id="53"/>
      <w:r w:rsidRPr="00172B07">
        <w:rPr>
          <w:sz w:val="24"/>
          <w:szCs w:val="24"/>
        </w:rPr>
        <w:t xml:space="preserve">Т а б л и ц а  В.7 – </w:t>
      </w:r>
      <w:r w:rsidRPr="00172B07">
        <w:rPr>
          <w:b/>
          <w:sz w:val="24"/>
          <w:szCs w:val="24"/>
        </w:rPr>
        <w:t>Группы грунтов по степени пучинистости</w:t>
      </w:r>
    </w:p>
    <w:tbl>
      <w:tblPr>
        <w:tblStyle w:val="19"/>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20"/>
        <w:gridCol w:w="1452"/>
      </w:tblGrid>
      <w:tr w:rsidR="00071DB4" w:rsidRPr="00172B07" w14:paraId="4EF875E1" w14:textId="77777777">
        <w:trPr>
          <w:jc w:val="center"/>
        </w:trPr>
        <w:tc>
          <w:tcPr>
            <w:tcW w:w="7620" w:type="dxa"/>
            <w:tcMar>
              <w:bottom w:w="28" w:type="dxa"/>
            </w:tcMar>
            <w:vAlign w:val="center"/>
          </w:tcPr>
          <w:p w14:paraId="44ED0F5F" w14:textId="77777777" w:rsidR="00071DB4" w:rsidRPr="00172B07" w:rsidRDefault="00C56F82">
            <w:pPr>
              <w:pBdr>
                <w:top w:val="nil"/>
                <w:left w:val="nil"/>
                <w:bottom w:val="nil"/>
                <w:right w:val="nil"/>
                <w:between w:val="nil"/>
              </w:pBdr>
              <w:jc w:val="center"/>
              <w:rPr>
                <w:sz w:val="20"/>
                <w:szCs w:val="20"/>
              </w:rPr>
            </w:pPr>
            <w:r w:rsidRPr="00172B07">
              <w:rPr>
                <w:sz w:val="20"/>
                <w:szCs w:val="20"/>
              </w:rPr>
              <w:t>Грунт</w:t>
            </w:r>
          </w:p>
        </w:tc>
        <w:tc>
          <w:tcPr>
            <w:tcW w:w="1452" w:type="dxa"/>
            <w:tcMar>
              <w:bottom w:w="28" w:type="dxa"/>
            </w:tcMar>
            <w:vAlign w:val="center"/>
          </w:tcPr>
          <w:p w14:paraId="55739A6F" w14:textId="77777777" w:rsidR="00071DB4" w:rsidRPr="00172B07" w:rsidRDefault="00C56F82">
            <w:pPr>
              <w:pBdr>
                <w:top w:val="nil"/>
                <w:left w:val="nil"/>
                <w:bottom w:val="nil"/>
                <w:right w:val="nil"/>
                <w:between w:val="nil"/>
              </w:pBdr>
              <w:jc w:val="center"/>
              <w:rPr>
                <w:sz w:val="20"/>
                <w:szCs w:val="20"/>
              </w:rPr>
            </w:pPr>
            <w:r w:rsidRPr="00172B07">
              <w:rPr>
                <w:sz w:val="20"/>
                <w:szCs w:val="20"/>
              </w:rPr>
              <w:t>Группа</w:t>
            </w:r>
          </w:p>
        </w:tc>
      </w:tr>
      <w:tr w:rsidR="00071DB4" w:rsidRPr="00172B07" w14:paraId="0F6A774F" w14:textId="77777777">
        <w:trPr>
          <w:jc w:val="center"/>
        </w:trPr>
        <w:tc>
          <w:tcPr>
            <w:tcW w:w="7620" w:type="dxa"/>
            <w:tcMar>
              <w:bottom w:w="28" w:type="dxa"/>
            </w:tcMar>
          </w:tcPr>
          <w:p w14:paraId="2CCF259C" w14:textId="77777777" w:rsidR="00071DB4" w:rsidRPr="00172B07" w:rsidRDefault="00C56F82">
            <w:pPr>
              <w:pBdr>
                <w:top w:val="nil"/>
                <w:left w:val="nil"/>
                <w:bottom w:val="nil"/>
                <w:right w:val="nil"/>
                <w:between w:val="nil"/>
              </w:pBdr>
              <w:jc w:val="both"/>
              <w:rPr>
                <w:sz w:val="22"/>
                <w:szCs w:val="22"/>
              </w:rPr>
            </w:pPr>
            <w:r w:rsidRPr="00172B07">
              <w:rPr>
                <w:sz w:val="22"/>
                <w:szCs w:val="22"/>
              </w:rPr>
              <w:t>Песок гравелистый, крупный и средней крупности с содержанием частиц мельче 0,05 мм до 2 %</w:t>
            </w:r>
          </w:p>
        </w:tc>
        <w:tc>
          <w:tcPr>
            <w:tcW w:w="1452" w:type="dxa"/>
            <w:tcMar>
              <w:bottom w:w="28" w:type="dxa"/>
            </w:tcMar>
          </w:tcPr>
          <w:p w14:paraId="21E2A897" w14:textId="77777777" w:rsidR="00071DB4" w:rsidRPr="00172B07" w:rsidRDefault="00C56F82">
            <w:pPr>
              <w:pBdr>
                <w:top w:val="nil"/>
                <w:left w:val="nil"/>
                <w:bottom w:val="nil"/>
                <w:right w:val="nil"/>
                <w:between w:val="nil"/>
              </w:pBdr>
              <w:jc w:val="center"/>
              <w:rPr>
                <w:sz w:val="22"/>
                <w:szCs w:val="22"/>
              </w:rPr>
            </w:pPr>
            <w:r w:rsidRPr="00172B07">
              <w:rPr>
                <w:sz w:val="22"/>
                <w:szCs w:val="22"/>
              </w:rPr>
              <w:t>I</w:t>
            </w:r>
          </w:p>
        </w:tc>
      </w:tr>
      <w:tr w:rsidR="00071DB4" w:rsidRPr="00172B07" w14:paraId="74C33A41" w14:textId="77777777">
        <w:trPr>
          <w:jc w:val="center"/>
        </w:trPr>
        <w:tc>
          <w:tcPr>
            <w:tcW w:w="7620" w:type="dxa"/>
            <w:tcMar>
              <w:bottom w:w="28" w:type="dxa"/>
            </w:tcMar>
          </w:tcPr>
          <w:p w14:paraId="026FCBFF" w14:textId="77777777" w:rsidR="00071DB4" w:rsidRPr="00172B07" w:rsidRDefault="00C56F82">
            <w:pPr>
              <w:pBdr>
                <w:top w:val="nil"/>
                <w:left w:val="nil"/>
                <w:bottom w:val="nil"/>
                <w:right w:val="nil"/>
                <w:between w:val="nil"/>
              </w:pBdr>
              <w:jc w:val="both"/>
              <w:rPr>
                <w:sz w:val="22"/>
                <w:szCs w:val="22"/>
              </w:rPr>
            </w:pPr>
            <w:r w:rsidRPr="00172B07">
              <w:rPr>
                <w:sz w:val="22"/>
                <w:szCs w:val="22"/>
              </w:rPr>
              <w:t>Песок гравелистый, крупный и средней крупности с содержанием частиц мельче 0,05 мм от 2 % до 15 %, мелкий с содержанием частиц мельче 0,05 мм до 5 %; супесь легкая крупная</w:t>
            </w:r>
          </w:p>
        </w:tc>
        <w:tc>
          <w:tcPr>
            <w:tcW w:w="1452" w:type="dxa"/>
            <w:tcMar>
              <w:bottom w:w="28" w:type="dxa"/>
            </w:tcMar>
          </w:tcPr>
          <w:p w14:paraId="15F1B541" w14:textId="77777777" w:rsidR="00071DB4" w:rsidRPr="00172B07" w:rsidRDefault="00C56F82">
            <w:pPr>
              <w:pBdr>
                <w:top w:val="nil"/>
                <w:left w:val="nil"/>
                <w:bottom w:val="nil"/>
                <w:right w:val="nil"/>
                <w:between w:val="nil"/>
              </w:pBdr>
              <w:jc w:val="center"/>
              <w:rPr>
                <w:sz w:val="22"/>
                <w:szCs w:val="22"/>
              </w:rPr>
            </w:pPr>
            <w:r w:rsidRPr="00172B07">
              <w:rPr>
                <w:sz w:val="22"/>
                <w:szCs w:val="22"/>
              </w:rPr>
              <w:t>II</w:t>
            </w:r>
          </w:p>
        </w:tc>
      </w:tr>
      <w:tr w:rsidR="00071DB4" w:rsidRPr="00172B07" w14:paraId="20091054" w14:textId="77777777">
        <w:trPr>
          <w:jc w:val="center"/>
        </w:trPr>
        <w:tc>
          <w:tcPr>
            <w:tcW w:w="7620" w:type="dxa"/>
            <w:tcMar>
              <w:bottom w:w="28" w:type="dxa"/>
            </w:tcMar>
          </w:tcPr>
          <w:p w14:paraId="009ED6F0" w14:textId="77777777" w:rsidR="00071DB4" w:rsidRPr="00172B07" w:rsidRDefault="00C56F82">
            <w:pPr>
              <w:pBdr>
                <w:top w:val="nil"/>
                <w:left w:val="nil"/>
                <w:bottom w:val="nil"/>
                <w:right w:val="nil"/>
                <w:between w:val="nil"/>
              </w:pBdr>
              <w:jc w:val="both"/>
              <w:rPr>
                <w:sz w:val="22"/>
                <w:szCs w:val="22"/>
              </w:rPr>
            </w:pPr>
            <w:r w:rsidRPr="00172B07">
              <w:rPr>
                <w:sz w:val="22"/>
                <w:szCs w:val="22"/>
              </w:rPr>
              <w:t xml:space="preserve">Песок мелкий с содержанием частиц мельче 0,05 мм до 8 %; супесь легкая; суглинок легкий и тяжелый; глины </w:t>
            </w:r>
          </w:p>
        </w:tc>
        <w:tc>
          <w:tcPr>
            <w:tcW w:w="1452" w:type="dxa"/>
            <w:tcMar>
              <w:bottom w:w="28" w:type="dxa"/>
            </w:tcMar>
          </w:tcPr>
          <w:p w14:paraId="68A86A76" w14:textId="77777777" w:rsidR="00071DB4" w:rsidRPr="00172B07" w:rsidRDefault="00C56F82">
            <w:pPr>
              <w:pBdr>
                <w:top w:val="nil"/>
                <w:left w:val="nil"/>
                <w:bottom w:val="nil"/>
                <w:right w:val="nil"/>
                <w:between w:val="nil"/>
              </w:pBdr>
              <w:jc w:val="center"/>
              <w:rPr>
                <w:sz w:val="22"/>
                <w:szCs w:val="22"/>
              </w:rPr>
            </w:pPr>
            <w:r w:rsidRPr="00172B07">
              <w:rPr>
                <w:sz w:val="22"/>
                <w:szCs w:val="22"/>
              </w:rPr>
              <w:t>III</w:t>
            </w:r>
          </w:p>
        </w:tc>
      </w:tr>
      <w:tr w:rsidR="00071DB4" w:rsidRPr="00172B07" w14:paraId="3557A19D" w14:textId="77777777">
        <w:trPr>
          <w:jc w:val="center"/>
        </w:trPr>
        <w:tc>
          <w:tcPr>
            <w:tcW w:w="7620" w:type="dxa"/>
            <w:tcMar>
              <w:bottom w:w="28" w:type="dxa"/>
            </w:tcMar>
          </w:tcPr>
          <w:p w14:paraId="16C43531" w14:textId="0845A43A" w:rsidR="00071DB4" w:rsidRPr="00172B07" w:rsidRDefault="00C56F82">
            <w:pPr>
              <w:pBdr>
                <w:top w:val="nil"/>
                <w:left w:val="nil"/>
                <w:bottom w:val="nil"/>
                <w:right w:val="nil"/>
                <w:between w:val="nil"/>
              </w:pBdr>
              <w:jc w:val="both"/>
              <w:rPr>
                <w:sz w:val="22"/>
                <w:szCs w:val="22"/>
              </w:rPr>
            </w:pPr>
            <w:r w:rsidRPr="00172B07">
              <w:rPr>
                <w:sz w:val="22"/>
                <w:szCs w:val="22"/>
              </w:rPr>
              <w:t xml:space="preserve">Песок мелкий с содержанием частиц мельче 0,05 мм до 15 %; </w:t>
            </w:r>
            <w:r w:rsidR="00981D38" w:rsidRPr="00172B07">
              <w:rPr>
                <w:sz w:val="22"/>
                <w:szCs w:val="22"/>
              </w:rPr>
              <w:t xml:space="preserve">песок пылеватый; </w:t>
            </w:r>
            <w:r w:rsidRPr="00172B07">
              <w:rPr>
                <w:sz w:val="22"/>
                <w:szCs w:val="22"/>
              </w:rPr>
              <w:t>супесь пылеватая; суглинок тяжелый пылеватый</w:t>
            </w:r>
          </w:p>
        </w:tc>
        <w:tc>
          <w:tcPr>
            <w:tcW w:w="1452" w:type="dxa"/>
            <w:tcMar>
              <w:bottom w:w="28" w:type="dxa"/>
            </w:tcMar>
          </w:tcPr>
          <w:p w14:paraId="00396801" w14:textId="77777777" w:rsidR="00071DB4" w:rsidRPr="00172B07" w:rsidRDefault="00C56F82">
            <w:pPr>
              <w:pBdr>
                <w:top w:val="nil"/>
                <w:left w:val="nil"/>
                <w:bottom w:val="nil"/>
                <w:right w:val="nil"/>
                <w:between w:val="nil"/>
              </w:pBdr>
              <w:jc w:val="center"/>
              <w:rPr>
                <w:sz w:val="22"/>
                <w:szCs w:val="22"/>
              </w:rPr>
            </w:pPr>
            <w:r w:rsidRPr="00172B07">
              <w:rPr>
                <w:sz w:val="22"/>
                <w:szCs w:val="22"/>
              </w:rPr>
              <w:t>IV</w:t>
            </w:r>
          </w:p>
        </w:tc>
      </w:tr>
      <w:tr w:rsidR="00071DB4" w:rsidRPr="00172B07" w14:paraId="47CB5383" w14:textId="77777777">
        <w:trPr>
          <w:jc w:val="center"/>
        </w:trPr>
        <w:tc>
          <w:tcPr>
            <w:tcW w:w="7620" w:type="dxa"/>
            <w:tcMar>
              <w:bottom w:w="28" w:type="dxa"/>
            </w:tcMar>
          </w:tcPr>
          <w:p w14:paraId="7DDFE72A" w14:textId="685F6075" w:rsidR="00071DB4" w:rsidRPr="00172B07" w:rsidRDefault="00981D38">
            <w:pPr>
              <w:pBdr>
                <w:top w:val="nil"/>
                <w:left w:val="nil"/>
                <w:bottom w:val="nil"/>
                <w:right w:val="nil"/>
                <w:between w:val="nil"/>
              </w:pBdr>
              <w:jc w:val="both"/>
              <w:rPr>
                <w:sz w:val="22"/>
                <w:szCs w:val="22"/>
              </w:rPr>
            </w:pPr>
            <w:r w:rsidRPr="00172B07">
              <w:rPr>
                <w:sz w:val="22"/>
                <w:szCs w:val="22"/>
              </w:rPr>
              <w:t>C</w:t>
            </w:r>
            <w:r w:rsidR="00C56F82" w:rsidRPr="00172B07">
              <w:rPr>
                <w:sz w:val="22"/>
                <w:szCs w:val="22"/>
              </w:rPr>
              <w:t>упесь тяжелая пылеватая; суглинок легкий пылеватый</w:t>
            </w:r>
          </w:p>
        </w:tc>
        <w:tc>
          <w:tcPr>
            <w:tcW w:w="1452" w:type="dxa"/>
            <w:tcMar>
              <w:bottom w:w="28" w:type="dxa"/>
            </w:tcMar>
          </w:tcPr>
          <w:p w14:paraId="11B42A66" w14:textId="77777777" w:rsidR="00071DB4" w:rsidRPr="00172B07" w:rsidRDefault="00C56F82">
            <w:pPr>
              <w:pBdr>
                <w:top w:val="nil"/>
                <w:left w:val="nil"/>
                <w:bottom w:val="nil"/>
                <w:right w:val="nil"/>
                <w:between w:val="nil"/>
              </w:pBdr>
              <w:jc w:val="center"/>
              <w:rPr>
                <w:sz w:val="22"/>
                <w:szCs w:val="22"/>
              </w:rPr>
            </w:pPr>
            <w:r w:rsidRPr="00172B07">
              <w:rPr>
                <w:sz w:val="22"/>
                <w:szCs w:val="22"/>
              </w:rPr>
              <w:t>V</w:t>
            </w:r>
          </w:p>
        </w:tc>
      </w:tr>
      <w:tr w:rsidR="00071DB4" w:rsidRPr="00172B07" w14:paraId="2E0EDF0B" w14:textId="77777777">
        <w:trPr>
          <w:jc w:val="center"/>
        </w:trPr>
        <w:tc>
          <w:tcPr>
            <w:tcW w:w="9072" w:type="dxa"/>
            <w:gridSpan w:val="2"/>
            <w:tcMar>
              <w:bottom w:w="28" w:type="dxa"/>
            </w:tcMar>
          </w:tcPr>
          <w:p w14:paraId="5E4F94DE" w14:textId="77777777" w:rsidR="00071DB4" w:rsidRPr="00172B07" w:rsidRDefault="00C56F82">
            <w:pPr>
              <w:spacing w:before="60" w:after="60"/>
              <w:jc w:val="both"/>
              <w:rPr>
                <w:sz w:val="20"/>
                <w:szCs w:val="20"/>
              </w:rPr>
            </w:pPr>
            <w:r w:rsidRPr="00172B07">
              <w:rPr>
                <w:sz w:val="20"/>
                <w:szCs w:val="20"/>
              </w:rPr>
              <w:t>П р и м е ч а н и е  – Величина коэффициента морозного пучения щебенистых, гравелистых, дресвяных песков при содержании частиц мельче 0,05 мм свыше 15 % ориентировочно принимается как для пылеватого песка и проверяется в лаборатории.</w:t>
            </w:r>
          </w:p>
        </w:tc>
      </w:tr>
    </w:tbl>
    <w:p w14:paraId="0B8F6D09" w14:textId="77777777" w:rsidR="00CA3BA9" w:rsidRPr="00172B07" w:rsidRDefault="00CA3BA9">
      <w:pPr>
        <w:spacing w:before="360" w:after="120"/>
        <w:ind w:firstLine="567"/>
        <w:jc w:val="both"/>
        <w:rPr>
          <w:sz w:val="24"/>
          <w:szCs w:val="24"/>
        </w:rPr>
      </w:pPr>
    </w:p>
    <w:p w14:paraId="1856A30D" w14:textId="77777777" w:rsidR="00071DB4" w:rsidRPr="00172B07" w:rsidRDefault="00C56F82">
      <w:pPr>
        <w:spacing w:before="360" w:after="120"/>
        <w:ind w:firstLine="567"/>
        <w:jc w:val="both"/>
        <w:rPr>
          <w:b/>
          <w:sz w:val="24"/>
          <w:szCs w:val="24"/>
        </w:rPr>
      </w:pPr>
      <w:r w:rsidRPr="00172B07">
        <w:rPr>
          <w:sz w:val="24"/>
          <w:szCs w:val="24"/>
        </w:rPr>
        <w:lastRenderedPageBreak/>
        <w:t xml:space="preserve">Т а б л и ц а  В.8 – </w:t>
      </w:r>
      <w:r w:rsidRPr="00172B07">
        <w:rPr>
          <w:b/>
          <w:sz w:val="24"/>
          <w:szCs w:val="24"/>
        </w:rPr>
        <w:t>Величина морозного пучения</w:t>
      </w:r>
    </w:p>
    <w:tbl>
      <w:tblPr>
        <w:tblStyle w:val="18"/>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0"/>
        <w:gridCol w:w="3262"/>
      </w:tblGrid>
      <w:tr w:rsidR="00071DB4" w:rsidRPr="00172B07" w14:paraId="1B0D6909" w14:textId="77777777">
        <w:trPr>
          <w:jc w:val="center"/>
        </w:trPr>
        <w:tc>
          <w:tcPr>
            <w:tcW w:w="5810" w:type="dxa"/>
            <w:shd w:val="clear" w:color="auto" w:fill="auto"/>
            <w:tcMar>
              <w:bottom w:w="28" w:type="dxa"/>
            </w:tcMar>
            <w:vAlign w:val="center"/>
          </w:tcPr>
          <w:p w14:paraId="4EB9E6B7" w14:textId="77777777" w:rsidR="00071DB4" w:rsidRPr="00172B07" w:rsidRDefault="00C56F82">
            <w:pPr>
              <w:jc w:val="center"/>
              <w:rPr>
                <w:sz w:val="20"/>
                <w:szCs w:val="20"/>
              </w:rPr>
            </w:pPr>
            <w:bookmarkStart w:id="54" w:name="bookmark=id.sqyw64" w:colFirst="0" w:colLast="0"/>
            <w:bookmarkEnd w:id="54"/>
            <w:r w:rsidRPr="00172B07">
              <w:rPr>
                <w:sz w:val="20"/>
                <w:szCs w:val="20"/>
              </w:rPr>
              <w:t>Грунт</w:t>
            </w:r>
          </w:p>
        </w:tc>
        <w:tc>
          <w:tcPr>
            <w:tcW w:w="3262" w:type="dxa"/>
            <w:shd w:val="clear" w:color="auto" w:fill="auto"/>
            <w:tcMar>
              <w:bottom w:w="28" w:type="dxa"/>
            </w:tcMar>
            <w:vAlign w:val="center"/>
          </w:tcPr>
          <w:p w14:paraId="4CD4CEC6" w14:textId="77777777" w:rsidR="00071DB4" w:rsidRPr="00172B07" w:rsidRDefault="00C56F82">
            <w:pPr>
              <w:jc w:val="center"/>
              <w:rPr>
                <w:sz w:val="20"/>
                <w:szCs w:val="20"/>
              </w:rPr>
            </w:pPr>
            <w:r w:rsidRPr="00172B07">
              <w:rPr>
                <w:sz w:val="20"/>
                <w:szCs w:val="20"/>
              </w:rPr>
              <w:t>Среднее значение относительного морозного пучения при промерзании 1,5 м, %</w:t>
            </w:r>
          </w:p>
        </w:tc>
      </w:tr>
      <w:tr w:rsidR="00071DB4" w:rsidRPr="00172B07" w14:paraId="7E8325A8" w14:textId="77777777">
        <w:trPr>
          <w:jc w:val="center"/>
        </w:trPr>
        <w:tc>
          <w:tcPr>
            <w:tcW w:w="5810" w:type="dxa"/>
            <w:shd w:val="clear" w:color="auto" w:fill="auto"/>
            <w:tcMar>
              <w:bottom w:w="28" w:type="dxa"/>
            </w:tcMar>
          </w:tcPr>
          <w:p w14:paraId="6C832F58" w14:textId="77777777" w:rsidR="00071DB4" w:rsidRPr="00172B07" w:rsidRDefault="00C56F82">
            <w:pPr>
              <w:jc w:val="both"/>
              <w:rPr>
                <w:sz w:val="22"/>
                <w:szCs w:val="22"/>
              </w:rPr>
            </w:pPr>
            <w:r w:rsidRPr="00172B07">
              <w:rPr>
                <w:sz w:val="22"/>
                <w:szCs w:val="22"/>
              </w:rPr>
              <w:t>Песок гравелистый, крупный и средней крупности с содержанием частиц мельче 0,05 мм до 2 %</w:t>
            </w:r>
          </w:p>
        </w:tc>
        <w:tc>
          <w:tcPr>
            <w:tcW w:w="3262" w:type="dxa"/>
            <w:shd w:val="clear" w:color="auto" w:fill="auto"/>
            <w:tcMar>
              <w:bottom w:w="28" w:type="dxa"/>
            </w:tcMar>
          </w:tcPr>
          <w:p w14:paraId="7FBC4232" w14:textId="77777777" w:rsidR="00071DB4" w:rsidRPr="00172B07" w:rsidRDefault="00C56F82">
            <w:pPr>
              <w:jc w:val="center"/>
              <w:rPr>
                <w:sz w:val="22"/>
                <w:szCs w:val="22"/>
                <w:u w:val="single"/>
              </w:rPr>
            </w:pPr>
            <w:r w:rsidRPr="00172B07">
              <w:rPr>
                <w:sz w:val="22"/>
                <w:szCs w:val="22"/>
                <w:u w:val="single"/>
              </w:rPr>
              <w:t>1</w:t>
            </w:r>
          </w:p>
          <w:p w14:paraId="7444627C" w14:textId="77777777" w:rsidR="00071DB4" w:rsidRPr="00172B07" w:rsidRDefault="00C56F82">
            <w:pPr>
              <w:jc w:val="center"/>
              <w:rPr>
                <w:sz w:val="22"/>
                <w:szCs w:val="22"/>
                <w:u w:val="single"/>
              </w:rPr>
            </w:pPr>
            <w:r w:rsidRPr="00172B07">
              <w:rPr>
                <w:sz w:val="22"/>
                <w:szCs w:val="22"/>
              </w:rPr>
              <w:t>1</w:t>
            </w:r>
          </w:p>
        </w:tc>
      </w:tr>
      <w:tr w:rsidR="00071DB4" w:rsidRPr="00172B07" w14:paraId="5A97ACCF" w14:textId="77777777">
        <w:trPr>
          <w:jc w:val="center"/>
        </w:trPr>
        <w:tc>
          <w:tcPr>
            <w:tcW w:w="5810" w:type="dxa"/>
            <w:shd w:val="clear" w:color="auto" w:fill="auto"/>
            <w:tcMar>
              <w:bottom w:w="28" w:type="dxa"/>
            </w:tcMar>
          </w:tcPr>
          <w:p w14:paraId="08488C8E" w14:textId="77777777" w:rsidR="00071DB4" w:rsidRPr="00172B07" w:rsidRDefault="00C56F82">
            <w:pPr>
              <w:jc w:val="both"/>
              <w:rPr>
                <w:sz w:val="22"/>
                <w:szCs w:val="22"/>
              </w:rPr>
            </w:pPr>
            <w:r w:rsidRPr="00172B07">
              <w:rPr>
                <w:sz w:val="22"/>
                <w:szCs w:val="22"/>
              </w:rPr>
              <w:t>Песок гравелистый, крупный и средней крупности с содержанием частиц мельче 0,05 мм до 15 %; песок мелкий с содержанием частиц мельче 0,05 мм до 2 %</w:t>
            </w:r>
          </w:p>
        </w:tc>
        <w:tc>
          <w:tcPr>
            <w:tcW w:w="3262" w:type="dxa"/>
            <w:shd w:val="clear" w:color="auto" w:fill="auto"/>
            <w:tcMar>
              <w:bottom w:w="28" w:type="dxa"/>
            </w:tcMar>
          </w:tcPr>
          <w:p w14:paraId="6244D410" w14:textId="77777777" w:rsidR="00071DB4" w:rsidRPr="00172B07" w:rsidRDefault="00C56F82">
            <w:pPr>
              <w:jc w:val="center"/>
              <w:rPr>
                <w:sz w:val="22"/>
                <w:szCs w:val="22"/>
                <w:u w:val="single"/>
              </w:rPr>
            </w:pPr>
            <w:r w:rsidRPr="00172B07">
              <w:rPr>
                <w:sz w:val="22"/>
                <w:szCs w:val="22"/>
                <w:u w:val="single"/>
              </w:rPr>
              <w:t xml:space="preserve">  1  </w:t>
            </w:r>
            <w:r w:rsidRPr="00172B07">
              <w:rPr>
                <w:sz w:val="2"/>
                <w:szCs w:val="2"/>
                <w:u w:val="single"/>
              </w:rPr>
              <w:t>.</w:t>
            </w:r>
          </w:p>
          <w:p w14:paraId="058857A9" w14:textId="77777777" w:rsidR="00071DB4" w:rsidRPr="00172B07" w:rsidRDefault="00C56F82">
            <w:pPr>
              <w:jc w:val="center"/>
              <w:rPr>
                <w:sz w:val="22"/>
                <w:szCs w:val="22"/>
                <w:u w:val="single"/>
              </w:rPr>
            </w:pPr>
            <w:r w:rsidRPr="00172B07">
              <w:rPr>
                <w:sz w:val="22"/>
                <w:szCs w:val="22"/>
              </w:rPr>
              <w:t>1–2</w:t>
            </w:r>
          </w:p>
        </w:tc>
      </w:tr>
      <w:tr w:rsidR="00071DB4" w:rsidRPr="00172B07" w14:paraId="735B02C7" w14:textId="77777777">
        <w:trPr>
          <w:jc w:val="center"/>
        </w:trPr>
        <w:tc>
          <w:tcPr>
            <w:tcW w:w="5810" w:type="dxa"/>
            <w:shd w:val="clear" w:color="auto" w:fill="auto"/>
            <w:tcMar>
              <w:bottom w:w="28" w:type="dxa"/>
            </w:tcMar>
          </w:tcPr>
          <w:p w14:paraId="07CD66CE" w14:textId="77777777" w:rsidR="00071DB4" w:rsidRPr="00172B07" w:rsidRDefault="00C56F82">
            <w:pPr>
              <w:jc w:val="both"/>
              <w:rPr>
                <w:sz w:val="22"/>
                <w:szCs w:val="22"/>
              </w:rPr>
            </w:pPr>
            <w:r w:rsidRPr="00172B07">
              <w:rPr>
                <w:sz w:val="22"/>
                <w:szCs w:val="22"/>
              </w:rPr>
              <w:t xml:space="preserve">Песок мелкий с содержанием частиц мельче 0,05 мм менее 5 %; супесь легкая крупная </w:t>
            </w:r>
          </w:p>
        </w:tc>
        <w:tc>
          <w:tcPr>
            <w:tcW w:w="3262" w:type="dxa"/>
            <w:shd w:val="clear" w:color="auto" w:fill="auto"/>
            <w:tcMar>
              <w:bottom w:w="28" w:type="dxa"/>
            </w:tcMar>
          </w:tcPr>
          <w:p w14:paraId="6DEDABFF" w14:textId="77777777" w:rsidR="00071DB4" w:rsidRPr="00172B07" w:rsidRDefault="00C56F82">
            <w:pPr>
              <w:jc w:val="center"/>
              <w:rPr>
                <w:sz w:val="22"/>
                <w:szCs w:val="22"/>
              </w:rPr>
            </w:pPr>
            <w:r w:rsidRPr="00172B07">
              <w:rPr>
                <w:sz w:val="22"/>
                <w:szCs w:val="22"/>
                <w:u w:val="single"/>
              </w:rPr>
              <w:t>1–2</w:t>
            </w:r>
          </w:p>
          <w:p w14:paraId="51EC5A8F" w14:textId="77777777" w:rsidR="00071DB4" w:rsidRPr="00172B07" w:rsidRDefault="00C56F82">
            <w:pPr>
              <w:jc w:val="center"/>
              <w:rPr>
                <w:sz w:val="22"/>
                <w:szCs w:val="22"/>
                <w:u w:val="single"/>
              </w:rPr>
            </w:pPr>
            <w:r w:rsidRPr="00172B07">
              <w:rPr>
                <w:sz w:val="22"/>
                <w:szCs w:val="22"/>
              </w:rPr>
              <w:t>2–4</w:t>
            </w:r>
          </w:p>
        </w:tc>
      </w:tr>
      <w:tr w:rsidR="00071DB4" w:rsidRPr="00172B07" w14:paraId="6E4C4AAC" w14:textId="77777777">
        <w:trPr>
          <w:jc w:val="center"/>
        </w:trPr>
        <w:tc>
          <w:tcPr>
            <w:tcW w:w="5810" w:type="dxa"/>
            <w:shd w:val="clear" w:color="auto" w:fill="auto"/>
            <w:tcMar>
              <w:bottom w:w="28" w:type="dxa"/>
            </w:tcMar>
          </w:tcPr>
          <w:p w14:paraId="05867C8A" w14:textId="77777777" w:rsidR="00071DB4" w:rsidRPr="00172B07" w:rsidRDefault="00C56F82">
            <w:pPr>
              <w:jc w:val="both"/>
              <w:rPr>
                <w:sz w:val="22"/>
                <w:szCs w:val="22"/>
              </w:rPr>
            </w:pPr>
            <w:r w:rsidRPr="00172B07">
              <w:rPr>
                <w:sz w:val="22"/>
                <w:szCs w:val="22"/>
              </w:rPr>
              <w:t>Супесь пылеватая; суглинок тяжелый пылеватый; песок мелкий с содержанием частиц мельче 0,05 мм до 15 %</w:t>
            </w:r>
          </w:p>
        </w:tc>
        <w:tc>
          <w:tcPr>
            <w:tcW w:w="3262" w:type="dxa"/>
            <w:shd w:val="clear" w:color="auto" w:fill="auto"/>
            <w:tcMar>
              <w:bottom w:w="28" w:type="dxa"/>
            </w:tcMar>
          </w:tcPr>
          <w:p w14:paraId="13647182" w14:textId="77777777" w:rsidR="00071DB4" w:rsidRPr="00172B07" w:rsidRDefault="00C56F82">
            <w:pPr>
              <w:jc w:val="center"/>
              <w:rPr>
                <w:sz w:val="22"/>
                <w:szCs w:val="22"/>
                <w:u w:val="single"/>
              </w:rPr>
            </w:pPr>
            <w:r w:rsidRPr="00172B07">
              <w:rPr>
                <w:sz w:val="22"/>
                <w:szCs w:val="22"/>
                <w:u w:val="single"/>
              </w:rPr>
              <w:t>2–4</w:t>
            </w:r>
          </w:p>
          <w:p w14:paraId="0F63449F" w14:textId="77777777" w:rsidR="00071DB4" w:rsidRPr="00172B07" w:rsidRDefault="00C56F82">
            <w:pPr>
              <w:jc w:val="center"/>
              <w:rPr>
                <w:sz w:val="22"/>
                <w:szCs w:val="22"/>
                <w:u w:val="single"/>
              </w:rPr>
            </w:pPr>
            <w:r w:rsidRPr="00172B07">
              <w:rPr>
                <w:sz w:val="22"/>
                <w:szCs w:val="22"/>
              </w:rPr>
              <w:t>7–10</w:t>
            </w:r>
          </w:p>
        </w:tc>
      </w:tr>
      <w:tr w:rsidR="00071DB4" w:rsidRPr="00172B07" w14:paraId="6BF66461" w14:textId="77777777">
        <w:trPr>
          <w:jc w:val="center"/>
        </w:trPr>
        <w:tc>
          <w:tcPr>
            <w:tcW w:w="5810" w:type="dxa"/>
            <w:shd w:val="clear" w:color="auto" w:fill="auto"/>
            <w:tcMar>
              <w:bottom w:w="28" w:type="dxa"/>
            </w:tcMar>
          </w:tcPr>
          <w:p w14:paraId="7FD98A30" w14:textId="77777777" w:rsidR="00071DB4" w:rsidRPr="00172B07" w:rsidRDefault="00C56F82">
            <w:pPr>
              <w:jc w:val="both"/>
              <w:rPr>
                <w:sz w:val="22"/>
                <w:szCs w:val="22"/>
              </w:rPr>
            </w:pPr>
            <w:r w:rsidRPr="00172B07">
              <w:rPr>
                <w:sz w:val="22"/>
                <w:szCs w:val="22"/>
              </w:rPr>
              <w:t>Супесь легкая; песок мелкий с содержанием частиц мельче 0,05 мм до 8 %</w:t>
            </w:r>
          </w:p>
        </w:tc>
        <w:tc>
          <w:tcPr>
            <w:tcW w:w="3262" w:type="dxa"/>
            <w:shd w:val="clear" w:color="auto" w:fill="auto"/>
            <w:tcMar>
              <w:bottom w:w="28" w:type="dxa"/>
            </w:tcMar>
          </w:tcPr>
          <w:p w14:paraId="57974E3E" w14:textId="77777777" w:rsidR="00071DB4" w:rsidRPr="00172B07" w:rsidRDefault="00C56F82">
            <w:pPr>
              <w:jc w:val="center"/>
              <w:rPr>
                <w:sz w:val="22"/>
                <w:szCs w:val="22"/>
                <w:u w:val="single"/>
              </w:rPr>
            </w:pPr>
            <w:r w:rsidRPr="00172B07">
              <w:rPr>
                <w:sz w:val="22"/>
                <w:szCs w:val="22"/>
                <w:u w:val="single"/>
              </w:rPr>
              <w:t>1–2</w:t>
            </w:r>
          </w:p>
          <w:p w14:paraId="62A195A2" w14:textId="77777777" w:rsidR="00071DB4" w:rsidRPr="00172B07" w:rsidRDefault="00C56F82">
            <w:pPr>
              <w:jc w:val="center"/>
              <w:rPr>
                <w:sz w:val="22"/>
                <w:szCs w:val="22"/>
                <w:u w:val="single"/>
              </w:rPr>
            </w:pPr>
            <w:r w:rsidRPr="00172B07">
              <w:rPr>
                <w:sz w:val="22"/>
                <w:szCs w:val="22"/>
              </w:rPr>
              <w:t>4–7</w:t>
            </w:r>
          </w:p>
        </w:tc>
      </w:tr>
      <w:tr w:rsidR="00071DB4" w:rsidRPr="00172B07" w14:paraId="6A9A14EF" w14:textId="77777777">
        <w:trPr>
          <w:jc w:val="center"/>
        </w:trPr>
        <w:tc>
          <w:tcPr>
            <w:tcW w:w="5810" w:type="dxa"/>
            <w:shd w:val="clear" w:color="auto" w:fill="auto"/>
            <w:tcMar>
              <w:bottom w:w="28" w:type="dxa"/>
            </w:tcMar>
          </w:tcPr>
          <w:p w14:paraId="6675D918" w14:textId="77777777" w:rsidR="00071DB4" w:rsidRPr="00172B07" w:rsidRDefault="00C56F82">
            <w:pPr>
              <w:jc w:val="both"/>
              <w:rPr>
                <w:sz w:val="22"/>
                <w:szCs w:val="22"/>
              </w:rPr>
            </w:pPr>
            <w:r w:rsidRPr="00172B07">
              <w:rPr>
                <w:sz w:val="22"/>
                <w:szCs w:val="22"/>
              </w:rPr>
              <w:t>Супесь тяжелая пылеватая; суглинок легкий пылеватый; песок пылеватый</w:t>
            </w:r>
          </w:p>
        </w:tc>
        <w:tc>
          <w:tcPr>
            <w:tcW w:w="3262" w:type="dxa"/>
            <w:shd w:val="clear" w:color="auto" w:fill="auto"/>
            <w:tcMar>
              <w:bottom w:w="28" w:type="dxa"/>
            </w:tcMar>
          </w:tcPr>
          <w:p w14:paraId="5216514C" w14:textId="77777777" w:rsidR="00071DB4" w:rsidRPr="00172B07" w:rsidRDefault="00C56F82">
            <w:pPr>
              <w:jc w:val="center"/>
              <w:rPr>
                <w:sz w:val="22"/>
                <w:szCs w:val="22"/>
                <w:u w:val="single"/>
              </w:rPr>
            </w:pPr>
            <w:r w:rsidRPr="00172B07">
              <w:rPr>
                <w:sz w:val="22"/>
                <w:szCs w:val="22"/>
                <w:u w:val="single"/>
              </w:rPr>
              <w:t>4–7</w:t>
            </w:r>
          </w:p>
          <w:p w14:paraId="3D39B9CF" w14:textId="77777777" w:rsidR="00071DB4" w:rsidRPr="00172B07" w:rsidRDefault="00C56F82">
            <w:pPr>
              <w:jc w:val="center"/>
              <w:rPr>
                <w:sz w:val="22"/>
                <w:szCs w:val="22"/>
                <w:u w:val="single"/>
              </w:rPr>
            </w:pPr>
            <w:r w:rsidRPr="00172B07">
              <w:rPr>
                <w:sz w:val="22"/>
                <w:szCs w:val="22"/>
              </w:rPr>
              <w:t>10</w:t>
            </w:r>
          </w:p>
        </w:tc>
      </w:tr>
      <w:tr w:rsidR="00071DB4" w:rsidRPr="00172B07" w14:paraId="6BF8C94A" w14:textId="77777777">
        <w:trPr>
          <w:jc w:val="center"/>
        </w:trPr>
        <w:tc>
          <w:tcPr>
            <w:tcW w:w="5810" w:type="dxa"/>
            <w:shd w:val="clear" w:color="auto" w:fill="auto"/>
            <w:tcMar>
              <w:bottom w:w="28" w:type="dxa"/>
            </w:tcMar>
          </w:tcPr>
          <w:p w14:paraId="342213C1" w14:textId="77777777" w:rsidR="00071DB4" w:rsidRPr="00172B07" w:rsidRDefault="00C56F82">
            <w:pPr>
              <w:jc w:val="both"/>
              <w:rPr>
                <w:sz w:val="22"/>
                <w:szCs w:val="22"/>
              </w:rPr>
            </w:pPr>
            <w:r w:rsidRPr="00172B07">
              <w:rPr>
                <w:sz w:val="22"/>
                <w:szCs w:val="22"/>
              </w:rPr>
              <w:t>Суглинок тяжелый; глины</w:t>
            </w:r>
          </w:p>
        </w:tc>
        <w:tc>
          <w:tcPr>
            <w:tcW w:w="3262" w:type="dxa"/>
            <w:shd w:val="clear" w:color="auto" w:fill="auto"/>
            <w:tcMar>
              <w:bottom w:w="28" w:type="dxa"/>
            </w:tcMar>
          </w:tcPr>
          <w:p w14:paraId="1A5CA16A" w14:textId="77777777" w:rsidR="00071DB4" w:rsidRPr="00172B07" w:rsidRDefault="00C56F82">
            <w:pPr>
              <w:jc w:val="center"/>
              <w:rPr>
                <w:sz w:val="22"/>
                <w:szCs w:val="22"/>
                <w:u w:val="single"/>
              </w:rPr>
            </w:pPr>
            <w:r w:rsidRPr="00172B07">
              <w:rPr>
                <w:sz w:val="22"/>
                <w:szCs w:val="22"/>
                <w:u w:val="single"/>
              </w:rPr>
              <w:t>2–4</w:t>
            </w:r>
          </w:p>
          <w:p w14:paraId="6EA9323A" w14:textId="77777777" w:rsidR="00071DB4" w:rsidRPr="00172B07" w:rsidRDefault="00C56F82">
            <w:pPr>
              <w:jc w:val="center"/>
              <w:rPr>
                <w:sz w:val="22"/>
                <w:szCs w:val="22"/>
                <w:u w:val="single"/>
              </w:rPr>
            </w:pPr>
            <w:r w:rsidRPr="00172B07">
              <w:rPr>
                <w:sz w:val="22"/>
                <w:szCs w:val="22"/>
              </w:rPr>
              <w:t>4–7</w:t>
            </w:r>
          </w:p>
        </w:tc>
      </w:tr>
      <w:tr w:rsidR="00071DB4" w:rsidRPr="00172B07" w14:paraId="6B54FF05" w14:textId="77777777">
        <w:trPr>
          <w:jc w:val="center"/>
        </w:trPr>
        <w:tc>
          <w:tcPr>
            <w:tcW w:w="9072" w:type="dxa"/>
            <w:gridSpan w:val="2"/>
            <w:shd w:val="clear" w:color="auto" w:fill="auto"/>
            <w:tcMar>
              <w:bottom w:w="28" w:type="dxa"/>
            </w:tcMar>
          </w:tcPr>
          <w:p w14:paraId="424EFD37" w14:textId="77777777" w:rsidR="00071DB4" w:rsidRPr="00172B07" w:rsidRDefault="00C56F82">
            <w:pPr>
              <w:spacing w:before="60" w:after="60"/>
              <w:jc w:val="both"/>
              <w:rPr>
                <w:sz w:val="20"/>
                <w:szCs w:val="20"/>
              </w:rPr>
            </w:pPr>
            <w:r w:rsidRPr="00172B07">
              <w:rPr>
                <w:sz w:val="20"/>
                <w:szCs w:val="20"/>
              </w:rPr>
              <w:t xml:space="preserve">П р и м е ч а н и е  – В числителе – при 1-й расчетной схеме увлажнения согласно </w:t>
            </w:r>
            <w:hyperlink w:anchor="bookmark=id.4h042r0">
              <w:r w:rsidRPr="00172B07">
                <w:rPr>
                  <w:sz w:val="20"/>
                  <w:szCs w:val="20"/>
                </w:rPr>
                <w:t>таблице В.1</w:t>
              </w:r>
            </w:hyperlink>
            <w:r w:rsidRPr="00172B07">
              <w:rPr>
                <w:sz w:val="20"/>
                <w:szCs w:val="20"/>
              </w:rPr>
              <w:t>3  настоящего приложения, в знаменателе – при 2-й и 3-й схемах.</w:t>
            </w:r>
          </w:p>
        </w:tc>
      </w:tr>
    </w:tbl>
    <w:p w14:paraId="36C84D11" w14:textId="77777777" w:rsidR="00071DB4" w:rsidRPr="00172B07" w:rsidRDefault="00C56F82">
      <w:pPr>
        <w:spacing w:before="360" w:after="120"/>
        <w:ind w:firstLine="567"/>
        <w:jc w:val="both"/>
        <w:rPr>
          <w:sz w:val="24"/>
          <w:szCs w:val="24"/>
        </w:rPr>
      </w:pPr>
      <w:r w:rsidRPr="00172B07">
        <w:rPr>
          <w:sz w:val="24"/>
          <w:szCs w:val="24"/>
        </w:rPr>
        <w:t>Т а б л и ц а  В.9 – </w:t>
      </w:r>
      <w:r w:rsidRPr="00172B07">
        <w:rPr>
          <w:b/>
          <w:sz w:val="24"/>
          <w:szCs w:val="24"/>
        </w:rPr>
        <w:t xml:space="preserve">Тип местности в I дорожно-климатической зоне по условиям </w:t>
      </w:r>
      <w:r w:rsidRPr="00172B07">
        <w:rPr>
          <w:b/>
          <w:sz w:val="24"/>
          <w:szCs w:val="24"/>
        </w:rPr>
        <w:br/>
        <w:t xml:space="preserve">                                 увлажнения и мерзлотно-грунтовым особенностям</w:t>
      </w:r>
    </w:p>
    <w:tbl>
      <w:tblPr>
        <w:tblStyle w:val="17"/>
        <w:tblW w:w="9072"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32"/>
        <w:gridCol w:w="1909"/>
        <w:gridCol w:w="2099"/>
        <w:gridCol w:w="2016"/>
        <w:gridCol w:w="2016"/>
      </w:tblGrid>
      <w:tr w:rsidR="00071DB4" w:rsidRPr="00172B07" w14:paraId="003467CA" w14:textId="77777777">
        <w:trPr>
          <w:jc w:val="center"/>
        </w:trPr>
        <w:tc>
          <w:tcPr>
            <w:tcW w:w="1032"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3D414E88" w14:textId="77777777" w:rsidR="00071DB4" w:rsidRPr="00172B07" w:rsidRDefault="00C56F82">
            <w:pPr>
              <w:jc w:val="center"/>
              <w:rPr>
                <w:sz w:val="20"/>
                <w:szCs w:val="20"/>
              </w:rPr>
            </w:pPr>
            <w:r w:rsidRPr="00172B07">
              <w:rPr>
                <w:sz w:val="20"/>
                <w:szCs w:val="20"/>
              </w:rPr>
              <w:t>Типы местностей</w:t>
            </w:r>
          </w:p>
        </w:tc>
        <w:tc>
          <w:tcPr>
            <w:tcW w:w="1909"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0D6E8A94" w14:textId="77777777" w:rsidR="00071DB4" w:rsidRPr="00172B07" w:rsidRDefault="00C56F82">
            <w:pPr>
              <w:jc w:val="center"/>
              <w:rPr>
                <w:sz w:val="20"/>
                <w:szCs w:val="20"/>
              </w:rPr>
            </w:pPr>
            <w:r w:rsidRPr="00172B07">
              <w:rPr>
                <w:sz w:val="20"/>
                <w:szCs w:val="20"/>
              </w:rPr>
              <w:t>Условия увлажнения грунтов</w:t>
            </w:r>
          </w:p>
        </w:tc>
        <w:tc>
          <w:tcPr>
            <w:tcW w:w="2099"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4C71B11" w14:textId="77777777" w:rsidR="00071DB4" w:rsidRPr="00172B07" w:rsidRDefault="00C56F82">
            <w:pPr>
              <w:jc w:val="center"/>
              <w:rPr>
                <w:sz w:val="20"/>
                <w:szCs w:val="20"/>
              </w:rPr>
            </w:pPr>
            <w:r w:rsidRPr="00172B07">
              <w:rPr>
                <w:sz w:val="20"/>
                <w:szCs w:val="20"/>
              </w:rPr>
              <w:t>Мерзлотные процессы и явления</w:t>
            </w:r>
          </w:p>
        </w:tc>
        <w:tc>
          <w:tcPr>
            <w:tcW w:w="4032" w:type="dxa"/>
            <w:gridSpan w:val="2"/>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5664A12" w14:textId="77777777" w:rsidR="00071DB4" w:rsidRPr="00172B07" w:rsidRDefault="00C56F82">
            <w:pPr>
              <w:jc w:val="center"/>
              <w:rPr>
                <w:sz w:val="20"/>
                <w:szCs w:val="20"/>
              </w:rPr>
            </w:pPr>
            <w:r w:rsidRPr="00172B07">
              <w:rPr>
                <w:sz w:val="20"/>
                <w:szCs w:val="20"/>
              </w:rPr>
              <w:t>Грунт</w:t>
            </w:r>
          </w:p>
        </w:tc>
      </w:tr>
      <w:tr w:rsidR="00071DB4" w:rsidRPr="00172B07" w14:paraId="1C6C0943" w14:textId="77777777">
        <w:trPr>
          <w:jc w:val="center"/>
        </w:trPr>
        <w:tc>
          <w:tcPr>
            <w:tcW w:w="1032"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57E5C4A"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909"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0BA76DA9"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099"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3126A81D"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330C3175" w14:textId="77777777" w:rsidR="00071DB4" w:rsidRPr="00172B07" w:rsidRDefault="00C56F82">
            <w:pPr>
              <w:jc w:val="center"/>
              <w:rPr>
                <w:sz w:val="20"/>
                <w:szCs w:val="20"/>
              </w:rPr>
            </w:pPr>
            <w:r w:rsidRPr="00172B07">
              <w:rPr>
                <w:sz w:val="20"/>
                <w:szCs w:val="20"/>
              </w:rPr>
              <w:t>Тип</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5D235EF" w14:textId="77777777" w:rsidR="00071DB4" w:rsidRPr="00172B07" w:rsidRDefault="00C56F82">
            <w:pPr>
              <w:jc w:val="center"/>
              <w:rPr>
                <w:sz w:val="20"/>
                <w:szCs w:val="20"/>
              </w:rPr>
            </w:pPr>
            <w:r w:rsidRPr="00172B07">
              <w:rPr>
                <w:sz w:val="20"/>
                <w:szCs w:val="20"/>
              </w:rPr>
              <w:t>Характеристика</w:t>
            </w:r>
          </w:p>
        </w:tc>
      </w:tr>
      <w:tr w:rsidR="00071DB4" w:rsidRPr="00172B07" w14:paraId="0992CF14" w14:textId="77777777">
        <w:trPr>
          <w:jc w:val="center"/>
        </w:trPr>
        <w:tc>
          <w:tcPr>
            <w:tcW w:w="103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7AC177E" w14:textId="77777777" w:rsidR="00071DB4" w:rsidRPr="00172B07" w:rsidRDefault="00C56F82">
            <w:pPr>
              <w:jc w:val="center"/>
              <w:rPr>
                <w:sz w:val="22"/>
                <w:szCs w:val="22"/>
              </w:rPr>
            </w:pPr>
            <w:r w:rsidRPr="00172B07">
              <w:rPr>
                <w:sz w:val="22"/>
                <w:szCs w:val="22"/>
              </w:rPr>
              <w:t>1-й</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00E39E8" w14:textId="77777777" w:rsidR="00071DB4" w:rsidRPr="00172B07" w:rsidRDefault="00C56F82">
            <w:pPr>
              <w:jc w:val="both"/>
              <w:rPr>
                <w:sz w:val="22"/>
                <w:szCs w:val="22"/>
              </w:rPr>
            </w:pPr>
            <w:r w:rsidRPr="00172B07">
              <w:rPr>
                <w:sz w:val="22"/>
                <w:szCs w:val="22"/>
              </w:rPr>
              <w:t>Сухие места</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CD039F1" w14:textId="77777777" w:rsidR="00071DB4" w:rsidRPr="00172B07" w:rsidRDefault="00C56F82">
            <w:pPr>
              <w:jc w:val="both"/>
              <w:rPr>
                <w:sz w:val="22"/>
                <w:szCs w:val="22"/>
              </w:rPr>
            </w:pPr>
            <w:r w:rsidRPr="00172B07">
              <w:rPr>
                <w:sz w:val="22"/>
                <w:szCs w:val="22"/>
              </w:rPr>
              <w:t>Отсутствует</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B4BC963" w14:textId="77777777" w:rsidR="00071DB4" w:rsidRPr="00172B07" w:rsidRDefault="00C56F82">
            <w:pPr>
              <w:jc w:val="both"/>
              <w:rPr>
                <w:sz w:val="22"/>
                <w:szCs w:val="22"/>
              </w:rPr>
            </w:pPr>
            <w:r w:rsidRPr="00172B07">
              <w:rPr>
                <w:sz w:val="22"/>
                <w:szCs w:val="22"/>
              </w:rPr>
              <w:t>Крупнообломочный; песчаный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579B7F3" w14:textId="77777777" w:rsidR="00071DB4" w:rsidRPr="00172B07" w:rsidRDefault="00C56F82">
            <w:pPr>
              <w:jc w:val="both"/>
              <w:rPr>
                <w:sz w:val="22"/>
                <w:szCs w:val="22"/>
              </w:rPr>
            </w:pPr>
            <w:r w:rsidRPr="00172B07">
              <w:rPr>
                <w:sz w:val="22"/>
                <w:szCs w:val="22"/>
              </w:rPr>
              <w:t>Массивная текстура; непросадочный или талый</w:t>
            </w:r>
          </w:p>
        </w:tc>
      </w:tr>
      <w:tr w:rsidR="00071DB4" w:rsidRPr="00172B07" w14:paraId="7149F312" w14:textId="77777777">
        <w:trPr>
          <w:jc w:val="center"/>
        </w:trPr>
        <w:tc>
          <w:tcPr>
            <w:tcW w:w="103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01EF806" w14:textId="77777777" w:rsidR="00071DB4" w:rsidRPr="00172B07" w:rsidRDefault="00C56F82">
            <w:pPr>
              <w:jc w:val="center"/>
              <w:rPr>
                <w:sz w:val="22"/>
                <w:szCs w:val="22"/>
              </w:rPr>
            </w:pPr>
            <w:r w:rsidRPr="00172B07">
              <w:rPr>
                <w:sz w:val="22"/>
                <w:szCs w:val="22"/>
              </w:rPr>
              <w:t>2-й</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F1DDC24" w14:textId="77777777" w:rsidR="00071DB4" w:rsidRPr="00172B07" w:rsidRDefault="00C56F82">
            <w:pPr>
              <w:jc w:val="both"/>
              <w:rPr>
                <w:sz w:val="22"/>
                <w:szCs w:val="22"/>
              </w:rPr>
            </w:pPr>
            <w:r w:rsidRPr="00172B07">
              <w:rPr>
                <w:sz w:val="22"/>
                <w:szCs w:val="22"/>
              </w:rPr>
              <w:t>Сырые места. В летнее время возможно избыточное увлажнение грунтов деятельного слоя поверхностными водами</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7932260" w14:textId="77777777" w:rsidR="00071DB4" w:rsidRPr="00172B07" w:rsidRDefault="00C56F82">
            <w:pPr>
              <w:jc w:val="both"/>
              <w:rPr>
                <w:sz w:val="22"/>
                <w:szCs w:val="22"/>
              </w:rPr>
            </w:pPr>
            <w:r w:rsidRPr="00172B07">
              <w:rPr>
                <w:sz w:val="22"/>
                <w:szCs w:val="22"/>
              </w:rPr>
              <w:t>Заболачивание; морозное пучение (сезонные бугры пучения)</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29A99C9" w14:textId="77777777" w:rsidR="00071DB4" w:rsidRPr="00172B07" w:rsidRDefault="00C56F82">
            <w:pPr>
              <w:jc w:val="both"/>
              <w:rPr>
                <w:sz w:val="22"/>
                <w:szCs w:val="22"/>
              </w:rPr>
            </w:pPr>
            <w:r w:rsidRPr="00172B07">
              <w:rPr>
                <w:sz w:val="22"/>
                <w:szCs w:val="22"/>
              </w:rPr>
              <w:t>Песчаный; глинистый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00A96DA" w14:textId="77777777" w:rsidR="00071DB4" w:rsidRPr="00172B07" w:rsidRDefault="00C56F82">
            <w:pPr>
              <w:jc w:val="both"/>
              <w:rPr>
                <w:sz w:val="22"/>
                <w:szCs w:val="22"/>
              </w:rPr>
            </w:pPr>
            <w:r w:rsidRPr="00172B07">
              <w:rPr>
                <w:sz w:val="22"/>
                <w:szCs w:val="22"/>
              </w:rPr>
              <w:t>Массивная и слоистая текстуры; малольдистый и малопросадочный</w:t>
            </w:r>
          </w:p>
        </w:tc>
      </w:tr>
      <w:tr w:rsidR="00071DB4" w:rsidRPr="00172B07" w14:paraId="3C8E9A98" w14:textId="77777777">
        <w:trPr>
          <w:jc w:val="center"/>
        </w:trPr>
        <w:tc>
          <w:tcPr>
            <w:tcW w:w="103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CFEFD7D" w14:textId="77777777" w:rsidR="00071DB4" w:rsidRPr="00172B07" w:rsidRDefault="00C56F82">
            <w:pPr>
              <w:jc w:val="center"/>
              <w:rPr>
                <w:sz w:val="22"/>
                <w:szCs w:val="22"/>
              </w:rPr>
            </w:pPr>
            <w:r w:rsidRPr="00172B07">
              <w:rPr>
                <w:sz w:val="22"/>
                <w:szCs w:val="22"/>
              </w:rPr>
              <w:t>3-й</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D4F794E" w14:textId="77777777" w:rsidR="00071DB4" w:rsidRPr="00172B07" w:rsidRDefault="00C56F82">
            <w:pPr>
              <w:jc w:val="both"/>
              <w:rPr>
                <w:sz w:val="22"/>
                <w:szCs w:val="22"/>
              </w:rPr>
            </w:pPr>
            <w:r w:rsidRPr="00172B07">
              <w:rPr>
                <w:sz w:val="22"/>
                <w:szCs w:val="22"/>
              </w:rPr>
              <w:t>Мокрые места. В летнее время постоянное избыточное увлажнение грунтов деятельного слоя поверхностными и надмерзлотными водами</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CED7776" w14:textId="77777777" w:rsidR="00071DB4" w:rsidRPr="00172B07" w:rsidRDefault="00C56F82">
            <w:pPr>
              <w:jc w:val="both"/>
              <w:rPr>
                <w:sz w:val="22"/>
                <w:szCs w:val="22"/>
              </w:rPr>
            </w:pPr>
            <w:r w:rsidRPr="00172B07">
              <w:rPr>
                <w:sz w:val="22"/>
                <w:szCs w:val="22"/>
              </w:rPr>
              <w:t>Заболачивание; морозное пучение (многолетние бугры пучения); термокарстовый рельеф; солифлюкция</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D0CA058" w14:textId="77777777" w:rsidR="00071DB4" w:rsidRPr="00172B07" w:rsidRDefault="00C56F82">
            <w:pPr>
              <w:jc w:val="both"/>
              <w:rPr>
                <w:sz w:val="22"/>
                <w:szCs w:val="22"/>
              </w:rPr>
            </w:pPr>
            <w:r w:rsidRPr="00172B07">
              <w:rPr>
                <w:sz w:val="22"/>
                <w:szCs w:val="22"/>
              </w:rPr>
              <w:t>Глинистый; возможно наличие подземных льдов</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8700578" w14:textId="77777777" w:rsidR="00071DB4" w:rsidRPr="00172B07" w:rsidRDefault="00C56F82">
            <w:pPr>
              <w:jc w:val="both"/>
              <w:rPr>
                <w:sz w:val="22"/>
                <w:szCs w:val="22"/>
              </w:rPr>
            </w:pPr>
            <w:r w:rsidRPr="00172B07">
              <w:rPr>
                <w:sz w:val="22"/>
                <w:szCs w:val="22"/>
              </w:rPr>
              <w:t>Слоистая и сетчатая текстуры; льдистый и сильнольдистый; просадочный, сильнопросадочный и чрезмерно-просадочный</w:t>
            </w:r>
          </w:p>
        </w:tc>
      </w:tr>
    </w:tbl>
    <w:p w14:paraId="45CD966E" w14:textId="77777777" w:rsidR="00071DB4" w:rsidRPr="00172B07" w:rsidRDefault="00071DB4">
      <w:pPr>
        <w:ind w:firstLine="567"/>
        <w:jc w:val="both"/>
        <w:rPr>
          <w:sz w:val="24"/>
          <w:szCs w:val="24"/>
        </w:rPr>
      </w:pPr>
      <w:bookmarkStart w:id="55" w:name="bookmark=id.3cqmetx" w:colFirst="0" w:colLast="0"/>
      <w:bookmarkEnd w:id="55"/>
    </w:p>
    <w:p w14:paraId="7B10D24C" w14:textId="77777777" w:rsidR="00CA3BA9" w:rsidRPr="00172B07" w:rsidRDefault="00CA3BA9">
      <w:pPr>
        <w:spacing w:after="120"/>
        <w:ind w:firstLine="567"/>
        <w:jc w:val="both"/>
        <w:rPr>
          <w:sz w:val="24"/>
          <w:szCs w:val="24"/>
        </w:rPr>
      </w:pPr>
    </w:p>
    <w:p w14:paraId="4F60B3BB" w14:textId="77777777" w:rsidR="00071DB4" w:rsidRPr="00172B07" w:rsidRDefault="00C56F82">
      <w:pPr>
        <w:spacing w:after="120"/>
        <w:ind w:firstLine="567"/>
        <w:jc w:val="both"/>
        <w:rPr>
          <w:sz w:val="24"/>
          <w:szCs w:val="24"/>
        </w:rPr>
      </w:pPr>
      <w:r w:rsidRPr="00172B07">
        <w:rPr>
          <w:sz w:val="24"/>
          <w:szCs w:val="24"/>
        </w:rPr>
        <w:lastRenderedPageBreak/>
        <w:t>Т а б л и ц а  В.10 – </w:t>
      </w:r>
      <w:r w:rsidRPr="00172B07">
        <w:rPr>
          <w:b/>
          <w:sz w:val="24"/>
          <w:szCs w:val="24"/>
        </w:rPr>
        <w:t xml:space="preserve">Классификация грунтов по льдистости и просадочности </w:t>
      </w:r>
      <w:r w:rsidRPr="00172B07">
        <w:rPr>
          <w:b/>
          <w:sz w:val="24"/>
          <w:szCs w:val="24"/>
        </w:rPr>
        <w:br/>
        <w:t xml:space="preserve">                                  в I дорожно-климатической зоне</w:t>
      </w:r>
    </w:p>
    <w:tbl>
      <w:tblPr>
        <w:tblStyle w:val="160"/>
        <w:tblW w:w="9493"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186"/>
        <w:gridCol w:w="2062"/>
        <w:gridCol w:w="1134"/>
        <w:gridCol w:w="1559"/>
        <w:gridCol w:w="1276"/>
        <w:gridCol w:w="1276"/>
      </w:tblGrid>
      <w:tr w:rsidR="00071DB4" w:rsidRPr="00172B07" w14:paraId="086BFC12" w14:textId="77777777" w:rsidTr="004E1E46">
        <w:trPr>
          <w:jc w:val="center"/>
        </w:trPr>
        <w:tc>
          <w:tcPr>
            <w:tcW w:w="2186"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BDBEC2B" w14:textId="77777777" w:rsidR="00071DB4" w:rsidRPr="00172B07" w:rsidRDefault="00C56F82">
            <w:pPr>
              <w:jc w:val="center"/>
              <w:rPr>
                <w:sz w:val="20"/>
                <w:szCs w:val="20"/>
              </w:rPr>
            </w:pPr>
            <w:r w:rsidRPr="00172B07">
              <w:rPr>
                <w:sz w:val="20"/>
                <w:szCs w:val="20"/>
              </w:rPr>
              <w:t xml:space="preserve">Разновидность </w:t>
            </w:r>
            <w:r w:rsidRPr="00172B07">
              <w:rPr>
                <w:sz w:val="20"/>
                <w:szCs w:val="20"/>
              </w:rPr>
              <w:br/>
              <w:t xml:space="preserve">по просадочности </w:t>
            </w:r>
            <w:r w:rsidRPr="00172B07">
              <w:rPr>
                <w:sz w:val="20"/>
                <w:szCs w:val="20"/>
              </w:rPr>
              <w:br/>
              <w:t>при оттаивании</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F00024A" w14:textId="77777777" w:rsidR="00071DB4" w:rsidRPr="00172B07" w:rsidRDefault="00C56F82">
            <w:pPr>
              <w:jc w:val="center"/>
              <w:rPr>
                <w:sz w:val="20"/>
                <w:szCs w:val="20"/>
              </w:rPr>
            </w:pPr>
            <w:r w:rsidRPr="00172B07">
              <w:rPr>
                <w:sz w:val="20"/>
                <w:szCs w:val="20"/>
              </w:rPr>
              <w:t>Льдистость</w:t>
            </w:r>
            <w:r w:rsidRPr="00172B07">
              <w:rPr>
                <w:sz w:val="20"/>
                <w:szCs w:val="20"/>
                <w:vertAlign w:val="superscript"/>
              </w:rPr>
              <w:t xml:space="preserve">1 </w:t>
            </w:r>
            <w:r w:rsidRPr="00172B07">
              <w:rPr>
                <w:sz w:val="20"/>
                <w:szCs w:val="20"/>
              </w:rPr>
              <w:t>грунта вечномерзлой толщи</w:t>
            </w:r>
          </w:p>
        </w:tc>
        <w:tc>
          <w:tcPr>
            <w:tcW w:w="5245" w:type="dxa"/>
            <w:gridSpan w:val="4"/>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E64B476" w14:textId="77777777" w:rsidR="00071DB4" w:rsidRPr="00172B07" w:rsidRDefault="00C56F82">
            <w:pPr>
              <w:jc w:val="center"/>
              <w:rPr>
                <w:sz w:val="20"/>
                <w:szCs w:val="20"/>
              </w:rPr>
            </w:pPr>
            <w:r w:rsidRPr="00172B07">
              <w:rPr>
                <w:sz w:val="20"/>
                <w:szCs w:val="20"/>
              </w:rPr>
              <w:t>Суммарная влажность грунтов деятельного слоя</w:t>
            </w:r>
          </w:p>
        </w:tc>
      </w:tr>
      <w:tr w:rsidR="00071DB4" w:rsidRPr="00172B07" w14:paraId="4BE3EC7D" w14:textId="77777777" w:rsidTr="004E1E46">
        <w:trPr>
          <w:jc w:val="center"/>
        </w:trPr>
        <w:tc>
          <w:tcPr>
            <w:tcW w:w="2186"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31B1F2EA"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12C0D393"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0A817CB5" w14:textId="77777777" w:rsidR="00071DB4" w:rsidRPr="00172B07" w:rsidRDefault="00C56F82">
            <w:pPr>
              <w:jc w:val="center"/>
              <w:rPr>
                <w:sz w:val="20"/>
                <w:szCs w:val="20"/>
              </w:rPr>
            </w:pPr>
            <w:r w:rsidRPr="00172B07">
              <w:rPr>
                <w:sz w:val="20"/>
                <w:szCs w:val="20"/>
              </w:rPr>
              <w:t>пески мелкие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2499D81D" w14:textId="77777777" w:rsidR="00071DB4" w:rsidRPr="00172B07" w:rsidRDefault="00C56F82">
            <w:pPr>
              <w:jc w:val="center"/>
              <w:rPr>
                <w:sz w:val="20"/>
                <w:szCs w:val="20"/>
              </w:rPr>
            </w:pPr>
            <w:r w:rsidRPr="00172B07">
              <w:rPr>
                <w:sz w:val="20"/>
                <w:szCs w:val="20"/>
              </w:rPr>
              <w:t>пески пылеватые, супеси легкие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3D049864" w14:textId="77777777" w:rsidR="00071DB4" w:rsidRPr="00172B07" w:rsidRDefault="00C56F82">
            <w:pPr>
              <w:jc w:val="center"/>
              <w:rPr>
                <w:sz w:val="20"/>
                <w:szCs w:val="20"/>
              </w:rPr>
            </w:pPr>
            <w:r w:rsidRPr="00172B07">
              <w:rPr>
                <w:sz w:val="20"/>
                <w:szCs w:val="20"/>
              </w:rPr>
              <w:t>супеси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4571595" w14:textId="77777777" w:rsidR="00071DB4" w:rsidRPr="00172B07" w:rsidRDefault="00C56F82">
            <w:pPr>
              <w:jc w:val="center"/>
              <w:rPr>
                <w:sz w:val="20"/>
                <w:szCs w:val="20"/>
              </w:rPr>
            </w:pPr>
            <w:r w:rsidRPr="00172B07">
              <w:rPr>
                <w:sz w:val="20"/>
                <w:szCs w:val="20"/>
              </w:rPr>
              <w:t>торф</w:t>
            </w:r>
          </w:p>
        </w:tc>
      </w:tr>
      <w:tr w:rsidR="00071DB4" w:rsidRPr="00172B07" w14:paraId="1814CDF2" w14:textId="77777777" w:rsidTr="004E1E46">
        <w:trPr>
          <w:jc w:val="center"/>
        </w:trPr>
        <w:tc>
          <w:tcPr>
            <w:tcW w:w="218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1F45EE4" w14:textId="77777777" w:rsidR="00071DB4" w:rsidRPr="00172B07" w:rsidRDefault="00C56F82">
            <w:pPr>
              <w:jc w:val="both"/>
              <w:rPr>
                <w:sz w:val="22"/>
                <w:szCs w:val="22"/>
              </w:rPr>
            </w:pPr>
            <w:r w:rsidRPr="00172B07">
              <w:rPr>
                <w:sz w:val="22"/>
                <w:szCs w:val="22"/>
              </w:rPr>
              <w:t>Непросадочный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6E8FE63" w14:textId="77777777" w:rsidR="00071DB4" w:rsidRPr="00172B07" w:rsidRDefault="00C56F82">
            <w:pPr>
              <w:rPr>
                <w:sz w:val="22"/>
                <w:szCs w:val="22"/>
              </w:rPr>
            </w:pPr>
            <w:r w:rsidRPr="00172B07">
              <w:rPr>
                <w:sz w:val="22"/>
                <w:szCs w:val="22"/>
              </w:rPr>
              <w:t xml:space="preserve">Без ледяных включений </w:t>
            </w:r>
          </w:p>
          <w:p w14:paraId="0373E03B" w14:textId="77777777" w:rsidR="00071DB4" w:rsidRPr="00172B07" w:rsidRDefault="00C56F82">
            <w:pPr>
              <w:rPr>
                <w:sz w:val="22"/>
                <w:szCs w:val="22"/>
              </w:rPr>
            </w:pPr>
            <w:r w:rsidRPr="00172B07">
              <w:rPr>
                <w:sz w:val="22"/>
                <w:szCs w:val="22"/>
              </w:rPr>
              <w:t>(0–0,01)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F6DEDC3" w14:textId="77777777" w:rsidR="00071DB4" w:rsidRPr="00172B07" w:rsidRDefault="00C56F82">
            <w:pPr>
              <w:jc w:val="center"/>
              <w:rPr>
                <w:sz w:val="22"/>
                <w:szCs w:val="22"/>
              </w:rPr>
            </w:pPr>
            <w:r w:rsidRPr="00172B07">
              <w:rPr>
                <w:sz w:val="22"/>
                <w:szCs w:val="22"/>
              </w:rPr>
              <w:t>Менее 0,18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746F968" w14:textId="77777777" w:rsidR="00071DB4" w:rsidRPr="00172B07" w:rsidRDefault="00C56F82">
            <w:pPr>
              <w:jc w:val="center"/>
              <w:rPr>
                <w:sz w:val="22"/>
                <w:szCs w:val="22"/>
              </w:rPr>
            </w:pPr>
            <w:r w:rsidRPr="00172B07">
              <w:rPr>
                <w:sz w:val="22"/>
                <w:szCs w:val="22"/>
              </w:rPr>
              <w:t>Менее 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8DABAA9" w14:textId="77777777" w:rsidR="00071DB4" w:rsidRPr="00172B07" w:rsidRDefault="00C56F82">
            <w:pPr>
              <w:jc w:val="center"/>
              <w:rPr>
                <w:sz w:val="22"/>
                <w:szCs w:val="22"/>
              </w:rPr>
            </w:pPr>
            <w:r w:rsidRPr="00172B07">
              <w:rPr>
                <w:sz w:val="22"/>
                <w:szCs w:val="22"/>
              </w:rPr>
              <w:t>Менее 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A37C1DC" w14:textId="77777777" w:rsidR="00071DB4" w:rsidRPr="00172B07" w:rsidRDefault="00C56F82">
            <w:pPr>
              <w:jc w:val="center"/>
              <w:rPr>
                <w:sz w:val="22"/>
                <w:szCs w:val="22"/>
              </w:rPr>
            </w:pPr>
            <w:r w:rsidRPr="00172B07">
              <w:rPr>
                <w:sz w:val="22"/>
                <w:szCs w:val="22"/>
              </w:rPr>
              <w:t>–</w:t>
            </w:r>
          </w:p>
        </w:tc>
      </w:tr>
      <w:tr w:rsidR="00071DB4" w:rsidRPr="00172B07" w14:paraId="7137A58B" w14:textId="77777777" w:rsidTr="004E1E46">
        <w:trPr>
          <w:jc w:val="center"/>
        </w:trPr>
        <w:tc>
          <w:tcPr>
            <w:tcW w:w="218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12D7927" w14:textId="77777777" w:rsidR="00071DB4" w:rsidRPr="00172B07" w:rsidRDefault="00C56F82">
            <w:pPr>
              <w:jc w:val="both"/>
              <w:rPr>
                <w:sz w:val="22"/>
                <w:szCs w:val="22"/>
              </w:rPr>
            </w:pPr>
            <w:r w:rsidRPr="00172B07">
              <w:rPr>
                <w:sz w:val="22"/>
                <w:szCs w:val="22"/>
              </w:rPr>
              <w:t>Слабопросадочный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88DCEDE" w14:textId="77777777" w:rsidR="00071DB4" w:rsidRPr="00172B07" w:rsidRDefault="00C56F82">
            <w:pPr>
              <w:rPr>
                <w:sz w:val="22"/>
                <w:szCs w:val="22"/>
              </w:rPr>
            </w:pPr>
            <w:r w:rsidRPr="00172B07">
              <w:rPr>
                <w:sz w:val="22"/>
                <w:szCs w:val="22"/>
              </w:rPr>
              <w:t>Малольдистый (0,01–01)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34604AB" w14:textId="77777777" w:rsidR="00071DB4" w:rsidRPr="00172B07" w:rsidRDefault="00C56F82">
            <w:pPr>
              <w:jc w:val="center"/>
              <w:rPr>
                <w:sz w:val="22"/>
                <w:szCs w:val="22"/>
              </w:rPr>
            </w:pPr>
            <w:r w:rsidRPr="00172B07">
              <w:rPr>
                <w:sz w:val="22"/>
                <w:szCs w:val="22"/>
              </w:rPr>
              <w:t>От 0,18</w:t>
            </w:r>
            <w:r w:rsidRPr="00172B07">
              <w:rPr>
                <w:sz w:val="22"/>
                <w:szCs w:val="22"/>
              </w:rPr>
              <w:br/>
              <w:t>до 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02E1539" w14:textId="77777777" w:rsidR="00071DB4" w:rsidRPr="00172B07" w:rsidRDefault="00C56F82">
            <w:pPr>
              <w:jc w:val="center"/>
              <w:rPr>
                <w:sz w:val="22"/>
                <w:szCs w:val="22"/>
              </w:rPr>
            </w:pPr>
            <w:r w:rsidRPr="00172B07">
              <w:rPr>
                <w:sz w:val="22"/>
                <w:szCs w:val="22"/>
              </w:rPr>
              <w:t>От 0,2 до 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2F10458" w14:textId="77777777" w:rsidR="00071DB4" w:rsidRPr="00172B07" w:rsidRDefault="00C56F82">
            <w:pPr>
              <w:jc w:val="center"/>
              <w:rPr>
                <w:sz w:val="22"/>
                <w:szCs w:val="22"/>
              </w:rPr>
            </w:pPr>
            <w:r w:rsidRPr="00172B07">
              <w:rPr>
                <w:sz w:val="22"/>
                <w:szCs w:val="22"/>
              </w:rPr>
              <w:t>От 0,2 до 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3409F99" w14:textId="77777777" w:rsidR="00071DB4" w:rsidRPr="00172B07" w:rsidRDefault="00C56F82">
            <w:pPr>
              <w:jc w:val="center"/>
              <w:rPr>
                <w:sz w:val="22"/>
                <w:szCs w:val="22"/>
              </w:rPr>
            </w:pPr>
            <w:r w:rsidRPr="00172B07">
              <w:rPr>
                <w:sz w:val="22"/>
                <w:szCs w:val="22"/>
              </w:rPr>
              <w:t>Менее 2</w:t>
            </w:r>
          </w:p>
        </w:tc>
      </w:tr>
      <w:tr w:rsidR="00071DB4" w:rsidRPr="00172B07" w14:paraId="6E132810" w14:textId="77777777" w:rsidTr="004E1E46">
        <w:trPr>
          <w:jc w:val="center"/>
        </w:trPr>
        <w:tc>
          <w:tcPr>
            <w:tcW w:w="218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ED6B416" w14:textId="77777777" w:rsidR="00071DB4" w:rsidRPr="00172B07" w:rsidRDefault="00C56F82">
            <w:pPr>
              <w:jc w:val="both"/>
              <w:rPr>
                <w:sz w:val="22"/>
                <w:szCs w:val="22"/>
              </w:rPr>
            </w:pPr>
            <w:r w:rsidRPr="00172B07">
              <w:rPr>
                <w:sz w:val="22"/>
                <w:szCs w:val="22"/>
              </w:rPr>
              <w:t>Просадочный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DC7B418" w14:textId="77777777" w:rsidR="00071DB4" w:rsidRPr="00172B07" w:rsidRDefault="00C56F82">
            <w:pPr>
              <w:rPr>
                <w:sz w:val="22"/>
                <w:szCs w:val="22"/>
              </w:rPr>
            </w:pPr>
            <w:r w:rsidRPr="00172B07">
              <w:rPr>
                <w:sz w:val="22"/>
                <w:szCs w:val="22"/>
              </w:rPr>
              <w:t xml:space="preserve">Льдистый </w:t>
            </w:r>
          </w:p>
          <w:p w14:paraId="4154B930" w14:textId="77777777" w:rsidR="00071DB4" w:rsidRPr="00172B07" w:rsidRDefault="00C56F82">
            <w:pPr>
              <w:rPr>
                <w:sz w:val="22"/>
                <w:szCs w:val="22"/>
              </w:rPr>
            </w:pPr>
            <w:r w:rsidRPr="00172B07">
              <w:rPr>
                <w:sz w:val="22"/>
                <w:szCs w:val="22"/>
              </w:rPr>
              <w:t>(0,1–0,4)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A513051" w14:textId="77777777" w:rsidR="00071DB4" w:rsidRPr="00172B07" w:rsidRDefault="00C56F82">
            <w:pPr>
              <w:jc w:val="center"/>
              <w:rPr>
                <w:sz w:val="22"/>
                <w:szCs w:val="22"/>
              </w:rPr>
            </w:pPr>
            <w:r w:rsidRPr="00172B07">
              <w:rPr>
                <w:sz w:val="22"/>
                <w:szCs w:val="22"/>
              </w:rPr>
              <w:t>Свыше 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7B77103" w14:textId="77777777" w:rsidR="00071DB4" w:rsidRPr="00172B07" w:rsidRDefault="00C56F82">
            <w:pPr>
              <w:jc w:val="center"/>
              <w:rPr>
                <w:sz w:val="22"/>
                <w:szCs w:val="22"/>
              </w:rPr>
            </w:pPr>
            <w:r w:rsidRPr="00172B07">
              <w:rPr>
                <w:sz w:val="22"/>
                <w:szCs w:val="22"/>
              </w:rPr>
              <w:t>Свыше 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37754E8" w14:textId="77777777" w:rsidR="00071DB4" w:rsidRPr="00172B07" w:rsidRDefault="00C56F82">
            <w:pPr>
              <w:jc w:val="center"/>
              <w:rPr>
                <w:sz w:val="22"/>
                <w:szCs w:val="22"/>
              </w:rPr>
            </w:pPr>
            <w:r w:rsidRPr="00172B07">
              <w:rPr>
                <w:sz w:val="22"/>
                <w:szCs w:val="22"/>
              </w:rPr>
              <w:t>Свыше 0,4 до 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40139CB" w14:textId="77777777" w:rsidR="00071DB4" w:rsidRPr="00172B07" w:rsidRDefault="00C56F82">
            <w:pPr>
              <w:jc w:val="center"/>
              <w:rPr>
                <w:sz w:val="22"/>
                <w:szCs w:val="22"/>
              </w:rPr>
            </w:pPr>
            <w:r w:rsidRPr="00172B07">
              <w:rPr>
                <w:sz w:val="22"/>
                <w:szCs w:val="22"/>
              </w:rPr>
              <w:t>От 2 до 12</w:t>
            </w:r>
          </w:p>
        </w:tc>
      </w:tr>
      <w:tr w:rsidR="00071DB4" w:rsidRPr="00172B07" w14:paraId="4D31847D" w14:textId="77777777" w:rsidTr="004E1E46">
        <w:trPr>
          <w:jc w:val="center"/>
        </w:trPr>
        <w:tc>
          <w:tcPr>
            <w:tcW w:w="218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FF4EFCF" w14:textId="77777777" w:rsidR="00071DB4" w:rsidRPr="00172B07" w:rsidRDefault="00C56F82">
            <w:pPr>
              <w:jc w:val="both"/>
              <w:rPr>
                <w:sz w:val="22"/>
                <w:szCs w:val="22"/>
              </w:rPr>
            </w:pPr>
            <w:r w:rsidRPr="00172B07">
              <w:rPr>
                <w:sz w:val="22"/>
                <w:szCs w:val="22"/>
              </w:rPr>
              <w:t>Сильнопросадочный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2A0DE19" w14:textId="77777777" w:rsidR="00071DB4" w:rsidRPr="00172B07" w:rsidRDefault="00C56F82">
            <w:pPr>
              <w:rPr>
                <w:sz w:val="22"/>
                <w:szCs w:val="22"/>
              </w:rPr>
            </w:pPr>
            <w:r w:rsidRPr="00172B07">
              <w:rPr>
                <w:sz w:val="22"/>
                <w:szCs w:val="22"/>
              </w:rPr>
              <w:t>Сильнольдистый (0,4–0,6)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0752F57" w14:textId="77777777" w:rsidR="00071DB4" w:rsidRPr="00172B07" w:rsidRDefault="00C56F82">
            <w:pPr>
              <w:jc w:val="center"/>
              <w:rPr>
                <w:sz w:val="22"/>
                <w:szCs w:val="22"/>
              </w:rPr>
            </w:pPr>
            <w:r w:rsidRPr="00172B07">
              <w:rPr>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AA5D04E" w14:textId="77777777" w:rsidR="00071DB4" w:rsidRPr="00172B07" w:rsidRDefault="00C56F82">
            <w:pPr>
              <w:jc w:val="center"/>
              <w:rPr>
                <w:sz w:val="22"/>
                <w:szCs w:val="22"/>
              </w:rPr>
            </w:pPr>
            <w:r w:rsidRPr="00172B07">
              <w:rPr>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63526EA" w14:textId="77777777" w:rsidR="00071DB4" w:rsidRPr="00172B07" w:rsidRDefault="00C56F82">
            <w:pPr>
              <w:jc w:val="center"/>
              <w:rPr>
                <w:sz w:val="22"/>
                <w:szCs w:val="22"/>
              </w:rPr>
            </w:pPr>
            <w:r w:rsidRPr="00172B07">
              <w:rPr>
                <w:sz w:val="22"/>
                <w:szCs w:val="22"/>
              </w:rPr>
              <w:t>Свыше 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022AC1D" w14:textId="77777777" w:rsidR="00071DB4" w:rsidRPr="00172B07" w:rsidRDefault="00C56F82">
            <w:pPr>
              <w:jc w:val="center"/>
              <w:rPr>
                <w:sz w:val="22"/>
                <w:szCs w:val="22"/>
              </w:rPr>
            </w:pPr>
            <w:r w:rsidRPr="00172B07">
              <w:rPr>
                <w:sz w:val="22"/>
                <w:szCs w:val="22"/>
              </w:rPr>
              <w:t>Свыше 12</w:t>
            </w:r>
          </w:p>
        </w:tc>
      </w:tr>
      <w:tr w:rsidR="00071DB4" w:rsidRPr="00172B07" w14:paraId="068C600B" w14:textId="77777777" w:rsidTr="004E1E46">
        <w:trPr>
          <w:jc w:val="center"/>
        </w:trPr>
        <w:tc>
          <w:tcPr>
            <w:tcW w:w="218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FB492D7" w14:textId="77777777" w:rsidR="00071DB4" w:rsidRPr="00172B07" w:rsidRDefault="00C56F82">
            <w:pPr>
              <w:jc w:val="both"/>
              <w:rPr>
                <w:sz w:val="22"/>
                <w:szCs w:val="22"/>
              </w:rPr>
            </w:pPr>
            <w:r w:rsidRPr="00172B07">
              <w:rPr>
                <w:sz w:val="22"/>
                <w:szCs w:val="22"/>
              </w:rPr>
              <w:t>Чрезмерно просадочный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D722BC1" w14:textId="77777777" w:rsidR="00071DB4" w:rsidRPr="00172B07" w:rsidRDefault="00C56F82">
            <w:pPr>
              <w:rPr>
                <w:sz w:val="22"/>
                <w:szCs w:val="22"/>
              </w:rPr>
            </w:pPr>
            <w:r w:rsidRPr="00172B07">
              <w:rPr>
                <w:sz w:val="22"/>
                <w:szCs w:val="22"/>
              </w:rPr>
              <w:t>С крупными включениями подземного льда (0,6–1,0)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0056973" w14:textId="77777777" w:rsidR="00071DB4" w:rsidRPr="00172B07" w:rsidRDefault="00C56F82">
            <w:pPr>
              <w:jc w:val="center"/>
              <w:rPr>
                <w:sz w:val="22"/>
                <w:szCs w:val="22"/>
              </w:rPr>
            </w:pPr>
            <w:r w:rsidRPr="00172B07">
              <w:rPr>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AAB2E8D" w14:textId="77777777" w:rsidR="00071DB4" w:rsidRPr="00172B07" w:rsidRDefault="00C56F82">
            <w:pPr>
              <w:jc w:val="center"/>
              <w:rPr>
                <w:sz w:val="22"/>
                <w:szCs w:val="22"/>
              </w:rPr>
            </w:pPr>
            <w:r w:rsidRPr="00172B07">
              <w:rPr>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425C5E4" w14:textId="77777777" w:rsidR="00071DB4" w:rsidRPr="00172B07" w:rsidRDefault="00C56F82">
            <w:pPr>
              <w:jc w:val="center"/>
              <w:rPr>
                <w:sz w:val="22"/>
                <w:szCs w:val="22"/>
              </w:rPr>
            </w:pPr>
            <w:r w:rsidRPr="00172B07">
              <w:rPr>
                <w:sz w:val="22"/>
                <w:szCs w:val="22"/>
              </w:rPr>
              <w:t>Свыше 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825A088" w14:textId="77777777" w:rsidR="00071DB4" w:rsidRPr="00172B07" w:rsidRDefault="00C56F82">
            <w:pPr>
              <w:jc w:val="center"/>
              <w:rPr>
                <w:sz w:val="22"/>
                <w:szCs w:val="22"/>
              </w:rPr>
            </w:pPr>
            <w:r w:rsidRPr="00172B07">
              <w:rPr>
                <w:sz w:val="22"/>
                <w:szCs w:val="22"/>
              </w:rPr>
              <w:t>Свыше 12</w:t>
            </w:r>
          </w:p>
        </w:tc>
      </w:tr>
      <w:tr w:rsidR="00071DB4" w:rsidRPr="00172B07" w14:paraId="7A012D57" w14:textId="77777777" w:rsidTr="004E1E46">
        <w:trPr>
          <w:jc w:val="center"/>
        </w:trPr>
        <w:tc>
          <w:tcPr>
            <w:tcW w:w="9493" w:type="dxa"/>
            <w:gridSpan w:val="6"/>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24D4948" w14:textId="77777777" w:rsidR="00071DB4" w:rsidRPr="00172B07" w:rsidRDefault="00C56F82">
            <w:pPr>
              <w:spacing w:before="60" w:after="60"/>
              <w:jc w:val="both"/>
              <w:rPr>
                <w:sz w:val="20"/>
                <w:szCs w:val="20"/>
              </w:rPr>
            </w:pPr>
            <w:r w:rsidRPr="00172B07">
              <w:rPr>
                <w:sz w:val="20"/>
                <w:szCs w:val="20"/>
                <w:vertAlign w:val="superscript"/>
              </w:rPr>
              <w:t>1</w:t>
            </w:r>
            <w:r w:rsidRPr="00172B07">
              <w:rPr>
                <w:sz w:val="20"/>
                <w:szCs w:val="20"/>
              </w:rPr>
              <w:t> Отношение объема прослоек льда к объему мерзлого грунта (с учетом включений частиц льда).</w:t>
            </w:r>
          </w:p>
        </w:tc>
      </w:tr>
    </w:tbl>
    <w:p w14:paraId="1A3548CF" w14:textId="77777777" w:rsidR="00071DB4" w:rsidRPr="00172B07" w:rsidRDefault="00C56F82">
      <w:pPr>
        <w:spacing w:before="360" w:after="120"/>
        <w:ind w:firstLine="567"/>
        <w:jc w:val="both"/>
        <w:rPr>
          <w:sz w:val="24"/>
          <w:szCs w:val="24"/>
        </w:rPr>
      </w:pPr>
      <w:r w:rsidRPr="00172B07">
        <w:rPr>
          <w:sz w:val="24"/>
          <w:szCs w:val="24"/>
        </w:rPr>
        <w:t xml:space="preserve">Т а б л и ц а  В.11 – </w:t>
      </w:r>
      <w:r w:rsidRPr="00172B07">
        <w:rPr>
          <w:b/>
          <w:sz w:val="24"/>
          <w:szCs w:val="24"/>
        </w:rPr>
        <w:t>Разновидности грунтов по степени увлажнения</w:t>
      </w:r>
    </w:p>
    <w:tbl>
      <w:tblPr>
        <w:tblStyle w:val="150"/>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3"/>
        <w:gridCol w:w="3669"/>
      </w:tblGrid>
      <w:tr w:rsidR="00071DB4" w:rsidRPr="00172B07" w14:paraId="3A962B49" w14:textId="77777777">
        <w:trPr>
          <w:jc w:val="center"/>
        </w:trPr>
        <w:tc>
          <w:tcPr>
            <w:tcW w:w="5403" w:type="dxa"/>
            <w:shd w:val="clear" w:color="auto" w:fill="auto"/>
            <w:tcMar>
              <w:bottom w:w="28" w:type="dxa"/>
            </w:tcMar>
            <w:vAlign w:val="center"/>
          </w:tcPr>
          <w:p w14:paraId="0936FDC0" w14:textId="77777777" w:rsidR="00071DB4" w:rsidRPr="00172B07" w:rsidRDefault="00C56F82">
            <w:pPr>
              <w:jc w:val="center"/>
              <w:rPr>
                <w:sz w:val="20"/>
                <w:szCs w:val="20"/>
              </w:rPr>
            </w:pPr>
            <w:bookmarkStart w:id="56" w:name="bookmark=id.1rvwp1q" w:colFirst="0" w:colLast="0"/>
            <w:bookmarkEnd w:id="56"/>
            <w:r w:rsidRPr="00172B07">
              <w:rPr>
                <w:sz w:val="20"/>
                <w:szCs w:val="20"/>
              </w:rPr>
              <w:t>Разновидности грунтов</w:t>
            </w:r>
          </w:p>
        </w:tc>
        <w:tc>
          <w:tcPr>
            <w:tcW w:w="3669" w:type="dxa"/>
            <w:shd w:val="clear" w:color="auto" w:fill="auto"/>
            <w:tcMar>
              <w:bottom w:w="28" w:type="dxa"/>
            </w:tcMar>
            <w:vAlign w:val="center"/>
          </w:tcPr>
          <w:p w14:paraId="1DB16C58" w14:textId="77777777" w:rsidR="00071DB4" w:rsidRPr="00172B07" w:rsidRDefault="00C56F82">
            <w:pPr>
              <w:jc w:val="center"/>
              <w:rPr>
                <w:sz w:val="20"/>
                <w:szCs w:val="20"/>
              </w:rPr>
            </w:pPr>
            <w:r w:rsidRPr="00172B07">
              <w:rPr>
                <w:sz w:val="20"/>
                <w:szCs w:val="20"/>
              </w:rPr>
              <w:t>Влажность</w:t>
            </w:r>
          </w:p>
        </w:tc>
      </w:tr>
      <w:tr w:rsidR="00071DB4" w:rsidRPr="00172B07" w14:paraId="0FBC68DE" w14:textId="77777777">
        <w:trPr>
          <w:jc w:val="center"/>
        </w:trPr>
        <w:tc>
          <w:tcPr>
            <w:tcW w:w="5403" w:type="dxa"/>
            <w:shd w:val="clear" w:color="auto" w:fill="auto"/>
            <w:tcMar>
              <w:bottom w:w="28" w:type="dxa"/>
            </w:tcMar>
          </w:tcPr>
          <w:p w14:paraId="2E0755A7" w14:textId="77777777" w:rsidR="00071DB4" w:rsidRPr="00172B07" w:rsidRDefault="00C56F82">
            <w:pPr>
              <w:jc w:val="both"/>
              <w:rPr>
                <w:sz w:val="22"/>
                <w:szCs w:val="22"/>
              </w:rPr>
            </w:pPr>
            <w:r w:rsidRPr="00172B07">
              <w:rPr>
                <w:sz w:val="22"/>
                <w:szCs w:val="22"/>
              </w:rPr>
              <w:t>Недоувлажненные</w:t>
            </w:r>
          </w:p>
        </w:tc>
        <w:tc>
          <w:tcPr>
            <w:tcW w:w="3669" w:type="dxa"/>
            <w:shd w:val="clear" w:color="auto" w:fill="auto"/>
            <w:tcMar>
              <w:bottom w:w="28" w:type="dxa"/>
            </w:tcMar>
          </w:tcPr>
          <w:p w14:paraId="6A6DC21B" w14:textId="77777777" w:rsidR="00071DB4" w:rsidRPr="00172B07" w:rsidRDefault="00C56F82">
            <w:pPr>
              <w:jc w:val="both"/>
              <w:rPr>
                <w:sz w:val="22"/>
                <w:szCs w:val="22"/>
              </w:rPr>
            </w:pPr>
            <w:r w:rsidRPr="00172B07">
              <w:rPr>
                <w:sz w:val="22"/>
                <w:szCs w:val="22"/>
              </w:rPr>
              <w:t>Менее 0,9 </w:t>
            </w:r>
            <w:r w:rsidRPr="00172B07">
              <w:rPr>
                <w:i/>
                <w:sz w:val="22"/>
                <w:szCs w:val="22"/>
              </w:rPr>
              <w:t>w</w:t>
            </w:r>
            <w:r w:rsidRPr="00172B07">
              <w:rPr>
                <w:sz w:val="22"/>
                <w:szCs w:val="22"/>
                <w:vertAlign w:val="subscript"/>
              </w:rPr>
              <w:t>0</w:t>
            </w:r>
          </w:p>
        </w:tc>
      </w:tr>
      <w:tr w:rsidR="00071DB4" w:rsidRPr="00172B07" w14:paraId="031152C9" w14:textId="77777777">
        <w:trPr>
          <w:jc w:val="center"/>
        </w:trPr>
        <w:tc>
          <w:tcPr>
            <w:tcW w:w="5403" w:type="dxa"/>
            <w:shd w:val="clear" w:color="auto" w:fill="auto"/>
            <w:tcMar>
              <w:bottom w:w="28" w:type="dxa"/>
            </w:tcMar>
          </w:tcPr>
          <w:p w14:paraId="4A0FC512" w14:textId="77777777" w:rsidR="00071DB4" w:rsidRPr="00172B07" w:rsidRDefault="00C56F82">
            <w:pPr>
              <w:jc w:val="both"/>
              <w:rPr>
                <w:sz w:val="22"/>
                <w:szCs w:val="22"/>
              </w:rPr>
            </w:pPr>
            <w:r w:rsidRPr="00172B07">
              <w:rPr>
                <w:sz w:val="22"/>
                <w:szCs w:val="22"/>
              </w:rPr>
              <w:t>Нормальной влажности</w:t>
            </w:r>
          </w:p>
        </w:tc>
        <w:tc>
          <w:tcPr>
            <w:tcW w:w="3669" w:type="dxa"/>
            <w:shd w:val="clear" w:color="auto" w:fill="auto"/>
            <w:tcMar>
              <w:bottom w:w="28" w:type="dxa"/>
            </w:tcMar>
          </w:tcPr>
          <w:p w14:paraId="5A0814C3" w14:textId="77777777" w:rsidR="00071DB4" w:rsidRPr="00172B07" w:rsidRDefault="00C56F82">
            <w:pPr>
              <w:jc w:val="both"/>
              <w:rPr>
                <w:sz w:val="22"/>
                <w:szCs w:val="22"/>
              </w:rPr>
            </w:pPr>
            <w:r w:rsidRPr="00172B07">
              <w:rPr>
                <w:sz w:val="22"/>
                <w:szCs w:val="22"/>
              </w:rPr>
              <w:t>От 0,9 </w:t>
            </w:r>
            <w:r w:rsidRPr="00172B07">
              <w:rPr>
                <w:i/>
                <w:sz w:val="22"/>
                <w:szCs w:val="22"/>
              </w:rPr>
              <w:t>w</w:t>
            </w:r>
            <w:r w:rsidRPr="00172B07">
              <w:rPr>
                <w:sz w:val="22"/>
                <w:szCs w:val="22"/>
                <w:vertAlign w:val="subscript"/>
              </w:rPr>
              <w:t>0</w:t>
            </w:r>
            <w:r w:rsidRPr="00172B07">
              <w:rPr>
                <w:sz w:val="22"/>
                <w:szCs w:val="22"/>
              </w:rPr>
              <w:t xml:space="preserve"> до </w:t>
            </w:r>
            <w:r w:rsidRPr="00172B07">
              <w:rPr>
                <w:i/>
                <w:sz w:val="22"/>
                <w:szCs w:val="22"/>
              </w:rPr>
              <w:t>w</w:t>
            </w:r>
            <w:r w:rsidRPr="00172B07">
              <w:rPr>
                <w:i/>
                <w:sz w:val="22"/>
                <w:szCs w:val="22"/>
                <w:vertAlign w:val="subscript"/>
              </w:rPr>
              <w:t>adm</w:t>
            </w:r>
          </w:p>
        </w:tc>
      </w:tr>
      <w:tr w:rsidR="00071DB4" w:rsidRPr="00172B07" w14:paraId="5F25A975" w14:textId="77777777">
        <w:trPr>
          <w:jc w:val="center"/>
        </w:trPr>
        <w:tc>
          <w:tcPr>
            <w:tcW w:w="5403" w:type="dxa"/>
            <w:shd w:val="clear" w:color="auto" w:fill="auto"/>
            <w:tcMar>
              <w:bottom w:w="28" w:type="dxa"/>
            </w:tcMar>
          </w:tcPr>
          <w:p w14:paraId="4AA1A99B" w14:textId="77777777" w:rsidR="00071DB4" w:rsidRPr="00172B07" w:rsidRDefault="00C56F82">
            <w:pPr>
              <w:jc w:val="both"/>
              <w:rPr>
                <w:sz w:val="22"/>
                <w:szCs w:val="22"/>
              </w:rPr>
            </w:pPr>
            <w:r w:rsidRPr="00172B07">
              <w:rPr>
                <w:sz w:val="22"/>
                <w:szCs w:val="22"/>
              </w:rPr>
              <w:t>Повышенной влажности</w:t>
            </w:r>
          </w:p>
        </w:tc>
        <w:tc>
          <w:tcPr>
            <w:tcW w:w="3669" w:type="dxa"/>
            <w:shd w:val="clear" w:color="auto" w:fill="auto"/>
            <w:tcMar>
              <w:bottom w:w="28" w:type="dxa"/>
            </w:tcMar>
          </w:tcPr>
          <w:p w14:paraId="36F48F2E" w14:textId="77777777" w:rsidR="00071DB4" w:rsidRPr="00172B07" w:rsidRDefault="00C56F82">
            <w:pPr>
              <w:jc w:val="both"/>
              <w:rPr>
                <w:sz w:val="22"/>
                <w:szCs w:val="22"/>
              </w:rPr>
            </w:pPr>
            <w:r w:rsidRPr="00172B07">
              <w:rPr>
                <w:sz w:val="22"/>
                <w:szCs w:val="22"/>
              </w:rPr>
              <w:t xml:space="preserve">От </w:t>
            </w:r>
            <w:r w:rsidRPr="00172B07">
              <w:rPr>
                <w:i/>
                <w:sz w:val="22"/>
                <w:szCs w:val="22"/>
              </w:rPr>
              <w:t>w</w:t>
            </w:r>
            <w:r w:rsidRPr="00172B07">
              <w:rPr>
                <w:i/>
                <w:sz w:val="22"/>
                <w:szCs w:val="22"/>
                <w:vertAlign w:val="subscript"/>
              </w:rPr>
              <w:t xml:space="preserve">adm </w:t>
            </w:r>
            <w:r w:rsidRPr="00172B07">
              <w:rPr>
                <w:sz w:val="22"/>
                <w:szCs w:val="22"/>
              </w:rPr>
              <w:t xml:space="preserve">до </w:t>
            </w:r>
            <w:r w:rsidRPr="00172B07">
              <w:rPr>
                <w:i/>
                <w:sz w:val="22"/>
                <w:szCs w:val="22"/>
              </w:rPr>
              <w:t>w</w:t>
            </w:r>
            <w:r w:rsidRPr="00172B07">
              <w:rPr>
                <w:sz w:val="22"/>
                <w:szCs w:val="22"/>
                <w:vertAlign w:val="subscript"/>
              </w:rPr>
              <w:t>max</w:t>
            </w:r>
          </w:p>
        </w:tc>
      </w:tr>
      <w:tr w:rsidR="00071DB4" w:rsidRPr="00172B07" w14:paraId="33A50575" w14:textId="77777777">
        <w:trPr>
          <w:jc w:val="center"/>
        </w:trPr>
        <w:tc>
          <w:tcPr>
            <w:tcW w:w="5403" w:type="dxa"/>
            <w:shd w:val="clear" w:color="auto" w:fill="auto"/>
            <w:tcMar>
              <w:bottom w:w="28" w:type="dxa"/>
            </w:tcMar>
          </w:tcPr>
          <w:p w14:paraId="42E2CDDD" w14:textId="77777777" w:rsidR="00071DB4" w:rsidRPr="00172B07" w:rsidRDefault="00C56F82">
            <w:pPr>
              <w:jc w:val="both"/>
              <w:rPr>
                <w:sz w:val="22"/>
                <w:szCs w:val="22"/>
              </w:rPr>
            </w:pPr>
            <w:r w:rsidRPr="00172B07">
              <w:rPr>
                <w:sz w:val="22"/>
                <w:szCs w:val="22"/>
              </w:rPr>
              <w:t>Переувлажненные</w:t>
            </w:r>
          </w:p>
        </w:tc>
        <w:tc>
          <w:tcPr>
            <w:tcW w:w="3669" w:type="dxa"/>
            <w:shd w:val="clear" w:color="auto" w:fill="auto"/>
            <w:tcMar>
              <w:bottom w:w="28" w:type="dxa"/>
            </w:tcMar>
          </w:tcPr>
          <w:p w14:paraId="12006164" w14:textId="77777777" w:rsidR="00071DB4" w:rsidRPr="00172B07" w:rsidRDefault="00C56F82">
            <w:pPr>
              <w:jc w:val="both"/>
              <w:rPr>
                <w:sz w:val="22"/>
                <w:szCs w:val="22"/>
              </w:rPr>
            </w:pPr>
            <w:r w:rsidRPr="00172B07">
              <w:rPr>
                <w:sz w:val="22"/>
                <w:szCs w:val="22"/>
              </w:rPr>
              <w:t xml:space="preserve">Свыше </w:t>
            </w:r>
            <w:r w:rsidRPr="00172B07">
              <w:rPr>
                <w:i/>
                <w:sz w:val="22"/>
                <w:szCs w:val="22"/>
              </w:rPr>
              <w:t>w</w:t>
            </w:r>
            <w:r w:rsidRPr="00172B07">
              <w:rPr>
                <w:sz w:val="22"/>
                <w:szCs w:val="22"/>
                <w:vertAlign w:val="subscript"/>
              </w:rPr>
              <w:t>max</w:t>
            </w:r>
          </w:p>
        </w:tc>
      </w:tr>
      <w:tr w:rsidR="00071DB4" w:rsidRPr="00172B07" w14:paraId="1156A6A6" w14:textId="77777777">
        <w:trPr>
          <w:jc w:val="center"/>
        </w:trPr>
        <w:tc>
          <w:tcPr>
            <w:tcW w:w="9072" w:type="dxa"/>
            <w:gridSpan w:val="2"/>
            <w:shd w:val="clear" w:color="auto" w:fill="auto"/>
            <w:tcMar>
              <w:bottom w:w="28" w:type="dxa"/>
            </w:tcMar>
          </w:tcPr>
          <w:p w14:paraId="5CCF21F5" w14:textId="77777777" w:rsidR="00071DB4" w:rsidRPr="00172B07" w:rsidRDefault="00C56F82">
            <w:pPr>
              <w:spacing w:before="60" w:after="60"/>
              <w:jc w:val="both"/>
              <w:rPr>
                <w:sz w:val="20"/>
                <w:szCs w:val="20"/>
              </w:rPr>
            </w:pPr>
            <w:r w:rsidRPr="00172B07">
              <w:rPr>
                <w:sz w:val="20"/>
                <w:szCs w:val="20"/>
              </w:rPr>
              <w:t xml:space="preserve">П р и м е ч а н и е  – </w:t>
            </w:r>
            <w:r w:rsidRPr="00172B07">
              <w:rPr>
                <w:i/>
                <w:sz w:val="20"/>
                <w:szCs w:val="20"/>
              </w:rPr>
              <w:t>w</w:t>
            </w:r>
            <w:r w:rsidRPr="00172B07">
              <w:rPr>
                <w:sz w:val="20"/>
                <w:szCs w:val="20"/>
                <w:vertAlign w:val="subscript"/>
              </w:rPr>
              <w:t>max</w:t>
            </w:r>
            <w:r w:rsidRPr="00172B07">
              <w:rPr>
                <w:sz w:val="20"/>
                <w:szCs w:val="20"/>
              </w:rPr>
              <w:t xml:space="preserve">  – максимально возможная влажность грунта при коэффициенте уплотнения 0,9.</w:t>
            </w:r>
          </w:p>
        </w:tc>
      </w:tr>
    </w:tbl>
    <w:p w14:paraId="4443DE55" w14:textId="77777777" w:rsidR="00071DB4" w:rsidRPr="00172B07" w:rsidRDefault="00C56F82">
      <w:pPr>
        <w:spacing w:before="360" w:after="120"/>
        <w:ind w:firstLine="567"/>
        <w:jc w:val="both"/>
        <w:rPr>
          <w:b/>
          <w:sz w:val="24"/>
          <w:szCs w:val="24"/>
        </w:rPr>
      </w:pPr>
      <w:bookmarkStart w:id="57" w:name="bookmark=id.4bvk7pj" w:colFirst="0" w:colLast="0"/>
      <w:bookmarkEnd w:id="57"/>
      <w:r w:rsidRPr="00172B07">
        <w:rPr>
          <w:sz w:val="24"/>
          <w:szCs w:val="24"/>
        </w:rPr>
        <w:t xml:space="preserve">Т а б л и ц а  В.12 – </w:t>
      </w:r>
      <w:r w:rsidRPr="00172B07">
        <w:rPr>
          <w:b/>
          <w:sz w:val="24"/>
          <w:szCs w:val="24"/>
        </w:rPr>
        <w:t>Допустимая влажность грунтов при уплотнении</w:t>
      </w:r>
    </w:p>
    <w:tbl>
      <w:tblPr>
        <w:tblStyle w:val="140"/>
        <w:tblW w:w="9073"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964"/>
        <w:gridCol w:w="2127"/>
        <w:gridCol w:w="1417"/>
        <w:gridCol w:w="1565"/>
      </w:tblGrid>
      <w:tr w:rsidR="00071DB4" w:rsidRPr="00172B07" w14:paraId="14067B42" w14:textId="77777777" w:rsidTr="004E1E46">
        <w:trPr>
          <w:jc w:val="center"/>
        </w:trPr>
        <w:tc>
          <w:tcPr>
            <w:tcW w:w="3964"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7AB54D46" w14:textId="77777777" w:rsidR="00071DB4" w:rsidRPr="00172B07" w:rsidRDefault="00C56F82">
            <w:pPr>
              <w:jc w:val="center"/>
              <w:rPr>
                <w:sz w:val="22"/>
                <w:szCs w:val="24"/>
              </w:rPr>
            </w:pPr>
            <w:r w:rsidRPr="00172B07">
              <w:rPr>
                <w:sz w:val="22"/>
                <w:szCs w:val="24"/>
              </w:rPr>
              <w:t>Грунты</w:t>
            </w:r>
          </w:p>
        </w:tc>
        <w:tc>
          <w:tcPr>
            <w:tcW w:w="51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6273F0" w14:textId="77777777" w:rsidR="00071DB4" w:rsidRPr="00172B07" w:rsidRDefault="00C56F82">
            <w:pPr>
              <w:jc w:val="center"/>
              <w:rPr>
                <w:sz w:val="22"/>
                <w:szCs w:val="24"/>
              </w:rPr>
            </w:pPr>
            <w:r w:rsidRPr="00172B07">
              <w:rPr>
                <w:sz w:val="22"/>
                <w:szCs w:val="24"/>
              </w:rPr>
              <w:t xml:space="preserve">Допустимая влажность </w:t>
            </w:r>
            <w:r w:rsidRPr="00172B07">
              <w:rPr>
                <w:i/>
                <w:sz w:val="22"/>
                <w:szCs w:val="24"/>
              </w:rPr>
              <w:t>w</w:t>
            </w:r>
            <w:r w:rsidRPr="00172B07">
              <w:rPr>
                <w:i/>
                <w:sz w:val="22"/>
                <w:szCs w:val="24"/>
                <w:vertAlign w:val="subscript"/>
              </w:rPr>
              <w:t>adm</w:t>
            </w:r>
            <w:r w:rsidRPr="00172B07">
              <w:rPr>
                <w:sz w:val="22"/>
                <w:szCs w:val="24"/>
              </w:rPr>
              <w:t xml:space="preserve"> в долях от оптимальной при требуемом коэффициенте уплотнения грунта </w:t>
            </w:r>
            <w:r w:rsidRPr="00172B07">
              <w:rPr>
                <w:i/>
                <w:sz w:val="22"/>
                <w:szCs w:val="24"/>
              </w:rPr>
              <w:t>m</w:t>
            </w:r>
            <w:r w:rsidRPr="00172B07">
              <w:rPr>
                <w:i/>
                <w:sz w:val="22"/>
                <w:szCs w:val="24"/>
                <w:vertAlign w:val="subscript"/>
              </w:rPr>
              <w:t>b</w:t>
            </w:r>
          </w:p>
        </w:tc>
      </w:tr>
      <w:tr w:rsidR="00071DB4" w:rsidRPr="00172B07" w14:paraId="41797B69" w14:textId="77777777" w:rsidTr="004E1E46">
        <w:trPr>
          <w:jc w:val="center"/>
        </w:trPr>
        <w:tc>
          <w:tcPr>
            <w:tcW w:w="3964"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57B347E0" w14:textId="77777777" w:rsidR="00071DB4" w:rsidRPr="00172B07" w:rsidRDefault="00071DB4">
            <w:pPr>
              <w:widowControl w:val="0"/>
              <w:pBdr>
                <w:top w:val="nil"/>
                <w:left w:val="nil"/>
                <w:bottom w:val="nil"/>
                <w:right w:val="nil"/>
                <w:between w:val="nil"/>
              </w:pBdr>
              <w:spacing w:line="276" w:lineRule="auto"/>
              <w:rPr>
                <w:sz w:val="22"/>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13D93F5C" w14:textId="77777777" w:rsidR="00071DB4" w:rsidRPr="00172B07" w:rsidRDefault="00C56F82">
            <w:pPr>
              <w:jc w:val="center"/>
              <w:rPr>
                <w:sz w:val="22"/>
                <w:szCs w:val="24"/>
              </w:rPr>
            </w:pPr>
            <w:r w:rsidRPr="00172B07">
              <w:rPr>
                <w:sz w:val="22"/>
                <w:szCs w:val="24"/>
              </w:rPr>
              <w:t>1,0 –0,98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10605DE1" w14:textId="77777777" w:rsidR="00071DB4" w:rsidRPr="00172B07" w:rsidRDefault="00C56F82">
            <w:pPr>
              <w:jc w:val="center"/>
              <w:rPr>
                <w:sz w:val="22"/>
                <w:szCs w:val="24"/>
              </w:rPr>
            </w:pPr>
            <w:r w:rsidRPr="00172B07">
              <w:rPr>
                <w:sz w:val="22"/>
                <w:szCs w:val="24"/>
              </w:rPr>
              <w:t>0,95</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5BFE2FB8" w14:textId="77777777" w:rsidR="00071DB4" w:rsidRPr="00172B07" w:rsidRDefault="00C56F82">
            <w:pPr>
              <w:jc w:val="center"/>
              <w:rPr>
                <w:sz w:val="22"/>
                <w:szCs w:val="24"/>
              </w:rPr>
            </w:pPr>
            <w:r w:rsidRPr="00172B07">
              <w:rPr>
                <w:sz w:val="22"/>
                <w:szCs w:val="24"/>
              </w:rPr>
              <w:t>0,90</w:t>
            </w:r>
          </w:p>
        </w:tc>
      </w:tr>
      <w:tr w:rsidR="00071DB4" w:rsidRPr="00172B07" w14:paraId="4DC8C859" w14:textId="77777777" w:rsidTr="004E1E46">
        <w:trPr>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C80559E" w14:textId="77777777" w:rsidR="00071DB4" w:rsidRPr="00172B07" w:rsidRDefault="00C56F82">
            <w:pPr>
              <w:jc w:val="both"/>
              <w:rPr>
                <w:sz w:val="22"/>
                <w:szCs w:val="24"/>
              </w:rPr>
            </w:pPr>
            <w:r w:rsidRPr="00172B07">
              <w:rPr>
                <w:sz w:val="22"/>
                <w:szCs w:val="24"/>
              </w:rPr>
              <w:t>Пески пылеватые; супеси легкие и пылеватые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2616C83" w14:textId="77777777" w:rsidR="00071DB4" w:rsidRPr="00172B07" w:rsidRDefault="00C56F82">
            <w:pPr>
              <w:jc w:val="center"/>
              <w:rPr>
                <w:sz w:val="22"/>
                <w:szCs w:val="24"/>
              </w:rPr>
            </w:pPr>
            <w:r w:rsidRPr="00172B07">
              <w:rPr>
                <w:sz w:val="22"/>
                <w:szCs w:val="24"/>
              </w:rPr>
              <w:t>1,35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E8C9676" w14:textId="77777777" w:rsidR="00071DB4" w:rsidRPr="00172B07" w:rsidRDefault="00C56F82">
            <w:pPr>
              <w:jc w:val="center"/>
              <w:rPr>
                <w:sz w:val="22"/>
                <w:szCs w:val="24"/>
              </w:rPr>
            </w:pPr>
            <w:r w:rsidRPr="00172B07">
              <w:rPr>
                <w:sz w:val="22"/>
                <w:szCs w:val="24"/>
              </w:rPr>
              <w:t>1,60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275018A" w14:textId="77777777" w:rsidR="00071DB4" w:rsidRPr="00172B07" w:rsidRDefault="00C56F82">
            <w:pPr>
              <w:jc w:val="center"/>
              <w:rPr>
                <w:sz w:val="22"/>
                <w:szCs w:val="24"/>
              </w:rPr>
            </w:pPr>
            <w:r w:rsidRPr="00172B07">
              <w:rPr>
                <w:sz w:val="22"/>
                <w:szCs w:val="24"/>
              </w:rPr>
              <w:t>1,60</w:t>
            </w:r>
          </w:p>
        </w:tc>
      </w:tr>
      <w:tr w:rsidR="00071DB4" w:rsidRPr="00172B07" w14:paraId="3A24F544" w14:textId="77777777" w:rsidTr="004E1E46">
        <w:trPr>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ABAE788" w14:textId="77777777" w:rsidR="00071DB4" w:rsidRPr="00172B07" w:rsidRDefault="00C56F82">
            <w:pPr>
              <w:jc w:val="both"/>
              <w:rPr>
                <w:sz w:val="22"/>
                <w:szCs w:val="24"/>
              </w:rPr>
            </w:pPr>
            <w:r w:rsidRPr="00172B07">
              <w:rPr>
                <w:sz w:val="22"/>
                <w:szCs w:val="24"/>
              </w:rPr>
              <w:t>Супеси легкие и пылеватые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F512725" w14:textId="77777777" w:rsidR="00071DB4" w:rsidRPr="00172B07" w:rsidRDefault="00C56F82">
            <w:pPr>
              <w:jc w:val="center"/>
              <w:rPr>
                <w:sz w:val="22"/>
                <w:szCs w:val="24"/>
              </w:rPr>
            </w:pPr>
            <w:r w:rsidRPr="00172B07">
              <w:rPr>
                <w:sz w:val="22"/>
                <w:szCs w:val="24"/>
              </w:rPr>
              <w:t>1,25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7578F02" w14:textId="77777777" w:rsidR="00071DB4" w:rsidRPr="00172B07" w:rsidRDefault="00C56F82">
            <w:pPr>
              <w:jc w:val="center"/>
              <w:rPr>
                <w:sz w:val="22"/>
                <w:szCs w:val="24"/>
              </w:rPr>
            </w:pPr>
            <w:r w:rsidRPr="00172B07">
              <w:rPr>
                <w:sz w:val="22"/>
                <w:szCs w:val="24"/>
              </w:rPr>
              <w:t>1,35</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5160E08" w14:textId="77777777" w:rsidR="00071DB4" w:rsidRPr="00172B07" w:rsidRDefault="00C56F82">
            <w:pPr>
              <w:jc w:val="center"/>
              <w:rPr>
                <w:sz w:val="22"/>
                <w:szCs w:val="24"/>
              </w:rPr>
            </w:pPr>
            <w:r w:rsidRPr="00172B07">
              <w:rPr>
                <w:sz w:val="22"/>
                <w:szCs w:val="24"/>
              </w:rPr>
              <w:t>1,60</w:t>
            </w:r>
          </w:p>
        </w:tc>
      </w:tr>
      <w:tr w:rsidR="00071DB4" w:rsidRPr="00172B07" w14:paraId="699ABF9E" w14:textId="77777777" w:rsidTr="004E1E46">
        <w:trPr>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6E1F98F" w14:textId="77777777" w:rsidR="00071DB4" w:rsidRPr="00172B07" w:rsidRDefault="00C56F82">
            <w:pPr>
              <w:jc w:val="both"/>
              <w:rPr>
                <w:sz w:val="22"/>
                <w:szCs w:val="24"/>
              </w:rPr>
            </w:pPr>
            <w:r w:rsidRPr="00172B07">
              <w:rPr>
                <w:sz w:val="22"/>
                <w:szCs w:val="24"/>
              </w:rPr>
              <w:t>Супеси тяжелые пылеватые; суглинки легкие и легкие пылеватые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62FC436" w14:textId="77777777" w:rsidR="00071DB4" w:rsidRPr="00172B07" w:rsidRDefault="00C56F82">
            <w:pPr>
              <w:jc w:val="center"/>
              <w:rPr>
                <w:sz w:val="22"/>
                <w:szCs w:val="24"/>
              </w:rPr>
            </w:pPr>
            <w:r w:rsidRPr="00172B07">
              <w:rPr>
                <w:sz w:val="22"/>
                <w:szCs w:val="24"/>
              </w:rPr>
              <w:t>1,15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186F640" w14:textId="77777777" w:rsidR="00071DB4" w:rsidRPr="00172B07" w:rsidRDefault="00C56F82">
            <w:pPr>
              <w:jc w:val="center"/>
              <w:rPr>
                <w:sz w:val="22"/>
                <w:szCs w:val="24"/>
              </w:rPr>
            </w:pPr>
            <w:r w:rsidRPr="00172B07">
              <w:rPr>
                <w:sz w:val="22"/>
                <w:szCs w:val="24"/>
              </w:rPr>
              <w:t>1,30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1A1DCA6" w14:textId="77777777" w:rsidR="00071DB4" w:rsidRPr="00172B07" w:rsidRDefault="00C56F82">
            <w:pPr>
              <w:jc w:val="center"/>
              <w:rPr>
                <w:sz w:val="22"/>
                <w:szCs w:val="24"/>
              </w:rPr>
            </w:pPr>
            <w:r w:rsidRPr="00172B07">
              <w:rPr>
                <w:sz w:val="22"/>
                <w:szCs w:val="24"/>
              </w:rPr>
              <w:t>1,50</w:t>
            </w:r>
          </w:p>
        </w:tc>
      </w:tr>
      <w:tr w:rsidR="00071DB4" w:rsidRPr="00172B07" w14:paraId="10AF789A" w14:textId="77777777" w:rsidTr="004E1E46">
        <w:trPr>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0B5FF37" w14:textId="77777777" w:rsidR="00071DB4" w:rsidRPr="00172B07" w:rsidRDefault="00C56F82">
            <w:pPr>
              <w:jc w:val="both"/>
              <w:rPr>
                <w:sz w:val="22"/>
                <w:szCs w:val="24"/>
              </w:rPr>
            </w:pPr>
            <w:r w:rsidRPr="00172B07">
              <w:rPr>
                <w:sz w:val="22"/>
                <w:szCs w:val="24"/>
              </w:rPr>
              <w:t>Суглинки тяжелые и тяжелые пылеватые, глины</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110CD3A0" w14:textId="77777777" w:rsidR="00071DB4" w:rsidRPr="00172B07" w:rsidRDefault="00C56F82">
            <w:pPr>
              <w:jc w:val="center"/>
              <w:rPr>
                <w:sz w:val="22"/>
                <w:szCs w:val="24"/>
              </w:rPr>
            </w:pPr>
            <w:r w:rsidRPr="00172B07">
              <w:rPr>
                <w:sz w:val="22"/>
                <w:szCs w:val="24"/>
              </w:rPr>
              <w:t>1,05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41F514E" w14:textId="77777777" w:rsidR="00071DB4" w:rsidRPr="00172B07" w:rsidRDefault="00C56F82">
            <w:pPr>
              <w:jc w:val="center"/>
              <w:rPr>
                <w:sz w:val="22"/>
                <w:szCs w:val="24"/>
              </w:rPr>
            </w:pPr>
            <w:r w:rsidRPr="00172B07">
              <w:rPr>
                <w:sz w:val="22"/>
                <w:szCs w:val="24"/>
              </w:rPr>
              <w:t>1,20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07EEF4F" w14:textId="77777777" w:rsidR="00071DB4" w:rsidRPr="00172B07" w:rsidRDefault="00C56F82">
            <w:pPr>
              <w:jc w:val="center"/>
              <w:rPr>
                <w:sz w:val="22"/>
                <w:szCs w:val="24"/>
              </w:rPr>
            </w:pPr>
            <w:r w:rsidRPr="00172B07">
              <w:rPr>
                <w:sz w:val="22"/>
                <w:szCs w:val="24"/>
              </w:rPr>
              <w:t>1,30</w:t>
            </w:r>
          </w:p>
        </w:tc>
      </w:tr>
    </w:tbl>
    <w:p w14:paraId="36B269B0" w14:textId="77777777" w:rsidR="00071DB4" w:rsidRPr="00172B07" w:rsidRDefault="00071DB4">
      <w:pPr>
        <w:jc w:val="both"/>
      </w:pPr>
    </w:p>
    <w:p w14:paraId="758D5230" w14:textId="77777777" w:rsidR="00071DB4" w:rsidRPr="00172B07" w:rsidRDefault="00C56F82">
      <w:pPr>
        <w:spacing w:after="120"/>
        <w:ind w:firstLine="567"/>
        <w:rPr>
          <w:i/>
          <w:sz w:val="22"/>
          <w:szCs w:val="22"/>
        </w:rPr>
      </w:pPr>
      <w:r w:rsidRPr="00172B07">
        <w:br w:type="page"/>
      </w:r>
      <w:r w:rsidRPr="00172B07">
        <w:rPr>
          <w:i/>
          <w:sz w:val="22"/>
          <w:szCs w:val="22"/>
        </w:rPr>
        <w:lastRenderedPageBreak/>
        <w:t>Окончание таблицы В.12</w:t>
      </w:r>
    </w:p>
    <w:tbl>
      <w:tblPr>
        <w:tblStyle w:val="130"/>
        <w:tblW w:w="9072"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072"/>
      </w:tblGrid>
      <w:tr w:rsidR="00071DB4" w:rsidRPr="00172B07" w14:paraId="1CA98E79" w14:textId="77777777">
        <w:trPr>
          <w:jc w:val="center"/>
        </w:trPr>
        <w:tc>
          <w:tcPr>
            <w:tcW w:w="907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996DFB1" w14:textId="40D69BAA" w:rsidR="00071DB4" w:rsidRPr="00172B07" w:rsidRDefault="00C56F82">
            <w:pPr>
              <w:spacing w:before="60"/>
              <w:jc w:val="both"/>
              <w:rPr>
                <w:sz w:val="18"/>
                <w:szCs w:val="20"/>
              </w:rPr>
            </w:pPr>
            <w:r w:rsidRPr="00172B07">
              <w:rPr>
                <w:sz w:val="18"/>
                <w:szCs w:val="20"/>
              </w:rPr>
              <w:t>П р и м е ч а н и я</w:t>
            </w:r>
            <w:r w:rsidR="00106D50" w:rsidRPr="00172B07">
              <w:rPr>
                <w:sz w:val="18"/>
                <w:szCs w:val="20"/>
              </w:rPr>
              <w:t>:</w:t>
            </w:r>
          </w:p>
          <w:p w14:paraId="3C1064A4" w14:textId="77777777" w:rsidR="00071DB4" w:rsidRPr="00172B07" w:rsidRDefault="00C56F82">
            <w:pPr>
              <w:jc w:val="both"/>
              <w:rPr>
                <w:sz w:val="18"/>
                <w:szCs w:val="20"/>
              </w:rPr>
            </w:pPr>
            <w:r w:rsidRPr="00172B07">
              <w:rPr>
                <w:sz w:val="18"/>
                <w:szCs w:val="20"/>
              </w:rPr>
              <w:t>1 При воздействии насыпей из пылеватых песков в летних условиях допустимая влажность не ограничивается.</w:t>
            </w:r>
          </w:p>
          <w:p w14:paraId="5BF1AB29" w14:textId="77777777" w:rsidR="00071DB4" w:rsidRPr="00172B07" w:rsidRDefault="00C56F82">
            <w:pPr>
              <w:jc w:val="both"/>
              <w:rPr>
                <w:sz w:val="18"/>
                <w:szCs w:val="20"/>
              </w:rPr>
            </w:pPr>
            <w:r w:rsidRPr="00172B07">
              <w:rPr>
                <w:sz w:val="18"/>
                <w:szCs w:val="20"/>
              </w:rPr>
              <w:t>2 Настоящие ограничения не распространяются на насыпи, возводимые гидронамывом.</w:t>
            </w:r>
          </w:p>
          <w:p w14:paraId="61403DF3" w14:textId="77777777" w:rsidR="00071DB4" w:rsidRPr="00172B07" w:rsidRDefault="00C56F82">
            <w:pPr>
              <w:jc w:val="both"/>
              <w:rPr>
                <w:sz w:val="18"/>
                <w:szCs w:val="20"/>
              </w:rPr>
            </w:pPr>
            <w:r w:rsidRPr="00172B07">
              <w:rPr>
                <w:sz w:val="18"/>
                <w:szCs w:val="20"/>
              </w:rPr>
              <w:t>3 При возведении насыпей в зимних условиях влажность не должна, как правило, быть более 1,3 </w:t>
            </w:r>
            <w:r w:rsidRPr="00172B07">
              <w:rPr>
                <w:i/>
                <w:sz w:val="18"/>
                <w:szCs w:val="20"/>
              </w:rPr>
              <w:t>w</w:t>
            </w:r>
            <w:r w:rsidRPr="00172B07">
              <w:rPr>
                <w:sz w:val="18"/>
                <w:szCs w:val="20"/>
                <w:vertAlign w:val="subscript"/>
              </w:rPr>
              <w:t>0</w:t>
            </w:r>
            <w:r w:rsidRPr="00172B07">
              <w:rPr>
                <w:sz w:val="18"/>
                <w:szCs w:val="20"/>
              </w:rPr>
              <w:t xml:space="preserve"> при песчаных и непылеватых супесчаных, 1,2 </w:t>
            </w:r>
            <w:r w:rsidRPr="00172B07">
              <w:rPr>
                <w:i/>
                <w:sz w:val="18"/>
                <w:szCs w:val="20"/>
              </w:rPr>
              <w:t>w</w:t>
            </w:r>
            <w:r w:rsidRPr="00172B07">
              <w:rPr>
                <w:sz w:val="18"/>
                <w:szCs w:val="20"/>
                <w:vertAlign w:val="subscript"/>
              </w:rPr>
              <w:t>0</w:t>
            </w:r>
            <w:r w:rsidRPr="00172B07">
              <w:rPr>
                <w:sz w:val="18"/>
                <w:szCs w:val="20"/>
              </w:rPr>
              <w:t xml:space="preserve">  – при супесчаных пылеватых и суглинках легких и 1,1 </w:t>
            </w:r>
            <w:r w:rsidRPr="00172B07">
              <w:rPr>
                <w:i/>
                <w:sz w:val="18"/>
                <w:szCs w:val="20"/>
              </w:rPr>
              <w:t>w</w:t>
            </w:r>
            <w:r w:rsidRPr="00172B07">
              <w:rPr>
                <w:sz w:val="18"/>
                <w:szCs w:val="20"/>
                <w:vertAlign w:val="subscript"/>
              </w:rPr>
              <w:t>0</w:t>
            </w:r>
            <w:r w:rsidRPr="00172B07">
              <w:rPr>
                <w:sz w:val="18"/>
                <w:szCs w:val="20"/>
              </w:rPr>
              <w:t> – для других связных грунтов.</w:t>
            </w:r>
          </w:p>
          <w:p w14:paraId="78958F5B" w14:textId="77777777" w:rsidR="00071DB4" w:rsidRPr="00172B07" w:rsidRDefault="00C56F82">
            <w:pPr>
              <w:spacing w:after="60"/>
              <w:jc w:val="both"/>
              <w:rPr>
                <w:sz w:val="20"/>
                <w:szCs w:val="20"/>
              </w:rPr>
            </w:pPr>
            <w:r w:rsidRPr="00172B07">
              <w:rPr>
                <w:sz w:val="18"/>
                <w:szCs w:val="20"/>
              </w:rPr>
              <w:t>4 Величина допустимой влажности грунта может уточняться с учетом технологических возможностей, имеющихся в наличии конкретных уплотняющих средств в соответствии с действующими нормами.</w:t>
            </w:r>
          </w:p>
        </w:tc>
      </w:tr>
    </w:tbl>
    <w:p w14:paraId="2FCB678A" w14:textId="77777777" w:rsidR="00071DB4" w:rsidRPr="00172B07" w:rsidRDefault="00C56F82">
      <w:pPr>
        <w:spacing w:before="360" w:after="120"/>
        <w:ind w:firstLine="567"/>
        <w:jc w:val="both"/>
        <w:rPr>
          <w:sz w:val="24"/>
          <w:szCs w:val="24"/>
        </w:rPr>
      </w:pPr>
      <w:bookmarkStart w:id="58" w:name="bookmark=id.2r0uhxc" w:colFirst="0" w:colLast="0"/>
      <w:bookmarkEnd w:id="58"/>
      <w:r w:rsidRPr="00172B07">
        <w:rPr>
          <w:sz w:val="24"/>
          <w:szCs w:val="24"/>
        </w:rPr>
        <w:t xml:space="preserve">Т а б л и ц а  В.13 – </w:t>
      </w:r>
      <w:r w:rsidRPr="00172B07">
        <w:rPr>
          <w:b/>
          <w:sz w:val="24"/>
          <w:szCs w:val="24"/>
        </w:rPr>
        <w:t>Расчетные схемы увлажнения</w:t>
      </w:r>
    </w:p>
    <w:tbl>
      <w:tblPr>
        <w:tblStyle w:val="120"/>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618"/>
        <w:gridCol w:w="6374"/>
      </w:tblGrid>
      <w:tr w:rsidR="00071DB4" w:rsidRPr="00172B07" w14:paraId="3254EE22" w14:textId="77777777">
        <w:trPr>
          <w:jc w:val="center"/>
        </w:trPr>
        <w:tc>
          <w:tcPr>
            <w:tcW w:w="1080" w:type="dxa"/>
            <w:shd w:val="clear" w:color="auto" w:fill="auto"/>
            <w:tcMar>
              <w:bottom w:w="28" w:type="dxa"/>
            </w:tcMar>
            <w:vAlign w:val="center"/>
          </w:tcPr>
          <w:p w14:paraId="294FD9B9" w14:textId="77777777" w:rsidR="00071DB4" w:rsidRPr="00172B07" w:rsidRDefault="00C56F82">
            <w:pPr>
              <w:jc w:val="center"/>
              <w:rPr>
                <w:sz w:val="20"/>
                <w:szCs w:val="20"/>
              </w:rPr>
            </w:pPr>
            <w:r w:rsidRPr="00172B07">
              <w:rPr>
                <w:sz w:val="20"/>
                <w:szCs w:val="20"/>
              </w:rPr>
              <w:t>Расчетная схема увлажнения рабочего слоя</w:t>
            </w:r>
          </w:p>
        </w:tc>
        <w:tc>
          <w:tcPr>
            <w:tcW w:w="1618" w:type="dxa"/>
            <w:shd w:val="clear" w:color="auto" w:fill="auto"/>
            <w:tcMar>
              <w:bottom w:w="28" w:type="dxa"/>
            </w:tcMar>
            <w:vAlign w:val="center"/>
          </w:tcPr>
          <w:p w14:paraId="776057B5" w14:textId="77777777" w:rsidR="00071DB4" w:rsidRPr="00172B07" w:rsidRDefault="00C56F82">
            <w:pPr>
              <w:jc w:val="center"/>
              <w:rPr>
                <w:sz w:val="20"/>
                <w:szCs w:val="20"/>
              </w:rPr>
            </w:pPr>
            <w:r w:rsidRPr="00172B07">
              <w:rPr>
                <w:sz w:val="20"/>
                <w:szCs w:val="20"/>
              </w:rPr>
              <w:t>Источники увлажнения</w:t>
            </w:r>
          </w:p>
        </w:tc>
        <w:tc>
          <w:tcPr>
            <w:tcW w:w="6374" w:type="dxa"/>
            <w:shd w:val="clear" w:color="auto" w:fill="auto"/>
            <w:tcMar>
              <w:bottom w:w="28" w:type="dxa"/>
            </w:tcMar>
            <w:vAlign w:val="center"/>
          </w:tcPr>
          <w:p w14:paraId="4611C239" w14:textId="77777777" w:rsidR="00071DB4" w:rsidRPr="00172B07" w:rsidRDefault="00C56F82">
            <w:pPr>
              <w:jc w:val="center"/>
              <w:rPr>
                <w:sz w:val="20"/>
                <w:szCs w:val="20"/>
              </w:rPr>
            </w:pPr>
            <w:r w:rsidRPr="00172B07">
              <w:rPr>
                <w:sz w:val="20"/>
                <w:szCs w:val="20"/>
              </w:rPr>
              <w:t>Условия отнесения к данной расчетной схеме увлажнения</w:t>
            </w:r>
          </w:p>
        </w:tc>
      </w:tr>
      <w:tr w:rsidR="00071DB4" w:rsidRPr="00172B07" w14:paraId="06043D38" w14:textId="77777777">
        <w:trPr>
          <w:jc w:val="center"/>
        </w:trPr>
        <w:tc>
          <w:tcPr>
            <w:tcW w:w="1080" w:type="dxa"/>
            <w:shd w:val="clear" w:color="auto" w:fill="auto"/>
            <w:tcMar>
              <w:bottom w:w="28" w:type="dxa"/>
            </w:tcMar>
          </w:tcPr>
          <w:p w14:paraId="7F4057A1" w14:textId="77777777" w:rsidR="00071DB4" w:rsidRPr="00172B07" w:rsidRDefault="00C56F82">
            <w:pPr>
              <w:jc w:val="center"/>
              <w:rPr>
                <w:sz w:val="22"/>
                <w:szCs w:val="22"/>
              </w:rPr>
            </w:pPr>
            <w:r w:rsidRPr="00172B07">
              <w:rPr>
                <w:sz w:val="22"/>
                <w:szCs w:val="22"/>
              </w:rPr>
              <w:t>1</w:t>
            </w:r>
          </w:p>
        </w:tc>
        <w:tc>
          <w:tcPr>
            <w:tcW w:w="1618" w:type="dxa"/>
            <w:shd w:val="clear" w:color="auto" w:fill="auto"/>
            <w:tcMar>
              <w:bottom w:w="28" w:type="dxa"/>
            </w:tcMar>
          </w:tcPr>
          <w:p w14:paraId="626EAE0D" w14:textId="77777777" w:rsidR="00071DB4" w:rsidRPr="00172B07" w:rsidRDefault="00C56F82">
            <w:pPr>
              <w:jc w:val="both"/>
              <w:rPr>
                <w:sz w:val="22"/>
                <w:szCs w:val="22"/>
              </w:rPr>
            </w:pPr>
            <w:r w:rsidRPr="00172B07">
              <w:rPr>
                <w:sz w:val="22"/>
                <w:szCs w:val="22"/>
              </w:rPr>
              <w:t>Атмосферные осадки</w:t>
            </w:r>
          </w:p>
        </w:tc>
        <w:tc>
          <w:tcPr>
            <w:tcW w:w="6374" w:type="dxa"/>
            <w:shd w:val="clear" w:color="auto" w:fill="auto"/>
            <w:tcMar>
              <w:bottom w:w="28" w:type="dxa"/>
            </w:tcMar>
          </w:tcPr>
          <w:p w14:paraId="4B181E96" w14:textId="77777777" w:rsidR="00071DB4" w:rsidRPr="00172B07" w:rsidRDefault="00C56F82">
            <w:pPr>
              <w:jc w:val="both"/>
              <w:rPr>
                <w:sz w:val="22"/>
                <w:szCs w:val="22"/>
              </w:rPr>
            </w:pPr>
            <w:r w:rsidRPr="00172B07">
              <w:rPr>
                <w:sz w:val="22"/>
                <w:szCs w:val="22"/>
              </w:rPr>
              <w:t>Для насыпей на участках 1-го типа местности по условиям увлажнения (</w:t>
            </w:r>
            <w:hyperlink w:anchor="bookmark=id.tyjcwt">
              <w:r w:rsidRPr="00172B07">
                <w:rPr>
                  <w:sz w:val="22"/>
                  <w:szCs w:val="22"/>
                </w:rPr>
                <w:t>7.3</w:t>
              </w:r>
            </w:hyperlink>
            <w:r w:rsidRPr="00172B07">
              <w:rPr>
                <w:sz w:val="22"/>
                <w:szCs w:val="22"/>
              </w:rPr>
              <w:t xml:space="preserve"> настоящего свода правил и </w:t>
            </w:r>
            <w:hyperlink w:anchor="bookmark=id.4h042r0">
              <w:r w:rsidRPr="00172B07">
                <w:rPr>
                  <w:sz w:val="22"/>
                  <w:szCs w:val="22"/>
                </w:rPr>
                <w:t>таблица В.1</w:t>
              </w:r>
            </w:hyperlink>
            <w:r w:rsidRPr="00172B07">
              <w:rPr>
                <w:sz w:val="22"/>
                <w:szCs w:val="22"/>
              </w:rPr>
              <w:t xml:space="preserve"> настоящего приложения).</w:t>
            </w:r>
          </w:p>
          <w:p w14:paraId="775A2F9D" w14:textId="77777777" w:rsidR="00071DB4" w:rsidRPr="00172B07" w:rsidRDefault="00C56F82">
            <w:pPr>
              <w:jc w:val="both"/>
              <w:rPr>
                <w:sz w:val="22"/>
                <w:szCs w:val="22"/>
              </w:rPr>
            </w:pPr>
            <w:r w:rsidRPr="00172B07">
              <w:rPr>
                <w:sz w:val="22"/>
                <w:szCs w:val="22"/>
              </w:rPr>
              <w:t xml:space="preserve">Для насыпей на участках местности 2-го и 3-го типов по условиям увлажнения при возвышении поверхности покрытия над расчетным уровнем грунтовых и поверхностных вод или над поверхностью земли, более чем в 1,5 раза превышающем требования </w:t>
            </w:r>
            <w:hyperlink w:anchor="bookmark=id.17dp8vu">
              <w:r w:rsidRPr="00172B07">
                <w:rPr>
                  <w:sz w:val="22"/>
                  <w:szCs w:val="22"/>
                </w:rPr>
                <w:t xml:space="preserve">таблицы </w:t>
              </w:r>
            </w:hyperlink>
            <w:r w:rsidRPr="00172B07">
              <w:rPr>
                <w:sz w:val="22"/>
                <w:szCs w:val="22"/>
              </w:rPr>
              <w:t>7.1.</w:t>
            </w:r>
          </w:p>
          <w:p w14:paraId="59E1930B" w14:textId="77777777" w:rsidR="00071DB4" w:rsidRPr="00172B07" w:rsidRDefault="00C56F82">
            <w:pPr>
              <w:jc w:val="both"/>
              <w:rPr>
                <w:sz w:val="22"/>
                <w:szCs w:val="22"/>
              </w:rPr>
            </w:pPr>
            <w:r w:rsidRPr="00172B07">
              <w:rPr>
                <w:sz w:val="22"/>
                <w:szCs w:val="22"/>
              </w:rPr>
              <w:t>Для насыпей на участках 2-го типа при расстоянии от уреза поверхностной воды (отсутствующей не менее 2/3 летнего периода) более 5 –10 м при супесях; 2 – 5 м при легких пылеватых суглинках и 2 м при тяжелых пылеватых суглинках и глинах (меньшие значения принимают для грунтов с большим числом пластичности; при залегании различных грунтов  – принимать наибольшие значения).</w:t>
            </w:r>
          </w:p>
          <w:p w14:paraId="3DD2F453" w14:textId="77777777" w:rsidR="00071DB4" w:rsidRPr="00172B07" w:rsidRDefault="00C56F82">
            <w:pPr>
              <w:jc w:val="both"/>
              <w:rPr>
                <w:sz w:val="22"/>
                <w:szCs w:val="22"/>
              </w:rPr>
            </w:pPr>
            <w:r w:rsidRPr="00172B07">
              <w:rPr>
                <w:sz w:val="22"/>
                <w:szCs w:val="22"/>
              </w:rPr>
              <w:t xml:space="preserve">В выемках в песчаных и глинистых грунтах при уклонах кюветов более 20 % (в дорожно-климатических зонах I–III) и при возвышении поверхности покрытия над расчетным уровнем грунтовых вод, более чем в 1,5 раза превышающем требования </w:t>
            </w:r>
            <w:hyperlink w:anchor="bookmark=id.17dp8vu">
              <w:r w:rsidRPr="00172B07">
                <w:rPr>
                  <w:sz w:val="22"/>
                  <w:szCs w:val="22"/>
                </w:rPr>
                <w:t xml:space="preserve">таблицы </w:t>
              </w:r>
            </w:hyperlink>
            <w:r w:rsidRPr="00172B07">
              <w:rPr>
                <w:sz w:val="22"/>
                <w:szCs w:val="22"/>
              </w:rPr>
              <w:t>7.1.</w:t>
            </w:r>
          </w:p>
          <w:p w14:paraId="60F3DA22" w14:textId="77777777" w:rsidR="00071DB4" w:rsidRPr="00172B07" w:rsidRDefault="00C56F82">
            <w:pPr>
              <w:jc w:val="both"/>
              <w:rPr>
                <w:sz w:val="22"/>
                <w:szCs w:val="22"/>
              </w:rPr>
            </w:pPr>
            <w:r w:rsidRPr="00172B07">
              <w:rPr>
                <w:sz w:val="22"/>
                <w:szCs w:val="22"/>
              </w:rPr>
              <w:t>При применении специальных методов регулирования водно-теплового режима (капилляропрерывающие, гидроизолирующие, теплоизолирующие и армирующие прослойки, дренаж и т. п.), назначаемых по специальным расчетам</w:t>
            </w:r>
          </w:p>
        </w:tc>
      </w:tr>
      <w:tr w:rsidR="00071DB4" w:rsidRPr="00172B07" w14:paraId="09530851" w14:textId="77777777">
        <w:trPr>
          <w:jc w:val="center"/>
        </w:trPr>
        <w:tc>
          <w:tcPr>
            <w:tcW w:w="1080" w:type="dxa"/>
            <w:shd w:val="clear" w:color="auto" w:fill="auto"/>
            <w:tcMar>
              <w:bottom w:w="28" w:type="dxa"/>
            </w:tcMar>
          </w:tcPr>
          <w:p w14:paraId="6BAD5247" w14:textId="77777777" w:rsidR="00071DB4" w:rsidRPr="00172B07" w:rsidRDefault="00C56F82">
            <w:pPr>
              <w:jc w:val="center"/>
              <w:rPr>
                <w:sz w:val="22"/>
                <w:szCs w:val="22"/>
              </w:rPr>
            </w:pPr>
            <w:r w:rsidRPr="00172B07">
              <w:rPr>
                <w:sz w:val="22"/>
                <w:szCs w:val="22"/>
              </w:rPr>
              <w:t>2</w:t>
            </w:r>
          </w:p>
        </w:tc>
        <w:tc>
          <w:tcPr>
            <w:tcW w:w="1618" w:type="dxa"/>
            <w:shd w:val="clear" w:color="auto" w:fill="auto"/>
            <w:tcMar>
              <w:bottom w:w="28" w:type="dxa"/>
            </w:tcMar>
          </w:tcPr>
          <w:p w14:paraId="733A4BD3" w14:textId="77777777" w:rsidR="00071DB4" w:rsidRPr="00172B07" w:rsidRDefault="00C56F82">
            <w:pPr>
              <w:jc w:val="both"/>
              <w:rPr>
                <w:sz w:val="22"/>
                <w:szCs w:val="22"/>
              </w:rPr>
            </w:pPr>
            <w:r w:rsidRPr="00172B07">
              <w:rPr>
                <w:sz w:val="22"/>
                <w:szCs w:val="22"/>
              </w:rPr>
              <w:t xml:space="preserve">Кратковременно стоящие </w:t>
            </w:r>
          </w:p>
          <w:p w14:paraId="1E7BDC5C" w14:textId="77777777" w:rsidR="00071DB4" w:rsidRPr="00172B07" w:rsidRDefault="00C56F82">
            <w:pPr>
              <w:jc w:val="both"/>
              <w:rPr>
                <w:sz w:val="22"/>
                <w:szCs w:val="22"/>
              </w:rPr>
            </w:pPr>
            <w:r w:rsidRPr="00172B07">
              <w:rPr>
                <w:sz w:val="22"/>
                <w:szCs w:val="22"/>
              </w:rPr>
              <w:t xml:space="preserve">(до 30 сут) </w:t>
            </w:r>
          </w:p>
          <w:p w14:paraId="10C16EE5" w14:textId="77777777" w:rsidR="00071DB4" w:rsidRPr="00172B07" w:rsidRDefault="00C56F82">
            <w:pPr>
              <w:jc w:val="both"/>
              <w:rPr>
                <w:sz w:val="22"/>
                <w:szCs w:val="22"/>
              </w:rPr>
            </w:pPr>
            <w:r w:rsidRPr="00172B07">
              <w:rPr>
                <w:sz w:val="22"/>
                <w:szCs w:val="22"/>
              </w:rPr>
              <w:t>поверхностные воды, атмосферные осадки</w:t>
            </w:r>
          </w:p>
        </w:tc>
        <w:tc>
          <w:tcPr>
            <w:tcW w:w="6374" w:type="dxa"/>
            <w:shd w:val="clear" w:color="auto" w:fill="auto"/>
            <w:tcMar>
              <w:bottom w:w="28" w:type="dxa"/>
            </w:tcMar>
          </w:tcPr>
          <w:p w14:paraId="67C806E1" w14:textId="77777777" w:rsidR="00071DB4" w:rsidRPr="00172B07" w:rsidRDefault="00C56F82">
            <w:pPr>
              <w:jc w:val="both"/>
              <w:rPr>
                <w:sz w:val="22"/>
                <w:szCs w:val="22"/>
              </w:rPr>
            </w:pPr>
            <w:r w:rsidRPr="00172B07">
              <w:rPr>
                <w:sz w:val="22"/>
                <w:szCs w:val="22"/>
              </w:rPr>
              <w:t>Для насыпей на участках 2-го типа местности по условиям увлажнения (</w:t>
            </w:r>
            <w:hyperlink w:anchor="bookmark=id.tyjcwt">
              <w:r w:rsidRPr="00172B07">
                <w:rPr>
                  <w:sz w:val="22"/>
                  <w:szCs w:val="22"/>
                </w:rPr>
                <w:t>7.3</w:t>
              </w:r>
            </w:hyperlink>
            <w:r w:rsidRPr="00172B07">
              <w:rPr>
                <w:sz w:val="22"/>
                <w:szCs w:val="22"/>
              </w:rPr>
              <w:t xml:space="preserve"> настоящего свода правил и </w:t>
            </w:r>
            <w:hyperlink w:anchor="bookmark=id.4h042r0">
              <w:r w:rsidRPr="00172B07">
                <w:rPr>
                  <w:sz w:val="22"/>
                  <w:szCs w:val="22"/>
                </w:rPr>
                <w:t>таблица В.1</w:t>
              </w:r>
            </w:hyperlink>
            <w:r w:rsidRPr="00172B07">
              <w:rPr>
                <w:sz w:val="22"/>
                <w:szCs w:val="22"/>
              </w:rPr>
              <w:t xml:space="preserve"> настоящего приложения) при возвышении поверхности покрытия, не менее требуемого по </w:t>
            </w:r>
            <w:hyperlink w:anchor="bookmark=id.17dp8vu">
              <w:r w:rsidRPr="00172B07">
                <w:rPr>
                  <w:sz w:val="22"/>
                  <w:szCs w:val="22"/>
                </w:rPr>
                <w:t xml:space="preserve">таблице </w:t>
              </w:r>
            </w:hyperlink>
            <w:r w:rsidRPr="00172B07">
              <w:rPr>
                <w:sz w:val="22"/>
                <w:szCs w:val="22"/>
              </w:rPr>
              <w:t>7.1 и не более чем в 1,5 раза превышающего эти требования, и при крутизне откосов не менее 1:1,5 и простом (без берм) поперечном профиле насыпи.</w:t>
            </w:r>
          </w:p>
          <w:p w14:paraId="7FBCCEB6" w14:textId="77777777" w:rsidR="00071DB4" w:rsidRPr="00172B07" w:rsidRDefault="00C56F82">
            <w:pPr>
              <w:jc w:val="both"/>
              <w:rPr>
                <w:sz w:val="22"/>
                <w:szCs w:val="22"/>
              </w:rPr>
            </w:pPr>
            <w:r w:rsidRPr="00172B07">
              <w:rPr>
                <w:sz w:val="22"/>
                <w:szCs w:val="22"/>
              </w:rPr>
              <w:t xml:space="preserve">Для насыпей на участках 3-го типа местности при применении специальных мероприятий по защите от грунтовых вод (капилляропрерывающие и гидроизолирующие слои, дренаж), </w:t>
            </w:r>
          </w:p>
        </w:tc>
      </w:tr>
    </w:tbl>
    <w:p w14:paraId="5172C9FD" w14:textId="77777777" w:rsidR="00071DB4" w:rsidRPr="00172B07" w:rsidRDefault="00C56F82">
      <w:pPr>
        <w:spacing w:after="120"/>
        <w:ind w:firstLine="567"/>
        <w:rPr>
          <w:i/>
          <w:sz w:val="22"/>
          <w:szCs w:val="22"/>
        </w:rPr>
      </w:pPr>
      <w:r w:rsidRPr="00172B07">
        <w:br w:type="page"/>
      </w:r>
      <w:r w:rsidRPr="00172B07">
        <w:rPr>
          <w:i/>
          <w:sz w:val="22"/>
          <w:szCs w:val="22"/>
        </w:rPr>
        <w:lastRenderedPageBreak/>
        <w:t>Окончание таблицы В.13</w:t>
      </w:r>
    </w:p>
    <w:tbl>
      <w:tblPr>
        <w:tblStyle w:val="113"/>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618"/>
        <w:gridCol w:w="6374"/>
      </w:tblGrid>
      <w:tr w:rsidR="00071DB4" w:rsidRPr="00172B07" w14:paraId="172D9CE7" w14:textId="77777777">
        <w:trPr>
          <w:jc w:val="center"/>
        </w:trPr>
        <w:tc>
          <w:tcPr>
            <w:tcW w:w="1080" w:type="dxa"/>
            <w:shd w:val="clear" w:color="auto" w:fill="auto"/>
            <w:tcMar>
              <w:bottom w:w="28" w:type="dxa"/>
            </w:tcMar>
            <w:vAlign w:val="center"/>
          </w:tcPr>
          <w:p w14:paraId="3BBBE273" w14:textId="77777777" w:rsidR="00071DB4" w:rsidRPr="00172B07" w:rsidRDefault="00C56F82">
            <w:pPr>
              <w:jc w:val="center"/>
              <w:rPr>
                <w:sz w:val="20"/>
                <w:szCs w:val="20"/>
              </w:rPr>
            </w:pPr>
            <w:r w:rsidRPr="00172B07">
              <w:rPr>
                <w:sz w:val="20"/>
                <w:szCs w:val="20"/>
              </w:rPr>
              <w:t>Расчетная схема увлажнения рабочего слоя</w:t>
            </w:r>
          </w:p>
        </w:tc>
        <w:tc>
          <w:tcPr>
            <w:tcW w:w="1618" w:type="dxa"/>
            <w:shd w:val="clear" w:color="auto" w:fill="auto"/>
            <w:tcMar>
              <w:bottom w:w="28" w:type="dxa"/>
            </w:tcMar>
            <w:vAlign w:val="center"/>
          </w:tcPr>
          <w:p w14:paraId="31EB3310" w14:textId="77777777" w:rsidR="00071DB4" w:rsidRPr="00172B07" w:rsidRDefault="00C56F82">
            <w:pPr>
              <w:jc w:val="center"/>
              <w:rPr>
                <w:sz w:val="20"/>
                <w:szCs w:val="20"/>
              </w:rPr>
            </w:pPr>
            <w:r w:rsidRPr="00172B07">
              <w:rPr>
                <w:sz w:val="20"/>
                <w:szCs w:val="20"/>
              </w:rPr>
              <w:t>Источники увлажнения</w:t>
            </w:r>
          </w:p>
        </w:tc>
        <w:tc>
          <w:tcPr>
            <w:tcW w:w="6374" w:type="dxa"/>
            <w:shd w:val="clear" w:color="auto" w:fill="auto"/>
            <w:tcMar>
              <w:bottom w:w="28" w:type="dxa"/>
            </w:tcMar>
            <w:vAlign w:val="center"/>
          </w:tcPr>
          <w:p w14:paraId="2712CC20" w14:textId="77777777" w:rsidR="00071DB4" w:rsidRPr="00172B07" w:rsidRDefault="00C56F82">
            <w:pPr>
              <w:jc w:val="center"/>
              <w:rPr>
                <w:sz w:val="20"/>
                <w:szCs w:val="20"/>
              </w:rPr>
            </w:pPr>
            <w:r w:rsidRPr="00172B07">
              <w:rPr>
                <w:sz w:val="20"/>
                <w:szCs w:val="20"/>
              </w:rPr>
              <w:t>Условия отнесения к данной расчетной схеме увлажнения</w:t>
            </w:r>
          </w:p>
        </w:tc>
      </w:tr>
      <w:tr w:rsidR="00071DB4" w:rsidRPr="00172B07" w14:paraId="1FBDE9D5" w14:textId="77777777">
        <w:trPr>
          <w:jc w:val="center"/>
        </w:trPr>
        <w:tc>
          <w:tcPr>
            <w:tcW w:w="1080" w:type="dxa"/>
            <w:shd w:val="clear" w:color="auto" w:fill="auto"/>
            <w:tcMar>
              <w:bottom w:w="28" w:type="dxa"/>
            </w:tcMar>
          </w:tcPr>
          <w:p w14:paraId="4BE90303" w14:textId="77777777" w:rsidR="00071DB4" w:rsidRPr="00172B07" w:rsidRDefault="00071DB4">
            <w:pPr>
              <w:jc w:val="center"/>
              <w:rPr>
                <w:sz w:val="22"/>
                <w:szCs w:val="22"/>
              </w:rPr>
            </w:pPr>
          </w:p>
        </w:tc>
        <w:tc>
          <w:tcPr>
            <w:tcW w:w="1618" w:type="dxa"/>
            <w:shd w:val="clear" w:color="auto" w:fill="auto"/>
            <w:tcMar>
              <w:bottom w:w="28" w:type="dxa"/>
            </w:tcMar>
          </w:tcPr>
          <w:p w14:paraId="452573AA" w14:textId="77777777" w:rsidR="00071DB4" w:rsidRPr="00172B07" w:rsidRDefault="00071DB4">
            <w:pPr>
              <w:jc w:val="center"/>
              <w:rPr>
                <w:sz w:val="22"/>
                <w:szCs w:val="22"/>
              </w:rPr>
            </w:pPr>
          </w:p>
        </w:tc>
        <w:tc>
          <w:tcPr>
            <w:tcW w:w="6374" w:type="dxa"/>
            <w:shd w:val="clear" w:color="auto" w:fill="auto"/>
            <w:tcMar>
              <w:bottom w:w="28" w:type="dxa"/>
            </w:tcMar>
          </w:tcPr>
          <w:p w14:paraId="48D317F9" w14:textId="77777777" w:rsidR="00071DB4" w:rsidRPr="00172B07" w:rsidRDefault="00C56F82">
            <w:pPr>
              <w:jc w:val="both"/>
              <w:rPr>
                <w:sz w:val="22"/>
                <w:szCs w:val="22"/>
              </w:rPr>
            </w:pPr>
            <w:r w:rsidRPr="00172B07">
              <w:rPr>
                <w:sz w:val="22"/>
                <w:szCs w:val="22"/>
              </w:rPr>
              <w:t>назначаемых по специальным расчетам, при отсутствии длительно стоящих (более 30 сут) поверхностных вод и выполнении условий предыдущего абзаца.</w:t>
            </w:r>
          </w:p>
          <w:p w14:paraId="654B95C7" w14:textId="77777777" w:rsidR="00071DB4" w:rsidRPr="00172B07" w:rsidRDefault="00C56F82">
            <w:pPr>
              <w:jc w:val="both"/>
              <w:rPr>
                <w:sz w:val="22"/>
                <w:szCs w:val="22"/>
              </w:rPr>
            </w:pPr>
            <w:r w:rsidRPr="00172B07">
              <w:rPr>
                <w:sz w:val="22"/>
                <w:szCs w:val="22"/>
              </w:rPr>
              <w:t xml:space="preserve">В выемках в песчаных и глинистых грунтах при уклонах кюветов менее 20 % (в зонах I, II) и возвышении поверхности покрытия над расчетным уровнем грунтовых вод, более чем в 1,5 раза превышающем требования </w:t>
            </w:r>
            <w:hyperlink w:anchor="bookmark=id.17dp8vu">
              <w:r w:rsidRPr="00172B07">
                <w:rPr>
                  <w:sz w:val="22"/>
                  <w:szCs w:val="22"/>
                </w:rPr>
                <w:t xml:space="preserve">таблицы </w:t>
              </w:r>
            </w:hyperlink>
            <w:r w:rsidRPr="00172B07">
              <w:rPr>
                <w:sz w:val="22"/>
                <w:szCs w:val="22"/>
              </w:rPr>
              <w:t>7.1.</w:t>
            </w:r>
          </w:p>
        </w:tc>
      </w:tr>
      <w:tr w:rsidR="00071DB4" w:rsidRPr="00172B07" w14:paraId="02D1EEA7" w14:textId="77777777">
        <w:trPr>
          <w:jc w:val="center"/>
        </w:trPr>
        <w:tc>
          <w:tcPr>
            <w:tcW w:w="1080" w:type="dxa"/>
            <w:shd w:val="clear" w:color="auto" w:fill="auto"/>
            <w:tcMar>
              <w:bottom w:w="28" w:type="dxa"/>
            </w:tcMar>
          </w:tcPr>
          <w:p w14:paraId="53C0517E" w14:textId="77777777" w:rsidR="00071DB4" w:rsidRPr="00172B07" w:rsidRDefault="00C56F82">
            <w:pPr>
              <w:jc w:val="center"/>
              <w:rPr>
                <w:sz w:val="22"/>
                <w:szCs w:val="22"/>
              </w:rPr>
            </w:pPr>
            <w:r w:rsidRPr="00172B07">
              <w:rPr>
                <w:sz w:val="22"/>
                <w:szCs w:val="22"/>
              </w:rPr>
              <w:t>3</w:t>
            </w:r>
          </w:p>
        </w:tc>
        <w:tc>
          <w:tcPr>
            <w:tcW w:w="1618" w:type="dxa"/>
            <w:shd w:val="clear" w:color="auto" w:fill="auto"/>
            <w:tcMar>
              <w:bottom w:w="28" w:type="dxa"/>
            </w:tcMar>
          </w:tcPr>
          <w:p w14:paraId="140322B2" w14:textId="77777777" w:rsidR="00071DB4" w:rsidRPr="00172B07" w:rsidRDefault="00C56F82">
            <w:pPr>
              <w:rPr>
                <w:sz w:val="22"/>
                <w:szCs w:val="22"/>
              </w:rPr>
            </w:pPr>
            <w:r w:rsidRPr="00172B07">
              <w:rPr>
                <w:sz w:val="22"/>
                <w:szCs w:val="22"/>
              </w:rPr>
              <w:t xml:space="preserve">Грунтовые или длительно стоящие </w:t>
            </w:r>
            <w:r w:rsidRPr="00172B07">
              <w:rPr>
                <w:sz w:val="22"/>
                <w:szCs w:val="22"/>
              </w:rPr>
              <w:br/>
              <w:t>(более 30 сут) поверхностные воды; атмосферные осадки</w:t>
            </w:r>
          </w:p>
        </w:tc>
        <w:tc>
          <w:tcPr>
            <w:tcW w:w="6374" w:type="dxa"/>
            <w:shd w:val="clear" w:color="auto" w:fill="auto"/>
            <w:tcMar>
              <w:bottom w:w="28" w:type="dxa"/>
            </w:tcMar>
          </w:tcPr>
          <w:p w14:paraId="5756CAEC" w14:textId="77777777" w:rsidR="00071DB4" w:rsidRPr="00172B07" w:rsidRDefault="00C56F82">
            <w:pPr>
              <w:jc w:val="both"/>
              <w:rPr>
                <w:sz w:val="22"/>
                <w:szCs w:val="22"/>
              </w:rPr>
            </w:pPr>
            <w:r w:rsidRPr="00172B07">
              <w:rPr>
                <w:sz w:val="22"/>
                <w:szCs w:val="22"/>
              </w:rPr>
              <w:t>Для насыпей на участках 3-го типа местности по условиям увлажнения (</w:t>
            </w:r>
            <w:hyperlink w:anchor="bookmark=id.tyjcwt">
              <w:r w:rsidRPr="00172B07">
                <w:rPr>
                  <w:sz w:val="22"/>
                  <w:szCs w:val="22"/>
                </w:rPr>
                <w:t>7.3</w:t>
              </w:r>
            </w:hyperlink>
            <w:r w:rsidRPr="00172B07">
              <w:rPr>
                <w:sz w:val="22"/>
                <w:szCs w:val="22"/>
              </w:rPr>
              <w:t xml:space="preserve"> настоящего свода правил и </w:t>
            </w:r>
            <w:hyperlink w:anchor="bookmark=id.4h042r0">
              <w:r w:rsidRPr="00172B07">
                <w:rPr>
                  <w:sz w:val="22"/>
                  <w:szCs w:val="22"/>
                </w:rPr>
                <w:t>таблица В.1</w:t>
              </w:r>
            </w:hyperlink>
            <w:r w:rsidRPr="00172B07">
              <w:rPr>
                <w:sz w:val="22"/>
                <w:szCs w:val="22"/>
              </w:rPr>
              <w:t xml:space="preserve"> настоящего приложения) при возвышении поверхности покрытия, отвечающем требованиям </w:t>
            </w:r>
            <w:hyperlink w:anchor="bookmark=id.17dp8vu">
              <w:r w:rsidRPr="00172B07">
                <w:rPr>
                  <w:sz w:val="22"/>
                  <w:szCs w:val="22"/>
                </w:rPr>
                <w:t xml:space="preserve">таблицы </w:t>
              </w:r>
            </w:hyperlink>
            <w:r w:rsidRPr="00172B07">
              <w:rPr>
                <w:sz w:val="22"/>
                <w:szCs w:val="22"/>
              </w:rPr>
              <w:t>7.1, но не превышающем их более чем в 1,5 раза.</w:t>
            </w:r>
          </w:p>
          <w:p w14:paraId="37B3ABC8" w14:textId="77777777" w:rsidR="00071DB4" w:rsidRPr="00172B07" w:rsidRDefault="00C56F82">
            <w:pPr>
              <w:jc w:val="both"/>
              <w:rPr>
                <w:sz w:val="22"/>
                <w:szCs w:val="22"/>
              </w:rPr>
            </w:pPr>
            <w:r w:rsidRPr="00172B07">
              <w:rPr>
                <w:sz w:val="22"/>
                <w:szCs w:val="22"/>
              </w:rPr>
              <w:t xml:space="preserve">То же, для выемок, в основании которых имеется уровень грунтовых вод, расположение которого по глубине не превышает требования </w:t>
            </w:r>
            <w:hyperlink w:anchor="bookmark=id.17dp8vu">
              <w:r w:rsidRPr="00172B07">
                <w:rPr>
                  <w:sz w:val="22"/>
                  <w:szCs w:val="22"/>
                </w:rPr>
                <w:t xml:space="preserve">таблицы </w:t>
              </w:r>
            </w:hyperlink>
            <w:r w:rsidRPr="00172B07">
              <w:rPr>
                <w:sz w:val="22"/>
                <w:szCs w:val="22"/>
              </w:rPr>
              <w:t>7.1 более чем в 1,5 раза.</w:t>
            </w:r>
          </w:p>
        </w:tc>
      </w:tr>
    </w:tbl>
    <w:p w14:paraId="4ABD2BB9" w14:textId="77777777" w:rsidR="00071DB4" w:rsidRPr="00172B07" w:rsidRDefault="00C56F82">
      <w:pPr>
        <w:spacing w:before="360" w:after="120"/>
        <w:ind w:firstLine="567"/>
        <w:jc w:val="both"/>
        <w:rPr>
          <w:sz w:val="24"/>
          <w:szCs w:val="24"/>
        </w:rPr>
      </w:pPr>
      <w:bookmarkStart w:id="59" w:name="_heading=h.1664s55" w:colFirst="0" w:colLast="0"/>
      <w:bookmarkEnd w:id="59"/>
      <w:r w:rsidRPr="00172B07">
        <w:rPr>
          <w:sz w:val="24"/>
          <w:szCs w:val="24"/>
        </w:rPr>
        <w:t xml:space="preserve">Т а б л и ц а  В.14 – </w:t>
      </w:r>
      <w:r w:rsidRPr="00172B07">
        <w:rPr>
          <w:b/>
          <w:sz w:val="24"/>
          <w:szCs w:val="24"/>
        </w:rPr>
        <w:t>Значения коэффициентов относительного уплотнения</w:t>
      </w:r>
    </w:p>
    <w:tbl>
      <w:tblPr>
        <w:tblStyle w:val="100"/>
        <w:tblW w:w="9072"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378"/>
        <w:gridCol w:w="1150"/>
        <w:gridCol w:w="1212"/>
        <w:gridCol w:w="1192"/>
        <w:gridCol w:w="702"/>
        <w:gridCol w:w="702"/>
        <w:gridCol w:w="702"/>
        <w:gridCol w:w="2034"/>
      </w:tblGrid>
      <w:tr w:rsidR="00071DB4" w:rsidRPr="00172B07" w14:paraId="44D710A8" w14:textId="77777777">
        <w:trPr>
          <w:jc w:val="center"/>
        </w:trPr>
        <w:tc>
          <w:tcPr>
            <w:tcW w:w="1378"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564334BF" w14:textId="77777777" w:rsidR="00071DB4" w:rsidRPr="00172B07" w:rsidRDefault="00C56F82">
            <w:pPr>
              <w:jc w:val="center"/>
              <w:rPr>
                <w:sz w:val="20"/>
                <w:szCs w:val="20"/>
              </w:rPr>
            </w:pPr>
            <w:bookmarkStart w:id="60" w:name="bookmark=id.3q5sasy" w:colFirst="0" w:colLast="0"/>
            <w:bookmarkEnd w:id="60"/>
            <w:r w:rsidRPr="00172B07">
              <w:rPr>
                <w:sz w:val="20"/>
                <w:szCs w:val="20"/>
              </w:rPr>
              <w:t>Требуемый коэффициент уплотнения грунта</w:t>
            </w:r>
          </w:p>
        </w:tc>
        <w:tc>
          <w:tcPr>
            <w:tcW w:w="7694" w:type="dxa"/>
            <w:gridSpan w:val="7"/>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B4B5A60" w14:textId="77777777" w:rsidR="00071DB4" w:rsidRPr="00172B07" w:rsidRDefault="00C56F82">
            <w:pPr>
              <w:jc w:val="center"/>
              <w:rPr>
                <w:sz w:val="20"/>
                <w:szCs w:val="20"/>
              </w:rPr>
            </w:pPr>
            <w:r w:rsidRPr="00172B07">
              <w:rPr>
                <w:sz w:val="20"/>
                <w:szCs w:val="20"/>
              </w:rPr>
              <w:t xml:space="preserve">Значение коэффициентов относительного уплотнения </w:t>
            </w:r>
            <w:r w:rsidRPr="00172B07">
              <w:rPr>
                <w:i/>
                <w:sz w:val="20"/>
                <w:szCs w:val="20"/>
              </w:rPr>
              <w:t>К</w:t>
            </w:r>
            <w:r w:rsidRPr="00172B07">
              <w:rPr>
                <w:sz w:val="20"/>
                <w:szCs w:val="20"/>
                <w:vertAlign w:val="subscript"/>
              </w:rPr>
              <w:t>1</w:t>
            </w:r>
            <w:r w:rsidRPr="00172B07">
              <w:rPr>
                <w:i/>
                <w:sz w:val="20"/>
                <w:szCs w:val="20"/>
              </w:rPr>
              <w:t xml:space="preserve"> </w:t>
            </w:r>
            <w:r w:rsidRPr="00172B07">
              <w:rPr>
                <w:sz w:val="20"/>
                <w:szCs w:val="20"/>
              </w:rPr>
              <w:t>для грунтов</w:t>
            </w:r>
          </w:p>
        </w:tc>
      </w:tr>
      <w:tr w:rsidR="00071DB4" w:rsidRPr="00172B07" w14:paraId="50793995" w14:textId="77777777">
        <w:trPr>
          <w:jc w:val="center"/>
        </w:trPr>
        <w:tc>
          <w:tcPr>
            <w:tcW w:w="1378"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09A6D992"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150"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0F57607" w14:textId="77777777" w:rsidR="00071DB4" w:rsidRPr="00172B07" w:rsidRDefault="00C56F82">
            <w:pPr>
              <w:jc w:val="center"/>
              <w:rPr>
                <w:sz w:val="20"/>
                <w:szCs w:val="20"/>
              </w:rPr>
            </w:pPr>
            <w:r w:rsidRPr="00172B07">
              <w:rPr>
                <w:sz w:val="20"/>
                <w:szCs w:val="20"/>
              </w:rPr>
              <w:t>Пески, супеси, суглинки пылеватые</w:t>
            </w:r>
          </w:p>
        </w:tc>
        <w:tc>
          <w:tcPr>
            <w:tcW w:w="1212"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3BDC907" w14:textId="77777777" w:rsidR="00071DB4" w:rsidRPr="00172B07" w:rsidRDefault="00C56F82">
            <w:pPr>
              <w:jc w:val="center"/>
              <w:rPr>
                <w:sz w:val="20"/>
                <w:szCs w:val="20"/>
              </w:rPr>
            </w:pPr>
            <w:r w:rsidRPr="00172B07">
              <w:rPr>
                <w:sz w:val="20"/>
                <w:szCs w:val="20"/>
              </w:rPr>
              <w:t>Суглинки, глины</w:t>
            </w:r>
          </w:p>
        </w:tc>
        <w:tc>
          <w:tcPr>
            <w:tcW w:w="1192"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2D5ED41" w14:textId="77777777" w:rsidR="00071DB4" w:rsidRPr="00172B07" w:rsidRDefault="00C56F82">
            <w:pPr>
              <w:jc w:val="center"/>
              <w:rPr>
                <w:sz w:val="20"/>
                <w:szCs w:val="20"/>
              </w:rPr>
            </w:pPr>
            <w:r w:rsidRPr="00172B07">
              <w:rPr>
                <w:sz w:val="20"/>
                <w:szCs w:val="20"/>
              </w:rPr>
              <w:t>Лессы и лессовидные грунты</w:t>
            </w:r>
          </w:p>
        </w:tc>
        <w:tc>
          <w:tcPr>
            <w:tcW w:w="2106" w:type="dxa"/>
            <w:gridSpan w:val="3"/>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43FBBD0A" w14:textId="77777777" w:rsidR="00071DB4" w:rsidRPr="00172B07" w:rsidRDefault="00C56F82">
            <w:pPr>
              <w:jc w:val="center"/>
              <w:rPr>
                <w:sz w:val="20"/>
                <w:szCs w:val="20"/>
              </w:rPr>
            </w:pPr>
            <w:r w:rsidRPr="00172B07">
              <w:rPr>
                <w:sz w:val="20"/>
                <w:szCs w:val="20"/>
              </w:rPr>
              <w:t>Скальные разрабатываемые грунты при объемной массе, г/см</w:t>
            </w:r>
            <w:r w:rsidRPr="00172B07">
              <w:rPr>
                <w:sz w:val="20"/>
                <w:szCs w:val="20"/>
                <w:vertAlign w:val="superscript"/>
              </w:rPr>
              <w:t>3</w:t>
            </w:r>
          </w:p>
        </w:tc>
        <w:tc>
          <w:tcPr>
            <w:tcW w:w="2034" w:type="dxa"/>
            <w:vMerge w:val="restart"/>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2B900E16" w14:textId="77777777" w:rsidR="00071DB4" w:rsidRPr="00172B07" w:rsidRDefault="00C56F82">
            <w:pPr>
              <w:jc w:val="center"/>
              <w:rPr>
                <w:sz w:val="20"/>
                <w:szCs w:val="20"/>
              </w:rPr>
            </w:pPr>
            <w:r w:rsidRPr="00172B07">
              <w:rPr>
                <w:sz w:val="20"/>
                <w:szCs w:val="20"/>
              </w:rPr>
              <w:t>Шлаки, отвалы перерабатывающей промышленности</w:t>
            </w:r>
          </w:p>
        </w:tc>
      </w:tr>
      <w:tr w:rsidR="00071DB4" w:rsidRPr="00172B07" w14:paraId="2001CD29" w14:textId="77777777">
        <w:trPr>
          <w:jc w:val="center"/>
        </w:trPr>
        <w:tc>
          <w:tcPr>
            <w:tcW w:w="1378"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55A2EFEE"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6DB5F64"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212"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08E768AE"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1192"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30A79D86"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70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2952EE01" w14:textId="77777777" w:rsidR="00071DB4" w:rsidRPr="00172B07" w:rsidRDefault="00C56F82">
            <w:pPr>
              <w:jc w:val="center"/>
              <w:rPr>
                <w:sz w:val="20"/>
                <w:szCs w:val="20"/>
              </w:rPr>
            </w:pPr>
            <w:r w:rsidRPr="00172B07">
              <w:rPr>
                <w:sz w:val="20"/>
                <w:szCs w:val="20"/>
              </w:rPr>
              <w:t>1,9–2,2</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6D816B69" w14:textId="77777777" w:rsidR="00071DB4" w:rsidRPr="00172B07" w:rsidRDefault="00C56F82">
            <w:pPr>
              <w:jc w:val="center"/>
              <w:rPr>
                <w:sz w:val="20"/>
                <w:szCs w:val="20"/>
              </w:rPr>
            </w:pPr>
            <w:r w:rsidRPr="00172B07">
              <w:rPr>
                <w:sz w:val="20"/>
                <w:szCs w:val="20"/>
              </w:rPr>
              <w:t>2,2–2,4</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19028D30" w14:textId="77777777" w:rsidR="00071DB4" w:rsidRPr="00172B07" w:rsidRDefault="00C56F82">
            <w:pPr>
              <w:jc w:val="center"/>
              <w:rPr>
                <w:sz w:val="20"/>
                <w:szCs w:val="20"/>
              </w:rPr>
            </w:pPr>
            <w:r w:rsidRPr="00172B07">
              <w:rPr>
                <w:sz w:val="20"/>
                <w:szCs w:val="20"/>
              </w:rPr>
              <w:t>2,4–2,7</w:t>
            </w:r>
          </w:p>
        </w:tc>
        <w:tc>
          <w:tcPr>
            <w:tcW w:w="2034" w:type="dxa"/>
            <w:vMerge/>
            <w:tcBorders>
              <w:top w:val="single" w:sz="4" w:space="0" w:color="000000"/>
              <w:left w:val="single" w:sz="4" w:space="0" w:color="000000"/>
              <w:bottom w:val="single" w:sz="4" w:space="0" w:color="000000"/>
              <w:right w:val="single" w:sz="4" w:space="0" w:color="000000"/>
            </w:tcBorders>
            <w:shd w:val="clear" w:color="auto" w:fill="auto"/>
            <w:tcMar>
              <w:bottom w:w="28" w:type="dxa"/>
            </w:tcMar>
            <w:vAlign w:val="center"/>
          </w:tcPr>
          <w:p w14:paraId="11EF2F99" w14:textId="77777777" w:rsidR="00071DB4" w:rsidRPr="00172B07" w:rsidRDefault="00071DB4">
            <w:pPr>
              <w:widowControl w:val="0"/>
              <w:pBdr>
                <w:top w:val="nil"/>
                <w:left w:val="nil"/>
                <w:bottom w:val="nil"/>
                <w:right w:val="nil"/>
                <w:between w:val="nil"/>
              </w:pBdr>
              <w:spacing w:line="276" w:lineRule="auto"/>
              <w:rPr>
                <w:sz w:val="20"/>
                <w:szCs w:val="20"/>
              </w:rPr>
            </w:pPr>
          </w:p>
        </w:tc>
      </w:tr>
      <w:tr w:rsidR="00071DB4" w:rsidRPr="00172B07" w14:paraId="2A16C92C" w14:textId="77777777">
        <w:trPr>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02869CD" w14:textId="77777777" w:rsidR="00071DB4" w:rsidRPr="00172B07" w:rsidRDefault="00C56F82">
            <w:pPr>
              <w:jc w:val="center"/>
              <w:rPr>
                <w:sz w:val="22"/>
                <w:szCs w:val="22"/>
              </w:rPr>
            </w:pPr>
            <w:r w:rsidRPr="00172B07">
              <w:rPr>
                <w:sz w:val="22"/>
                <w:szCs w:val="22"/>
              </w:rPr>
              <w:t>1,00</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96F9106" w14:textId="77777777" w:rsidR="00071DB4" w:rsidRPr="00172B07" w:rsidRDefault="00C56F82">
            <w:pPr>
              <w:jc w:val="center"/>
              <w:rPr>
                <w:sz w:val="22"/>
                <w:szCs w:val="22"/>
              </w:rPr>
            </w:pPr>
            <w:r w:rsidRPr="00172B07">
              <w:rPr>
                <w:sz w:val="22"/>
                <w:szCs w:val="22"/>
              </w:rPr>
              <w:t>1,10</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81B6BD2" w14:textId="77777777" w:rsidR="00071DB4" w:rsidRPr="00172B07" w:rsidRDefault="00C56F82">
            <w:pPr>
              <w:jc w:val="center"/>
              <w:rPr>
                <w:sz w:val="22"/>
                <w:szCs w:val="22"/>
              </w:rPr>
            </w:pPr>
            <w:r w:rsidRPr="00172B07">
              <w:rPr>
                <w:sz w:val="22"/>
                <w:szCs w:val="22"/>
              </w:rPr>
              <w:t>1,05</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0F043AF2" w14:textId="77777777" w:rsidR="00071DB4" w:rsidRPr="00172B07" w:rsidRDefault="00C56F82">
            <w:pPr>
              <w:jc w:val="center"/>
              <w:rPr>
                <w:sz w:val="22"/>
                <w:szCs w:val="22"/>
              </w:rPr>
            </w:pPr>
            <w:r w:rsidRPr="00172B07">
              <w:rPr>
                <w:sz w:val="22"/>
                <w:szCs w:val="22"/>
              </w:rPr>
              <w:t>1,30</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0561FB8" w14:textId="77777777" w:rsidR="00071DB4" w:rsidRPr="00172B07" w:rsidRDefault="00C56F82">
            <w:pPr>
              <w:jc w:val="center"/>
              <w:rPr>
                <w:sz w:val="22"/>
                <w:szCs w:val="22"/>
              </w:rPr>
            </w:pPr>
            <w:r w:rsidRPr="00172B07">
              <w:rPr>
                <w:sz w:val="22"/>
                <w:szCs w:val="22"/>
              </w:rPr>
              <w:t>0,95</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30BAC75" w14:textId="77777777" w:rsidR="00071DB4" w:rsidRPr="00172B07" w:rsidRDefault="00C56F82">
            <w:pPr>
              <w:jc w:val="center"/>
              <w:rPr>
                <w:sz w:val="22"/>
                <w:szCs w:val="22"/>
              </w:rPr>
            </w:pPr>
            <w:r w:rsidRPr="00172B07">
              <w:rPr>
                <w:sz w:val="22"/>
                <w:szCs w:val="22"/>
              </w:rPr>
              <w:t>0,89</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1E403CF" w14:textId="77777777" w:rsidR="00071DB4" w:rsidRPr="00172B07" w:rsidRDefault="00C56F82">
            <w:pPr>
              <w:jc w:val="center"/>
              <w:rPr>
                <w:sz w:val="22"/>
                <w:szCs w:val="22"/>
              </w:rPr>
            </w:pPr>
            <w:r w:rsidRPr="00172B07">
              <w:rPr>
                <w:sz w:val="22"/>
                <w:szCs w:val="22"/>
              </w:rPr>
              <w:t>0,84</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372E70D" w14:textId="77777777" w:rsidR="00071DB4" w:rsidRPr="00172B07" w:rsidRDefault="00C56F82">
            <w:pPr>
              <w:jc w:val="center"/>
              <w:rPr>
                <w:sz w:val="22"/>
                <w:szCs w:val="22"/>
              </w:rPr>
            </w:pPr>
            <w:r w:rsidRPr="00172B07">
              <w:rPr>
                <w:sz w:val="22"/>
                <w:szCs w:val="22"/>
              </w:rPr>
              <w:t>1,26–1,47</w:t>
            </w:r>
          </w:p>
        </w:tc>
      </w:tr>
      <w:tr w:rsidR="00071DB4" w:rsidRPr="00172B07" w14:paraId="52B628BA" w14:textId="77777777">
        <w:trPr>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7306298" w14:textId="77777777" w:rsidR="00071DB4" w:rsidRPr="00172B07" w:rsidRDefault="00C56F82">
            <w:pPr>
              <w:jc w:val="center"/>
              <w:rPr>
                <w:sz w:val="22"/>
                <w:szCs w:val="22"/>
              </w:rPr>
            </w:pPr>
            <w:r w:rsidRPr="00172B07">
              <w:rPr>
                <w:sz w:val="22"/>
                <w:szCs w:val="22"/>
              </w:rPr>
              <w:t>0,95</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643313E" w14:textId="77777777" w:rsidR="00071DB4" w:rsidRPr="00172B07" w:rsidRDefault="00C56F82">
            <w:pPr>
              <w:jc w:val="center"/>
              <w:rPr>
                <w:sz w:val="22"/>
                <w:szCs w:val="22"/>
              </w:rPr>
            </w:pPr>
            <w:r w:rsidRPr="00172B07">
              <w:rPr>
                <w:sz w:val="22"/>
                <w:szCs w:val="22"/>
              </w:rPr>
              <w:t>1,05</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AC4F10F" w14:textId="77777777" w:rsidR="00071DB4" w:rsidRPr="00172B07" w:rsidRDefault="00C56F82">
            <w:pPr>
              <w:jc w:val="center"/>
              <w:rPr>
                <w:sz w:val="22"/>
                <w:szCs w:val="22"/>
              </w:rPr>
            </w:pPr>
            <w:r w:rsidRPr="00172B07">
              <w:rPr>
                <w:sz w:val="22"/>
                <w:szCs w:val="22"/>
              </w:rPr>
              <w:t>1,00</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7060CEF9" w14:textId="77777777" w:rsidR="00071DB4" w:rsidRPr="00172B07" w:rsidRDefault="00C56F82">
            <w:pPr>
              <w:jc w:val="center"/>
              <w:rPr>
                <w:sz w:val="22"/>
                <w:szCs w:val="22"/>
              </w:rPr>
            </w:pPr>
            <w:r w:rsidRPr="00172B07">
              <w:rPr>
                <w:sz w:val="22"/>
                <w:szCs w:val="22"/>
              </w:rPr>
              <w:t>1,15</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CF1107B" w14:textId="77777777" w:rsidR="00071DB4" w:rsidRPr="00172B07" w:rsidRDefault="00C56F82">
            <w:pPr>
              <w:jc w:val="center"/>
              <w:rPr>
                <w:sz w:val="22"/>
                <w:szCs w:val="22"/>
              </w:rPr>
            </w:pPr>
            <w:r w:rsidRPr="00172B07">
              <w:rPr>
                <w:sz w:val="22"/>
                <w:szCs w:val="22"/>
              </w:rPr>
              <w:t>0,90</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712196C" w14:textId="77777777" w:rsidR="00071DB4" w:rsidRPr="00172B07" w:rsidRDefault="00C56F82">
            <w:pPr>
              <w:jc w:val="center"/>
              <w:rPr>
                <w:sz w:val="22"/>
                <w:szCs w:val="22"/>
              </w:rPr>
            </w:pPr>
            <w:r w:rsidRPr="00172B07">
              <w:rPr>
                <w:sz w:val="22"/>
                <w:szCs w:val="22"/>
              </w:rPr>
              <w:t>0,85</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C661CCC" w14:textId="77777777" w:rsidR="00071DB4" w:rsidRPr="00172B07" w:rsidRDefault="00C56F82">
            <w:pPr>
              <w:jc w:val="center"/>
              <w:rPr>
                <w:sz w:val="22"/>
                <w:szCs w:val="22"/>
              </w:rPr>
            </w:pPr>
            <w:r w:rsidRPr="00172B07">
              <w:rPr>
                <w:sz w:val="22"/>
                <w:szCs w:val="22"/>
              </w:rPr>
              <w:t>0,80</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46BB2C6" w14:textId="77777777" w:rsidR="00071DB4" w:rsidRPr="00172B07" w:rsidRDefault="00C56F82">
            <w:pPr>
              <w:jc w:val="center"/>
              <w:rPr>
                <w:sz w:val="22"/>
                <w:szCs w:val="22"/>
              </w:rPr>
            </w:pPr>
            <w:r w:rsidRPr="00172B07">
              <w:rPr>
                <w:sz w:val="22"/>
                <w:szCs w:val="22"/>
              </w:rPr>
              <w:t>1,20–1,40</w:t>
            </w:r>
          </w:p>
        </w:tc>
      </w:tr>
      <w:tr w:rsidR="00071DB4" w:rsidRPr="00172B07" w14:paraId="50F28B2E" w14:textId="77777777">
        <w:trPr>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1453665" w14:textId="77777777" w:rsidR="00071DB4" w:rsidRPr="00172B07" w:rsidRDefault="00C56F82">
            <w:pPr>
              <w:jc w:val="center"/>
              <w:rPr>
                <w:sz w:val="22"/>
                <w:szCs w:val="22"/>
              </w:rPr>
            </w:pPr>
            <w:r w:rsidRPr="00172B07">
              <w:rPr>
                <w:sz w:val="22"/>
                <w:szCs w:val="22"/>
              </w:rPr>
              <w:t>0,90</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47449DD4" w14:textId="77777777" w:rsidR="00071DB4" w:rsidRPr="00172B07" w:rsidRDefault="00C56F82">
            <w:pPr>
              <w:jc w:val="center"/>
              <w:rPr>
                <w:sz w:val="22"/>
                <w:szCs w:val="22"/>
              </w:rPr>
            </w:pPr>
            <w:r w:rsidRPr="00172B07">
              <w:rPr>
                <w:sz w:val="22"/>
                <w:szCs w:val="22"/>
              </w:rPr>
              <w:t>1,00</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E679F64" w14:textId="77777777" w:rsidR="00071DB4" w:rsidRPr="00172B07" w:rsidRDefault="00C56F82">
            <w:pPr>
              <w:jc w:val="center"/>
              <w:rPr>
                <w:sz w:val="22"/>
                <w:szCs w:val="22"/>
              </w:rPr>
            </w:pPr>
            <w:r w:rsidRPr="00172B07">
              <w:rPr>
                <w:sz w:val="22"/>
                <w:szCs w:val="22"/>
              </w:rPr>
              <w:t>0,95</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585A7CD8" w14:textId="77777777" w:rsidR="00071DB4" w:rsidRPr="00172B07" w:rsidRDefault="00C56F82">
            <w:pPr>
              <w:jc w:val="center"/>
              <w:rPr>
                <w:sz w:val="22"/>
                <w:szCs w:val="22"/>
              </w:rPr>
            </w:pPr>
            <w:r w:rsidRPr="00172B07">
              <w:rPr>
                <w:sz w:val="22"/>
                <w:szCs w:val="22"/>
              </w:rPr>
              <w:t>1,10</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274492E" w14:textId="77777777" w:rsidR="00071DB4" w:rsidRPr="00172B07" w:rsidRDefault="00C56F82">
            <w:pPr>
              <w:jc w:val="center"/>
              <w:rPr>
                <w:sz w:val="22"/>
                <w:szCs w:val="22"/>
              </w:rPr>
            </w:pPr>
            <w:r w:rsidRPr="00172B07">
              <w:rPr>
                <w:sz w:val="22"/>
                <w:szCs w:val="22"/>
              </w:rPr>
              <w:t>0,85</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622833F7" w14:textId="77777777" w:rsidR="00071DB4" w:rsidRPr="00172B07" w:rsidRDefault="00C56F82">
            <w:pPr>
              <w:jc w:val="center"/>
              <w:rPr>
                <w:sz w:val="22"/>
                <w:szCs w:val="22"/>
              </w:rPr>
            </w:pPr>
            <w:r w:rsidRPr="00172B07">
              <w:rPr>
                <w:sz w:val="22"/>
                <w:szCs w:val="22"/>
              </w:rPr>
              <w:t>0,80</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3B5E64CB" w14:textId="77777777" w:rsidR="00071DB4" w:rsidRPr="00172B07" w:rsidRDefault="00C56F82">
            <w:pPr>
              <w:jc w:val="center"/>
              <w:rPr>
                <w:sz w:val="22"/>
                <w:szCs w:val="22"/>
              </w:rPr>
            </w:pPr>
            <w:r w:rsidRPr="00172B07">
              <w:rPr>
                <w:sz w:val="22"/>
                <w:szCs w:val="22"/>
              </w:rPr>
              <w:t>0,76</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bottom w:w="28" w:type="dxa"/>
            </w:tcMar>
          </w:tcPr>
          <w:p w14:paraId="2F4DA653" w14:textId="77777777" w:rsidR="00071DB4" w:rsidRPr="00172B07" w:rsidRDefault="00C56F82">
            <w:pPr>
              <w:jc w:val="center"/>
              <w:rPr>
                <w:sz w:val="22"/>
                <w:szCs w:val="22"/>
              </w:rPr>
            </w:pPr>
            <w:r w:rsidRPr="00172B07">
              <w:rPr>
                <w:sz w:val="22"/>
                <w:szCs w:val="22"/>
              </w:rPr>
              <w:t>1,13–1,33</w:t>
            </w:r>
          </w:p>
        </w:tc>
      </w:tr>
    </w:tbl>
    <w:p w14:paraId="03D23310" w14:textId="77777777" w:rsidR="00071DB4" w:rsidRPr="00172B07" w:rsidRDefault="00C56F82">
      <w:pPr>
        <w:spacing w:before="360" w:after="120"/>
        <w:ind w:firstLine="567"/>
        <w:jc w:val="both"/>
        <w:rPr>
          <w:sz w:val="24"/>
          <w:szCs w:val="24"/>
        </w:rPr>
      </w:pPr>
      <w:r w:rsidRPr="00172B07">
        <w:rPr>
          <w:sz w:val="24"/>
          <w:szCs w:val="24"/>
        </w:rPr>
        <w:t xml:space="preserve">Т а б л и ц а  В.15 – </w:t>
      </w:r>
      <w:r w:rsidRPr="00172B07">
        <w:rPr>
          <w:b/>
          <w:sz w:val="24"/>
          <w:szCs w:val="24"/>
        </w:rPr>
        <w:t>Классификация местности по подвижности песков</w:t>
      </w:r>
    </w:p>
    <w:tbl>
      <w:tblPr>
        <w:tblStyle w:val="90"/>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78"/>
        <w:gridCol w:w="2448"/>
        <w:gridCol w:w="2446"/>
      </w:tblGrid>
      <w:tr w:rsidR="00071DB4" w:rsidRPr="00172B07" w14:paraId="65E68226" w14:textId="77777777">
        <w:trPr>
          <w:jc w:val="center"/>
        </w:trPr>
        <w:tc>
          <w:tcPr>
            <w:tcW w:w="4178" w:type="dxa"/>
            <w:shd w:val="clear" w:color="auto" w:fill="auto"/>
            <w:tcMar>
              <w:bottom w:w="28" w:type="dxa"/>
            </w:tcMar>
            <w:vAlign w:val="center"/>
          </w:tcPr>
          <w:p w14:paraId="31FDAE00" w14:textId="77777777" w:rsidR="00071DB4" w:rsidRPr="00172B07" w:rsidRDefault="00C56F82">
            <w:pPr>
              <w:jc w:val="center"/>
              <w:rPr>
                <w:sz w:val="20"/>
                <w:szCs w:val="20"/>
              </w:rPr>
            </w:pPr>
            <w:bookmarkStart w:id="61" w:name="bookmark=id.25b2l0r" w:colFirst="0" w:colLast="0"/>
            <w:bookmarkEnd w:id="61"/>
            <w:r w:rsidRPr="00172B07">
              <w:rPr>
                <w:sz w:val="20"/>
                <w:szCs w:val="20"/>
              </w:rPr>
              <w:t>Степень закрепления растительностью поверхности песков</w:t>
            </w:r>
          </w:p>
        </w:tc>
        <w:tc>
          <w:tcPr>
            <w:tcW w:w="2448" w:type="dxa"/>
            <w:shd w:val="clear" w:color="auto" w:fill="auto"/>
            <w:tcMar>
              <w:bottom w:w="28" w:type="dxa"/>
            </w:tcMar>
            <w:vAlign w:val="center"/>
          </w:tcPr>
          <w:p w14:paraId="6C0910E3" w14:textId="77777777" w:rsidR="00071DB4" w:rsidRPr="00172B07" w:rsidRDefault="00C56F82">
            <w:pPr>
              <w:jc w:val="center"/>
              <w:rPr>
                <w:sz w:val="20"/>
                <w:szCs w:val="20"/>
              </w:rPr>
            </w:pPr>
            <w:r w:rsidRPr="00172B07">
              <w:rPr>
                <w:sz w:val="20"/>
                <w:szCs w:val="20"/>
              </w:rPr>
              <w:t>Площадь, покрытая растительностью, %</w:t>
            </w:r>
          </w:p>
        </w:tc>
        <w:tc>
          <w:tcPr>
            <w:tcW w:w="2446" w:type="dxa"/>
            <w:shd w:val="clear" w:color="auto" w:fill="auto"/>
            <w:tcMar>
              <w:bottom w:w="28" w:type="dxa"/>
            </w:tcMar>
            <w:vAlign w:val="center"/>
          </w:tcPr>
          <w:p w14:paraId="32D9BAF8" w14:textId="77777777" w:rsidR="00071DB4" w:rsidRPr="00172B07" w:rsidRDefault="00C56F82">
            <w:pPr>
              <w:jc w:val="center"/>
              <w:rPr>
                <w:sz w:val="20"/>
                <w:szCs w:val="20"/>
              </w:rPr>
            </w:pPr>
            <w:r w:rsidRPr="00172B07">
              <w:rPr>
                <w:sz w:val="20"/>
                <w:szCs w:val="20"/>
              </w:rPr>
              <w:t>Степень подвижности песков</w:t>
            </w:r>
          </w:p>
        </w:tc>
      </w:tr>
      <w:tr w:rsidR="00071DB4" w:rsidRPr="00172B07" w14:paraId="5F69C667" w14:textId="77777777">
        <w:trPr>
          <w:jc w:val="center"/>
        </w:trPr>
        <w:tc>
          <w:tcPr>
            <w:tcW w:w="4178" w:type="dxa"/>
            <w:shd w:val="clear" w:color="auto" w:fill="auto"/>
            <w:tcMar>
              <w:bottom w:w="28" w:type="dxa"/>
            </w:tcMar>
          </w:tcPr>
          <w:p w14:paraId="571BE5A3" w14:textId="77777777" w:rsidR="00071DB4" w:rsidRPr="00172B07" w:rsidRDefault="00C56F82">
            <w:pPr>
              <w:jc w:val="both"/>
              <w:rPr>
                <w:sz w:val="22"/>
                <w:szCs w:val="22"/>
              </w:rPr>
            </w:pPr>
            <w:r w:rsidRPr="00172B07">
              <w:rPr>
                <w:sz w:val="22"/>
                <w:szCs w:val="22"/>
              </w:rPr>
              <w:t>Незаросшая поверхность</w:t>
            </w:r>
          </w:p>
        </w:tc>
        <w:tc>
          <w:tcPr>
            <w:tcW w:w="2448" w:type="dxa"/>
            <w:shd w:val="clear" w:color="auto" w:fill="auto"/>
            <w:tcMar>
              <w:bottom w:w="28" w:type="dxa"/>
            </w:tcMar>
          </w:tcPr>
          <w:p w14:paraId="64458564" w14:textId="77777777" w:rsidR="00071DB4" w:rsidRPr="00172B07" w:rsidRDefault="00C56F82">
            <w:pPr>
              <w:jc w:val="center"/>
              <w:rPr>
                <w:sz w:val="22"/>
                <w:szCs w:val="22"/>
              </w:rPr>
            </w:pPr>
            <w:r w:rsidRPr="00172B07">
              <w:rPr>
                <w:sz w:val="22"/>
                <w:szCs w:val="22"/>
              </w:rPr>
              <w:t>Менее 5</w:t>
            </w:r>
          </w:p>
        </w:tc>
        <w:tc>
          <w:tcPr>
            <w:tcW w:w="2446" w:type="dxa"/>
            <w:shd w:val="clear" w:color="auto" w:fill="auto"/>
            <w:tcMar>
              <w:bottom w:w="28" w:type="dxa"/>
            </w:tcMar>
          </w:tcPr>
          <w:p w14:paraId="5A1B2BBD" w14:textId="77777777" w:rsidR="00071DB4" w:rsidRPr="00172B07" w:rsidRDefault="00C56F82">
            <w:pPr>
              <w:jc w:val="center"/>
              <w:rPr>
                <w:sz w:val="22"/>
                <w:szCs w:val="22"/>
              </w:rPr>
            </w:pPr>
            <w:r w:rsidRPr="00172B07">
              <w:rPr>
                <w:sz w:val="22"/>
                <w:szCs w:val="22"/>
              </w:rPr>
              <w:t>Очень подвижные</w:t>
            </w:r>
          </w:p>
        </w:tc>
      </w:tr>
      <w:tr w:rsidR="00071DB4" w:rsidRPr="00172B07" w14:paraId="03DD9CFB" w14:textId="77777777">
        <w:trPr>
          <w:jc w:val="center"/>
        </w:trPr>
        <w:tc>
          <w:tcPr>
            <w:tcW w:w="4178" w:type="dxa"/>
            <w:shd w:val="clear" w:color="auto" w:fill="auto"/>
            <w:tcMar>
              <w:bottom w:w="28" w:type="dxa"/>
            </w:tcMar>
          </w:tcPr>
          <w:p w14:paraId="77ED47F7" w14:textId="77777777" w:rsidR="00071DB4" w:rsidRPr="00172B07" w:rsidRDefault="00C56F82">
            <w:pPr>
              <w:jc w:val="both"/>
              <w:rPr>
                <w:sz w:val="22"/>
                <w:szCs w:val="22"/>
              </w:rPr>
            </w:pPr>
            <w:r w:rsidRPr="00172B07">
              <w:rPr>
                <w:sz w:val="22"/>
                <w:szCs w:val="22"/>
              </w:rPr>
              <w:t>Слабозаросшая поверхность</w:t>
            </w:r>
          </w:p>
        </w:tc>
        <w:tc>
          <w:tcPr>
            <w:tcW w:w="2448" w:type="dxa"/>
            <w:shd w:val="clear" w:color="auto" w:fill="auto"/>
            <w:tcMar>
              <w:bottom w:w="28" w:type="dxa"/>
            </w:tcMar>
          </w:tcPr>
          <w:p w14:paraId="64EEB3CF" w14:textId="77777777" w:rsidR="00071DB4" w:rsidRPr="00172B07" w:rsidRDefault="00C56F82">
            <w:pPr>
              <w:jc w:val="center"/>
              <w:rPr>
                <w:sz w:val="22"/>
                <w:szCs w:val="22"/>
              </w:rPr>
            </w:pPr>
            <w:r w:rsidRPr="00172B07">
              <w:rPr>
                <w:sz w:val="22"/>
                <w:szCs w:val="22"/>
              </w:rPr>
              <w:t>Свыше 5 до 15</w:t>
            </w:r>
          </w:p>
        </w:tc>
        <w:tc>
          <w:tcPr>
            <w:tcW w:w="2446" w:type="dxa"/>
            <w:shd w:val="clear" w:color="auto" w:fill="auto"/>
            <w:tcMar>
              <w:bottom w:w="28" w:type="dxa"/>
            </w:tcMar>
          </w:tcPr>
          <w:p w14:paraId="3474E763" w14:textId="77777777" w:rsidR="00071DB4" w:rsidRPr="00172B07" w:rsidRDefault="00C56F82">
            <w:pPr>
              <w:jc w:val="center"/>
              <w:rPr>
                <w:sz w:val="22"/>
                <w:szCs w:val="22"/>
              </w:rPr>
            </w:pPr>
            <w:r w:rsidRPr="00172B07">
              <w:rPr>
                <w:sz w:val="22"/>
                <w:szCs w:val="22"/>
              </w:rPr>
              <w:t>Подвижные</w:t>
            </w:r>
          </w:p>
        </w:tc>
      </w:tr>
      <w:tr w:rsidR="00071DB4" w:rsidRPr="00172B07" w14:paraId="4280F8A7" w14:textId="77777777">
        <w:trPr>
          <w:jc w:val="center"/>
        </w:trPr>
        <w:tc>
          <w:tcPr>
            <w:tcW w:w="4178" w:type="dxa"/>
            <w:shd w:val="clear" w:color="auto" w:fill="auto"/>
            <w:tcMar>
              <w:bottom w:w="28" w:type="dxa"/>
            </w:tcMar>
          </w:tcPr>
          <w:p w14:paraId="67DBFEC1" w14:textId="77777777" w:rsidR="00071DB4" w:rsidRPr="00172B07" w:rsidRDefault="00C56F82">
            <w:pPr>
              <w:jc w:val="both"/>
              <w:rPr>
                <w:sz w:val="22"/>
                <w:szCs w:val="22"/>
              </w:rPr>
            </w:pPr>
            <w:r w:rsidRPr="00172B07">
              <w:rPr>
                <w:sz w:val="22"/>
                <w:szCs w:val="22"/>
              </w:rPr>
              <w:t>Полузаросшая поверхность</w:t>
            </w:r>
          </w:p>
        </w:tc>
        <w:tc>
          <w:tcPr>
            <w:tcW w:w="2448" w:type="dxa"/>
            <w:shd w:val="clear" w:color="auto" w:fill="auto"/>
            <w:tcMar>
              <w:bottom w:w="28" w:type="dxa"/>
            </w:tcMar>
          </w:tcPr>
          <w:p w14:paraId="7DC92D71" w14:textId="77777777" w:rsidR="00071DB4" w:rsidRPr="00172B07" w:rsidRDefault="00C56F82">
            <w:pPr>
              <w:jc w:val="center"/>
              <w:rPr>
                <w:sz w:val="22"/>
                <w:szCs w:val="22"/>
              </w:rPr>
            </w:pPr>
            <w:r w:rsidRPr="00172B07">
              <w:rPr>
                <w:sz w:val="22"/>
                <w:szCs w:val="22"/>
              </w:rPr>
              <w:t>Свыше 15 до 35</w:t>
            </w:r>
          </w:p>
        </w:tc>
        <w:tc>
          <w:tcPr>
            <w:tcW w:w="2446" w:type="dxa"/>
            <w:shd w:val="clear" w:color="auto" w:fill="auto"/>
            <w:tcMar>
              <w:bottom w:w="28" w:type="dxa"/>
            </w:tcMar>
          </w:tcPr>
          <w:p w14:paraId="29E14781" w14:textId="77777777" w:rsidR="00071DB4" w:rsidRPr="00172B07" w:rsidRDefault="00C56F82">
            <w:pPr>
              <w:jc w:val="center"/>
              <w:rPr>
                <w:sz w:val="22"/>
                <w:szCs w:val="22"/>
              </w:rPr>
            </w:pPr>
            <w:r w:rsidRPr="00172B07">
              <w:rPr>
                <w:sz w:val="22"/>
                <w:szCs w:val="22"/>
              </w:rPr>
              <w:t>Малоподвижные</w:t>
            </w:r>
          </w:p>
        </w:tc>
      </w:tr>
      <w:tr w:rsidR="00071DB4" w:rsidRPr="00172B07" w14:paraId="63CBCF7C" w14:textId="77777777">
        <w:trPr>
          <w:jc w:val="center"/>
        </w:trPr>
        <w:tc>
          <w:tcPr>
            <w:tcW w:w="4178" w:type="dxa"/>
            <w:shd w:val="clear" w:color="auto" w:fill="auto"/>
            <w:tcMar>
              <w:bottom w:w="28" w:type="dxa"/>
            </w:tcMar>
          </w:tcPr>
          <w:p w14:paraId="68D001DF" w14:textId="77777777" w:rsidR="00071DB4" w:rsidRPr="00172B07" w:rsidRDefault="00C56F82">
            <w:pPr>
              <w:jc w:val="both"/>
              <w:rPr>
                <w:sz w:val="22"/>
                <w:szCs w:val="22"/>
              </w:rPr>
            </w:pPr>
            <w:r w:rsidRPr="00172B07">
              <w:rPr>
                <w:sz w:val="22"/>
                <w:szCs w:val="22"/>
              </w:rPr>
              <w:t>Заросшая поверхность</w:t>
            </w:r>
          </w:p>
        </w:tc>
        <w:tc>
          <w:tcPr>
            <w:tcW w:w="2448" w:type="dxa"/>
            <w:shd w:val="clear" w:color="auto" w:fill="auto"/>
            <w:tcMar>
              <w:bottom w:w="28" w:type="dxa"/>
            </w:tcMar>
          </w:tcPr>
          <w:p w14:paraId="0EE4B4BC" w14:textId="77777777" w:rsidR="00071DB4" w:rsidRPr="00172B07" w:rsidRDefault="00C56F82">
            <w:pPr>
              <w:jc w:val="center"/>
              <w:rPr>
                <w:sz w:val="22"/>
                <w:szCs w:val="22"/>
              </w:rPr>
            </w:pPr>
            <w:r w:rsidRPr="00172B07">
              <w:rPr>
                <w:sz w:val="22"/>
                <w:szCs w:val="22"/>
              </w:rPr>
              <w:t>Свыше 35</w:t>
            </w:r>
          </w:p>
        </w:tc>
        <w:tc>
          <w:tcPr>
            <w:tcW w:w="2446" w:type="dxa"/>
            <w:shd w:val="clear" w:color="auto" w:fill="auto"/>
            <w:tcMar>
              <w:bottom w:w="28" w:type="dxa"/>
            </w:tcMar>
          </w:tcPr>
          <w:p w14:paraId="76F65946" w14:textId="77777777" w:rsidR="00071DB4" w:rsidRPr="00172B07" w:rsidRDefault="00C56F82">
            <w:pPr>
              <w:jc w:val="center"/>
              <w:rPr>
                <w:sz w:val="22"/>
                <w:szCs w:val="22"/>
              </w:rPr>
            </w:pPr>
            <w:r w:rsidRPr="00172B07">
              <w:rPr>
                <w:sz w:val="22"/>
                <w:szCs w:val="22"/>
              </w:rPr>
              <w:t>Неподвижные</w:t>
            </w:r>
          </w:p>
        </w:tc>
      </w:tr>
    </w:tbl>
    <w:p w14:paraId="1CE3A808" w14:textId="77777777" w:rsidR="00071DB4" w:rsidRPr="00172B07" w:rsidRDefault="00071DB4">
      <w:pPr>
        <w:pBdr>
          <w:top w:val="nil"/>
          <w:left w:val="nil"/>
          <w:bottom w:val="nil"/>
          <w:right w:val="nil"/>
          <w:between w:val="nil"/>
        </w:pBdr>
        <w:ind w:firstLine="567"/>
        <w:jc w:val="both"/>
        <w:rPr>
          <w:b/>
          <w:sz w:val="24"/>
          <w:szCs w:val="24"/>
        </w:rPr>
      </w:pPr>
    </w:p>
    <w:p w14:paraId="64B20888" w14:textId="77777777" w:rsidR="00071DB4" w:rsidRPr="00172B07" w:rsidRDefault="00C56F82" w:rsidP="006139B9">
      <w:pPr>
        <w:spacing w:after="60"/>
        <w:ind w:firstLine="567"/>
        <w:jc w:val="center"/>
        <w:rPr>
          <w:strike/>
          <w:sz w:val="22"/>
          <w:szCs w:val="22"/>
        </w:rPr>
      </w:pPr>
      <w:bookmarkStart w:id="62" w:name="_heading=h.kgcv8k" w:colFirst="0" w:colLast="0"/>
      <w:bookmarkEnd w:id="62"/>
      <w:r w:rsidRPr="00172B07">
        <w:br w:type="page"/>
      </w:r>
    </w:p>
    <w:p w14:paraId="1CFE2A24" w14:textId="77777777" w:rsidR="00071DB4" w:rsidRPr="00172B07" w:rsidRDefault="00071DB4">
      <w:pPr>
        <w:spacing w:line="259" w:lineRule="auto"/>
        <w:ind w:firstLine="567"/>
        <w:jc w:val="both"/>
        <w:rPr>
          <w:strike/>
          <w:sz w:val="22"/>
          <w:szCs w:val="22"/>
        </w:rPr>
        <w:sectPr w:rsidR="00071DB4" w:rsidRPr="00172B07">
          <w:pgSz w:w="11906" w:h="16838"/>
          <w:pgMar w:top="1134" w:right="567" w:bottom="1134" w:left="1134" w:header="709" w:footer="709" w:gutter="0"/>
          <w:cols w:space="720" w:equalWidth="0">
            <w:col w:w="9689"/>
          </w:cols>
        </w:sectPr>
      </w:pPr>
    </w:p>
    <w:p w14:paraId="5DA36DA9" w14:textId="77777777" w:rsidR="00071DB4" w:rsidRPr="00172B07" w:rsidRDefault="00400614">
      <w:pPr>
        <w:widowControl w:val="0"/>
        <w:pBdr>
          <w:top w:val="nil"/>
          <w:left w:val="nil"/>
          <w:bottom w:val="nil"/>
          <w:right w:val="nil"/>
          <w:between w:val="nil"/>
        </w:pBdr>
        <w:ind w:firstLine="567"/>
        <w:jc w:val="center"/>
        <w:rPr>
          <w:b/>
          <w:sz w:val="24"/>
          <w:szCs w:val="24"/>
        </w:rPr>
      </w:pPr>
      <w:r w:rsidRPr="00172B07">
        <w:rPr>
          <w:b/>
          <w:sz w:val="24"/>
          <w:szCs w:val="24"/>
        </w:rPr>
        <w:lastRenderedPageBreak/>
        <w:t>Приложение Г</w:t>
      </w:r>
    </w:p>
    <w:p w14:paraId="61B2CA47" w14:textId="77777777" w:rsidR="00071DB4" w:rsidRPr="00172B07" w:rsidRDefault="00C56F82">
      <w:pPr>
        <w:widowControl w:val="0"/>
        <w:pBdr>
          <w:top w:val="nil"/>
          <w:left w:val="nil"/>
          <w:bottom w:val="nil"/>
          <w:right w:val="nil"/>
          <w:between w:val="nil"/>
        </w:pBdr>
        <w:ind w:firstLine="567"/>
        <w:jc w:val="center"/>
        <w:rPr>
          <w:b/>
          <w:sz w:val="24"/>
          <w:szCs w:val="24"/>
        </w:rPr>
      </w:pPr>
      <w:r w:rsidRPr="00172B07">
        <w:rPr>
          <w:b/>
          <w:sz w:val="24"/>
          <w:szCs w:val="24"/>
        </w:rPr>
        <w:t>Типы болот</w:t>
      </w:r>
    </w:p>
    <w:p w14:paraId="2306F67D" w14:textId="77777777" w:rsidR="00071DB4" w:rsidRPr="00172B07" w:rsidRDefault="00C56F82" w:rsidP="008F1D87">
      <w:pPr>
        <w:widowControl w:val="0"/>
        <w:pBdr>
          <w:top w:val="nil"/>
          <w:left w:val="nil"/>
          <w:bottom w:val="nil"/>
          <w:right w:val="nil"/>
          <w:between w:val="nil"/>
        </w:pBdr>
        <w:ind w:firstLine="567"/>
        <w:jc w:val="both"/>
        <w:rPr>
          <w:sz w:val="24"/>
          <w:szCs w:val="24"/>
        </w:rPr>
      </w:pPr>
      <w:r w:rsidRPr="00172B07">
        <w:rPr>
          <w:sz w:val="24"/>
          <w:szCs w:val="24"/>
        </w:rPr>
        <w:t>При сооружении земляного полотна в болотистой местности следует различать три типа болот:</w:t>
      </w:r>
    </w:p>
    <w:p w14:paraId="5D2AD414" w14:textId="77777777" w:rsidR="00071DB4" w:rsidRPr="00172B07" w:rsidRDefault="00C56F82" w:rsidP="008F1D87">
      <w:pPr>
        <w:widowControl w:val="0"/>
        <w:pBdr>
          <w:top w:val="nil"/>
          <w:left w:val="nil"/>
          <w:bottom w:val="nil"/>
          <w:right w:val="nil"/>
          <w:between w:val="nil"/>
        </w:pBdr>
        <w:ind w:firstLine="567"/>
        <w:jc w:val="both"/>
        <w:rPr>
          <w:sz w:val="24"/>
          <w:szCs w:val="24"/>
        </w:rPr>
      </w:pPr>
      <w:r w:rsidRPr="00172B07">
        <w:rPr>
          <w:sz w:val="24"/>
          <w:szCs w:val="24"/>
        </w:rPr>
        <w:t>I – заполненные болотными грунтами, прочность которых в природном состоянии обеспечивает возможность возведения насыпи высотой до 3 м без возникновения процесса бокового выдавливания слабого грунта;</w:t>
      </w:r>
    </w:p>
    <w:p w14:paraId="4F16E5B9" w14:textId="77777777" w:rsidR="00071DB4" w:rsidRPr="00172B07" w:rsidRDefault="00C56F82" w:rsidP="008F1D87">
      <w:pPr>
        <w:widowControl w:val="0"/>
        <w:pBdr>
          <w:top w:val="nil"/>
          <w:left w:val="nil"/>
          <w:bottom w:val="nil"/>
          <w:right w:val="nil"/>
          <w:between w:val="nil"/>
        </w:pBdr>
        <w:ind w:firstLine="567"/>
        <w:jc w:val="both"/>
        <w:rPr>
          <w:sz w:val="24"/>
          <w:szCs w:val="24"/>
        </w:rPr>
      </w:pPr>
      <w:r w:rsidRPr="00172B07">
        <w:rPr>
          <w:sz w:val="24"/>
          <w:szCs w:val="24"/>
        </w:rPr>
        <w:t>II (сапропелевые) – содержащие в пределах болотной толщи хотя бы один слой, который может выдавливаться при некоторой интенсивности производства работ по возведению насыпи высотой до 3 м, но не выдавливается при меньшей интенсивности производства работ по возведению насыпи;</w:t>
      </w:r>
    </w:p>
    <w:p w14:paraId="3C77B79C" w14:textId="77777777" w:rsidR="00071DB4" w:rsidRPr="00172B07" w:rsidRDefault="00C56F82" w:rsidP="008F1D87">
      <w:pPr>
        <w:tabs>
          <w:tab w:val="left" w:pos="8505"/>
        </w:tabs>
        <w:ind w:firstLine="567"/>
        <w:jc w:val="both"/>
        <w:rPr>
          <w:b/>
          <w:sz w:val="22"/>
          <w:szCs w:val="22"/>
        </w:rPr>
      </w:pPr>
      <w:r w:rsidRPr="00172B07">
        <w:rPr>
          <w:sz w:val="24"/>
          <w:szCs w:val="24"/>
        </w:rPr>
        <w:t>III (сплавинные) – содержащие в пределах болотной толщи хотя бы один слой, который при возведении насыпи высотой до 3 м выдавливается независимо от интенсивности производства работ по возведению насыпи.</w:t>
      </w:r>
    </w:p>
    <w:p w14:paraId="57CBA780" w14:textId="77777777" w:rsidR="00071DB4" w:rsidRPr="00172B07" w:rsidRDefault="00C56F82">
      <w:pPr>
        <w:widowControl w:val="0"/>
        <w:pBdr>
          <w:top w:val="nil"/>
          <w:left w:val="nil"/>
          <w:bottom w:val="nil"/>
          <w:right w:val="nil"/>
          <w:between w:val="nil"/>
        </w:pBdr>
        <w:ind w:firstLine="567"/>
        <w:jc w:val="center"/>
        <w:rPr>
          <w:b/>
          <w:sz w:val="24"/>
          <w:szCs w:val="24"/>
        </w:rPr>
      </w:pPr>
      <w:r w:rsidRPr="00172B07">
        <w:br w:type="page"/>
      </w:r>
      <w:r w:rsidRPr="00172B07">
        <w:rPr>
          <w:b/>
          <w:sz w:val="24"/>
          <w:szCs w:val="24"/>
        </w:rPr>
        <w:lastRenderedPageBreak/>
        <w:t xml:space="preserve">Приложение </w:t>
      </w:r>
      <w:r w:rsidR="00400614" w:rsidRPr="00172B07">
        <w:rPr>
          <w:b/>
          <w:sz w:val="24"/>
          <w:szCs w:val="24"/>
        </w:rPr>
        <w:t>Д</w:t>
      </w:r>
    </w:p>
    <w:p w14:paraId="3AE5AC72" w14:textId="77777777" w:rsidR="00071DB4" w:rsidRPr="00172B07" w:rsidRDefault="00C56F82">
      <w:pPr>
        <w:widowControl w:val="0"/>
        <w:pBdr>
          <w:top w:val="nil"/>
          <w:left w:val="nil"/>
          <w:bottom w:val="nil"/>
          <w:right w:val="nil"/>
          <w:between w:val="nil"/>
        </w:pBdr>
        <w:ind w:firstLine="567"/>
        <w:jc w:val="center"/>
        <w:rPr>
          <w:b/>
          <w:sz w:val="24"/>
          <w:szCs w:val="24"/>
        </w:rPr>
      </w:pPr>
      <w:r w:rsidRPr="00172B07">
        <w:rPr>
          <w:b/>
          <w:sz w:val="24"/>
          <w:szCs w:val="24"/>
        </w:rPr>
        <w:t>Типовые схемы пересечений в разных уровнях (транспортных развязок)</w:t>
      </w:r>
    </w:p>
    <w:p w14:paraId="18156E2E" w14:textId="77777777" w:rsidR="00071DB4" w:rsidRPr="00172B07" w:rsidRDefault="00071DB4">
      <w:pPr>
        <w:ind w:firstLine="567"/>
        <w:jc w:val="center"/>
      </w:pPr>
    </w:p>
    <w:p w14:paraId="0930893F" w14:textId="77777777" w:rsidR="00071DB4" w:rsidRPr="00172B07" w:rsidRDefault="00C56F82">
      <w:pPr>
        <w:ind w:firstLine="567"/>
        <w:rPr>
          <w:sz w:val="24"/>
          <w:szCs w:val="24"/>
        </w:rPr>
      </w:pPr>
      <w:r w:rsidRPr="00172B07">
        <w:rPr>
          <w:sz w:val="24"/>
          <w:szCs w:val="24"/>
        </w:rPr>
        <w:t xml:space="preserve">Т а б л и ц а </w:t>
      </w:r>
      <w:r w:rsidR="00400614" w:rsidRPr="00172B07">
        <w:rPr>
          <w:sz w:val="24"/>
          <w:szCs w:val="24"/>
        </w:rPr>
        <w:t>Д</w:t>
      </w:r>
      <w:r w:rsidRPr="00172B07">
        <w:rPr>
          <w:sz w:val="24"/>
          <w:szCs w:val="24"/>
        </w:rPr>
        <w:t>.1 – Типовые схемы транспортных развязок 1–го класса и условия их применения</w:t>
      </w:r>
    </w:p>
    <w:p w14:paraId="260DE1A6" w14:textId="77777777" w:rsidR="00071DB4" w:rsidRPr="00172B07" w:rsidRDefault="00071DB4">
      <w:pPr>
        <w:ind w:firstLine="567"/>
        <w:rPr>
          <w:b/>
          <w:sz w:val="24"/>
          <w:szCs w:val="24"/>
        </w:rPr>
      </w:pPr>
    </w:p>
    <w:tbl>
      <w:tblPr>
        <w:tblStyle w:val="8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1"/>
        <w:gridCol w:w="3358"/>
        <w:gridCol w:w="4004"/>
      </w:tblGrid>
      <w:tr w:rsidR="00071DB4" w:rsidRPr="00172B07" w14:paraId="3203575C" w14:textId="77777777" w:rsidTr="00CA3BA9">
        <w:trPr>
          <w:trHeight w:val="439"/>
        </w:trPr>
        <w:tc>
          <w:tcPr>
            <w:tcW w:w="2131" w:type="dxa"/>
            <w:tcBorders>
              <w:bottom w:val="single" w:sz="4" w:space="0" w:color="000000"/>
            </w:tcBorders>
            <w:vAlign w:val="center"/>
          </w:tcPr>
          <w:p w14:paraId="7D9653C6" w14:textId="77777777" w:rsidR="00071DB4" w:rsidRPr="00172B07" w:rsidRDefault="00C56F82">
            <w:pPr>
              <w:jc w:val="center"/>
              <w:rPr>
                <w:sz w:val="22"/>
                <w:szCs w:val="22"/>
              </w:rPr>
            </w:pPr>
            <w:r w:rsidRPr="00172B07">
              <w:rPr>
                <w:sz w:val="22"/>
                <w:szCs w:val="22"/>
              </w:rPr>
              <w:t>Наименование</w:t>
            </w:r>
          </w:p>
        </w:tc>
        <w:tc>
          <w:tcPr>
            <w:tcW w:w="3358" w:type="dxa"/>
            <w:tcBorders>
              <w:bottom w:val="single" w:sz="4" w:space="0" w:color="000000"/>
            </w:tcBorders>
            <w:vAlign w:val="center"/>
          </w:tcPr>
          <w:p w14:paraId="0B18D529" w14:textId="77777777" w:rsidR="00071DB4" w:rsidRPr="00172B07" w:rsidRDefault="00C56F82">
            <w:pPr>
              <w:jc w:val="center"/>
              <w:rPr>
                <w:sz w:val="22"/>
                <w:szCs w:val="22"/>
              </w:rPr>
            </w:pPr>
            <w:r w:rsidRPr="00172B07">
              <w:rPr>
                <w:sz w:val="22"/>
                <w:szCs w:val="22"/>
              </w:rPr>
              <w:t>Схема транспортной развязки</w:t>
            </w:r>
          </w:p>
        </w:tc>
        <w:tc>
          <w:tcPr>
            <w:tcW w:w="4004" w:type="dxa"/>
            <w:tcBorders>
              <w:bottom w:val="single" w:sz="4" w:space="0" w:color="000000"/>
            </w:tcBorders>
            <w:vAlign w:val="center"/>
          </w:tcPr>
          <w:p w14:paraId="52B62DAE" w14:textId="77777777" w:rsidR="00071DB4" w:rsidRPr="00172B07" w:rsidRDefault="00C56F82">
            <w:pPr>
              <w:jc w:val="center"/>
              <w:rPr>
                <w:sz w:val="22"/>
                <w:szCs w:val="22"/>
              </w:rPr>
            </w:pPr>
            <w:r w:rsidRPr="00172B07">
              <w:rPr>
                <w:sz w:val="22"/>
                <w:szCs w:val="22"/>
              </w:rPr>
              <w:t>Условия применения</w:t>
            </w:r>
          </w:p>
        </w:tc>
      </w:tr>
      <w:tr w:rsidR="00071DB4" w:rsidRPr="00172B07" w14:paraId="0B5AB2D4" w14:textId="77777777" w:rsidTr="00CA3BA9">
        <w:trPr>
          <w:trHeight w:val="373"/>
        </w:trPr>
        <w:tc>
          <w:tcPr>
            <w:tcW w:w="9493" w:type="dxa"/>
            <w:gridSpan w:val="3"/>
            <w:tcBorders>
              <w:top w:val="single" w:sz="4" w:space="0" w:color="000000"/>
            </w:tcBorders>
            <w:vAlign w:val="center"/>
          </w:tcPr>
          <w:p w14:paraId="453B3485" w14:textId="77777777" w:rsidR="00071DB4" w:rsidRPr="00172B07" w:rsidRDefault="00C56F82">
            <w:pPr>
              <w:jc w:val="center"/>
              <w:rPr>
                <w:sz w:val="22"/>
                <w:szCs w:val="22"/>
              </w:rPr>
            </w:pPr>
            <w:r w:rsidRPr="00172B07">
              <w:rPr>
                <w:sz w:val="22"/>
                <w:szCs w:val="22"/>
              </w:rPr>
              <w:t>Пересечения</w:t>
            </w:r>
          </w:p>
        </w:tc>
      </w:tr>
      <w:tr w:rsidR="00071DB4" w:rsidRPr="00172B07" w14:paraId="0789D333" w14:textId="77777777" w:rsidTr="00CA3BA9">
        <w:trPr>
          <w:trHeight w:val="1695"/>
        </w:trPr>
        <w:tc>
          <w:tcPr>
            <w:tcW w:w="2131" w:type="dxa"/>
            <w:tcBorders>
              <w:top w:val="single" w:sz="4" w:space="0" w:color="000000"/>
            </w:tcBorders>
          </w:tcPr>
          <w:p w14:paraId="318B20B2" w14:textId="77777777" w:rsidR="00071DB4" w:rsidRPr="00172B07" w:rsidRDefault="00C56F82">
            <w:pPr>
              <w:rPr>
                <w:sz w:val="22"/>
                <w:szCs w:val="22"/>
              </w:rPr>
            </w:pPr>
            <w:r w:rsidRPr="00172B07">
              <w:rPr>
                <w:sz w:val="22"/>
                <w:szCs w:val="22"/>
              </w:rPr>
              <w:t>Транспортная развязка типа «клеверный лист»</w:t>
            </w:r>
          </w:p>
        </w:tc>
        <w:tc>
          <w:tcPr>
            <w:tcW w:w="3358" w:type="dxa"/>
            <w:tcBorders>
              <w:top w:val="single" w:sz="4" w:space="0" w:color="000000"/>
            </w:tcBorders>
          </w:tcPr>
          <w:p w14:paraId="4172108D" w14:textId="77777777" w:rsidR="00071DB4" w:rsidRPr="00172B07" w:rsidRDefault="00C56F82">
            <w:pPr>
              <w:rPr>
                <w:sz w:val="22"/>
                <w:szCs w:val="22"/>
              </w:rPr>
            </w:pPr>
            <w:r w:rsidRPr="00172B07">
              <w:rPr>
                <w:sz w:val="22"/>
                <w:szCs w:val="22"/>
              </w:rPr>
              <w:object w:dxaOrig="1890" w:dyaOrig="1440" w14:anchorId="4D7823A6">
                <v:shape id="_x0000_i1027" type="#_x0000_t75" style="width:93pt;height:1in" o:ole="">
                  <v:imagedata r:id="rId36" o:title="" croptop="-.125" cropbottom="-9284f" cropleft="-3781f" cropright="-315f"/>
                </v:shape>
                <o:OLEObject Type="Embed" ProgID="PBrush" ShapeID="_x0000_i1027" DrawAspect="Content" ObjectID="_1664201089" r:id="rId37"/>
              </w:object>
            </w:r>
          </w:p>
        </w:tc>
        <w:tc>
          <w:tcPr>
            <w:tcW w:w="4004" w:type="dxa"/>
            <w:tcBorders>
              <w:top w:val="single" w:sz="4" w:space="0" w:color="000000"/>
            </w:tcBorders>
          </w:tcPr>
          <w:p w14:paraId="4FF1BA6D" w14:textId="77777777" w:rsidR="00071DB4" w:rsidRPr="00172B07" w:rsidRDefault="00C56F82">
            <w:pPr>
              <w:rPr>
                <w:sz w:val="22"/>
                <w:szCs w:val="22"/>
              </w:rPr>
            </w:pPr>
            <w:r w:rsidRPr="00172B07">
              <w:rPr>
                <w:sz w:val="22"/>
                <w:szCs w:val="22"/>
              </w:rPr>
              <w:t>Интенсивность поворачивающих направлений в каждой из зон переплетений транспортных потоков не более 800 авт./ч.</w:t>
            </w:r>
          </w:p>
        </w:tc>
      </w:tr>
      <w:tr w:rsidR="00071DB4" w:rsidRPr="00172B07" w14:paraId="3D86AD96" w14:textId="77777777" w:rsidTr="00CA3BA9">
        <w:trPr>
          <w:trHeight w:val="1609"/>
        </w:trPr>
        <w:tc>
          <w:tcPr>
            <w:tcW w:w="2131" w:type="dxa"/>
          </w:tcPr>
          <w:p w14:paraId="4D77F8B5" w14:textId="77777777" w:rsidR="00071DB4" w:rsidRPr="00172B07" w:rsidRDefault="00C56F82">
            <w:pPr>
              <w:rPr>
                <w:sz w:val="22"/>
                <w:szCs w:val="22"/>
              </w:rPr>
            </w:pPr>
            <w:r w:rsidRPr="00172B07">
              <w:rPr>
                <w:sz w:val="22"/>
                <w:szCs w:val="22"/>
              </w:rPr>
              <w:t>Транспортная развязка с направленными и петлевыми съездами</w:t>
            </w:r>
          </w:p>
        </w:tc>
        <w:tc>
          <w:tcPr>
            <w:tcW w:w="3358" w:type="dxa"/>
          </w:tcPr>
          <w:p w14:paraId="0E8D25E7" w14:textId="77777777" w:rsidR="00071DB4" w:rsidRPr="00172B07" w:rsidRDefault="00C56F82">
            <w:pPr>
              <w:rPr>
                <w:sz w:val="22"/>
                <w:szCs w:val="22"/>
              </w:rPr>
            </w:pPr>
            <w:r w:rsidRPr="00172B07">
              <w:rPr>
                <w:sz w:val="22"/>
                <w:szCs w:val="22"/>
              </w:rPr>
              <w:object w:dxaOrig="1750" w:dyaOrig="1460" w14:anchorId="14FC7F88">
                <v:shape id="_x0000_i1028" type="#_x0000_t75" style="width:88.5pt;height:73.5pt" o:ole="">
                  <v:imagedata r:id="rId38" o:title="" croptop="-5149f" cropbottom="-7022f" cropleft="-4266f" cropright="-3878f"/>
                </v:shape>
                <o:OLEObject Type="Embed" ProgID="PBrush" ShapeID="_x0000_i1028" DrawAspect="Content" ObjectID="_1664201090" r:id="rId39"/>
              </w:object>
            </w:r>
          </w:p>
        </w:tc>
        <w:tc>
          <w:tcPr>
            <w:tcW w:w="4004" w:type="dxa"/>
          </w:tcPr>
          <w:p w14:paraId="57F3C2D8" w14:textId="77777777" w:rsidR="00071DB4" w:rsidRPr="00172B07" w:rsidRDefault="00C56F82">
            <w:pPr>
              <w:rPr>
                <w:sz w:val="22"/>
                <w:szCs w:val="22"/>
              </w:rPr>
            </w:pPr>
            <w:r w:rsidRPr="00172B07">
              <w:rPr>
                <w:sz w:val="22"/>
                <w:szCs w:val="22"/>
              </w:rPr>
              <w:t>Соотношение интенсивностей поворачивающих направлений не позволяет выполнить устройство транспортных развязок</w:t>
            </w:r>
            <w:r w:rsidRPr="00172B07">
              <w:rPr>
                <w:sz w:val="24"/>
                <w:szCs w:val="24"/>
              </w:rPr>
              <w:t xml:space="preserve"> </w:t>
            </w:r>
            <w:r w:rsidRPr="00172B07">
              <w:rPr>
                <w:sz w:val="22"/>
                <w:szCs w:val="22"/>
              </w:rPr>
              <w:t>типа «клеверный лист»</w:t>
            </w:r>
          </w:p>
        </w:tc>
      </w:tr>
      <w:tr w:rsidR="00071DB4" w:rsidRPr="00172B07" w14:paraId="44DA69B0" w14:textId="77777777" w:rsidTr="00CA3BA9">
        <w:trPr>
          <w:trHeight w:val="1666"/>
        </w:trPr>
        <w:tc>
          <w:tcPr>
            <w:tcW w:w="2131" w:type="dxa"/>
          </w:tcPr>
          <w:p w14:paraId="72BE3A84" w14:textId="77777777" w:rsidR="00071DB4" w:rsidRPr="00172B07" w:rsidRDefault="00C56F82">
            <w:pPr>
              <w:rPr>
                <w:sz w:val="22"/>
                <w:szCs w:val="22"/>
              </w:rPr>
            </w:pPr>
            <w:r w:rsidRPr="00172B07">
              <w:rPr>
                <w:sz w:val="22"/>
                <w:szCs w:val="22"/>
              </w:rPr>
              <w:t>Транспортная развязка с направленными съездами</w:t>
            </w:r>
          </w:p>
        </w:tc>
        <w:tc>
          <w:tcPr>
            <w:tcW w:w="3358" w:type="dxa"/>
          </w:tcPr>
          <w:p w14:paraId="06D7D0CB" w14:textId="77777777" w:rsidR="00071DB4" w:rsidRPr="00172B07" w:rsidRDefault="00303282">
            <w:pPr>
              <w:rPr>
                <w:sz w:val="22"/>
                <w:szCs w:val="22"/>
              </w:rPr>
            </w:pPr>
            <w:r>
              <w:object w:dxaOrig="1440" w:dyaOrig="1440" w14:anchorId="35B55149">
                <v:shape id="_x0000_s1039" type="#_x0000_t75" style="position:absolute;margin-left:10.4pt;margin-top:0;width:1in;height:73.65pt;z-index:251670528;mso-position-horizontal-relative:margin;mso-position-vertical-relative:text">
                  <v:imagedata r:id="rId40" o:title="" croptop="-5664f" cropbottom="-5259f" cropleft="-7149f" cropright="-4766f"/>
                  <w10:wrap type="square" anchorx="margin"/>
                </v:shape>
                <o:OLEObject Type="Embed" ProgID="PBrush" ShapeID="_x0000_s1039" DrawAspect="Content" ObjectID="_1664201107" r:id="rId41"/>
              </w:object>
            </w:r>
          </w:p>
        </w:tc>
        <w:tc>
          <w:tcPr>
            <w:tcW w:w="4004" w:type="dxa"/>
          </w:tcPr>
          <w:p w14:paraId="2071B285" w14:textId="77777777" w:rsidR="00071DB4" w:rsidRPr="00172B07" w:rsidRDefault="00C56F82">
            <w:pPr>
              <w:rPr>
                <w:sz w:val="22"/>
                <w:szCs w:val="22"/>
              </w:rPr>
            </w:pPr>
            <w:r w:rsidRPr="00172B07">
              <w:rPr>
                <w:sz w:val="22"/>
                <w:szCs w:val="22"/>
              </w:rPr>
              <w:t>Стесненные условия. Соотношение интенсивностей поворачивающих направлений не позволяет выполнить устройство транспортных развязок типа «клеверный лист»</w:t>
            </w:r>
          </w:p>
        </w:tc>
      </w:tr>
      <w:tr w:rsidR="00071DB4" w:rsidRPr="00172B07" w14:paraId="7262F8A2" w14:textId="77777777" w:rsidTr="00CA3BA9">
        <w:trPr>
          <w:trHeight w:val="405"/>
        </w:trPr>
        <w:tc>
          <w:tcPr>
            <w:tcW w:w="9493" w:type="dxa"/>
            <w:gridSpan w:val="3"/>
            <w:vAlign w:val="center"/>
          </w:tcPr>
          <w:p w14:paraId="0A1568D2" w14:textId="77777777" w:rsidR="00071DB4" w:rsidRPr="00172B07" w:rsidRDefault="00C56F82">
            <w:pPr>
              <w:jc w:val="center"/>
              <w:rPr>
                <w:sz w:val="22"/>
                <w:szCs w:val="22"/>
              </w:rPr>
            </w:pPr>
            <w:r w:rsidRPr="00172B07">
              <w:rPr>
                <w:sz w:val="22"/>
                <w:szCs w:val="22"/>
              </w:rPr>
              <w:t>Примыкания</w:t>
            </w:r>
          </w:p>
        </w:tc>
      </w:tr>
      <w:tr w:rsidR="00071DB4" w:rsidRPr="00172B07" w14:paraId="2ACE4697" w14:textId="77777777" w:rsidTr="00CA3BA9">
        <w:trPr>
          <w:trHeight w:val="1249"/>
        </w:trPr>
        <w:tc>
          <w:tcPr>
            <w:tcW w:w="2131" w:type="dxa"/>
            <w:vAlign w:val="center"/>
          </w:tcPr>
          <w:p w14:paraId="59E94F78" w14:textId="77777777" w:rsidR="00071DB4" w:rsidRPr="00172B07" w:rsidRDefault="00C56F82">
            <w:pPr>
              <w:jc w:val="center"/>
              <w:rPr>
                <w:sz w:val="22"/>
                <w:szCs w:val="22"/>
              </w:rPr>
            </w:pPr>
            <w:r w:rsidRPr="00172B07">
              <w:rPr>
                <w:sz w:val="22"/>
                <w:szCs w:val="22"/>
              </w:rPr>
              <w:t>Примыкание  типа «труба»</w:t>
            </w:r>
          </w:p>
        </w:tc>
        <w:tc>
          <w:tcPr>
            <w:tcW w:w="3358" w:type="dxa"/>
            <w:vAlign w:val="center"/>
          </w:tcPr>
          <w:p w14:paraId="669A88BB" w14:textId="77777777" w:rsidR="00071DB4" w:rsidRPr="00172B07" w:rsidRDefault="00C56F82">
            <w:pPr>
              <w:jc w:val="center"/>
              <w:rPr>
                <w:sz w:val="22"/>
                <w:szCs w:val="22"/>
              </w:rPr>
            </w:pPr>
            <w:r w:rsidRPr="00172B07">
              <w:rPr>
                <w:sz w:val="24"/>
                <w:szCs w:val="24"/>
              </w:rPr>
              <w:object w:dxaOrig="2100" w:dyaOrig="920" w14:anchorId="07FC1EF0">
                <v:shape id="_x0000_i1030" type="#_x0000_t75" style="width:105pt;height:46.5pt" o:ole="">
                  <v:imagedata r:id="rId42" o:title=""/>
                </v:shape>
                <o:OLEObject Type="Embed" ProgID="PBrush" ShapeID="_x0000_i1030" DrawAspect="Content" ObjectID="_1664201091" r:id="rId43"/>
              </w:object>
            </w:r>
          </w:p>
        </w:tc>
        <w:tc>
          <w:tcPr>
            <w:tcW w:w="4004" w:type="dxa"/>
            <w:vAlign w:val="center"/>
          </w:tcPr>
          <w:p w14:paraId="517C5B7A" w14:textId="77777777" w:rsidR="00071DB4" w:rsidRPr="00172B07" w:rsidRDefault="00C56F82">
            <w:pPr>
              <w:rPr>
                <w:sz w:val="22"/>
                <w:szCs w:val="22"/>
              </w:rPr>
            </w:pPr>
            <w:r w:rsidRPr="00172B07">
              <w:rPr>
                <w:sz w:val="22"/>
                <w:szCs w:val="22"/>
              </w:rPr>
              <w:t>Во всех случаях, кроме рассмотренных ниже</w:t>
            </w:r>
          </w:p>
        </w:tc>
      </w:tr>
      <w:tr w:rsidR="00071DB4" w:rsidRPr="00172B07" w14:paraId="01C28BB5" w14:textId="77777777" w:rsidTr="00CA3BA9">
        <w:trPr>
          <w:trHeight w:val="1564"/>
        </w:trPr>
        <w:tc>
          <w:tcPr>
            <w:tcW w:w="2131" w:type="dxa"/>
            <w:vAlign w:val="center"/>
          </w:tcPr>
          <w:p w14:paraId="4676DE94" w14:textId="77777777" w:rsidR="00071DB4" w:rsidRPr="00172B07" w:rsidRDefault="00C56F82">
            <w:pPr>
              <w:jc w:val="center"/>
              <w:rPr>
                <w:sz w:val="22"/>
                <w:szCs w:val="22"/>
              </w:rPr>
            </w:pPr>
            <w:r w:rsidRPr="00172B07">
              <w:rPr>
                <w:sz w:val="22"/>
                <w:szCs w:val="22"/>
              </w:rPr>
              <w:t>Примыкание с петлевыми съездами</w:t>
            </w:r>
          </w:p>
        </w:tc>
        <w:tc>
          <w:tcPr>
            <w:tcW w:w="3358" w:type="dxa"/>
            <w:vAlign w:val="center"/>
          </w:tcPr>
          <w:p w14:paraId="5945B7CB" w14:textId="77777777" w:rsidR="00071DB4" w:rsidRPr="00172B07" w:rsidRDefault="00C56F82">
            <w:pPr>
              <w:jc w:val="center"/>
              <w:rPr>
                <w:sz w:val="22"/>
                <w:szCs w:val="22"/>
              </w:rPr>
            </w:pPr>
            <w:r w:rsidRPr="00172B07">
              <w:rPr>
                <w:sz w:val="24"/>
                <w:szCs w:val="24"/>
              </w:rPr>
              <w:object w:dxaOrig="2330" w:dyaOrig="1120" w14:anchorId="6E3B8040">
                <v:shape id="_x0000_i1031" type="#_x0000_t75" style="width:117pt;height:55.5pt" o:ole="">
                  <v:imagedata r:id="rId44" o:title=""/>
                </v:shape>
                <o:OLEObject Type="Embed" ProgID="PBrush" ShapeID="_x0000_i1031" DrawAspect="Content" ObjectID="_1664201092" r:id="rId45"/>
              </w:object>
            </w:r>
          </w:p>
        </w:tc>
        <w:tc>
          <w:tcPr>
            <w:tcW w:w="4004" w:type="dxa"/>
            <w:vAlign w:val="center"/>
          </w:tcPr>
          <w:p w14:paraId="62A8D364" w14:textId="77777777" w:rsidR="00071DB4" w:rsidRPr="00172B07" w:rsidRDefault="00C56F82">
            <w:pPr>
              <w:rPr>
                <w:sz w:val="22"/>
                <w:szCs w:val="22"/>
              </w:rPr>
            </w:pPr>
            <w:r w:rsidRPr="00172B07">
              <w:rPr>
                <w:sz w:val="22"/>
                <w:szCs w:val="22"/>
              </w:rPr>
              <w:t>Устройство примыканий с учетом перспективного развития</w:t>
            </w:r>
          </w:p>
        </w:tc>
      </w:tr>
      <w:tr w:rsidR="00071DB4" w:rsidRPr="00172B07" w14:paraId="1CAE79B0" w14:textId="77777777" w:rsidTr="00CA3BA9">
        <w:trPr>
          <w:trHeight w:val="1412"/>
        </w:trPr>
        <w:tc>
          <w:tcPr>
            <w:tcW w:w="2131" w:type="dxa"/>
            <w:tcBorders>
              <w:bottom w:val="single" w:sz="4" w:space="0" w:color="000000"/>
            </w:tcBorders>
            <w:vAlign w:val="center"/>
          </w:tcPr>
          <w:p w14:paraId="1F765335" w14:textId="77777777" w:rsidR="00071DB4" w:rsidRPr="00172B07" w:rsidRDefault="00C56F82">
            <w:pPr>
              <w:jc w:val="center"/>
              <w:rPr>
                <w:sz w:val="22"/>
                <w:szCs w:val="22"/>
              </w:rPr>
            </w:pPr>
            <w:r w:rsidRPr="00172B07">
              <w:rPr>
                <w:sz w:val="22"/>
                <w:szCs w:val="22"/>
              </w:rPr>
              <w:t>Примыкание с направленными съездами</w:t>
            </w:r>
          </w:p>
        </w:tc>
        <w:tc>
          <w:tcPr>
            <w:tcW w:w="3358" w:type="dxa"/>
            <w:tcBorders>
              <w:bottom w:val="single" w:sz="4" w:space="0" w:color="000000"/>
            </w:tcBorders>
            <w:vAlign w:val="center"/>
          </w:tcPr>
          <w:p w14:paraId="1962D16E" w14:textId="77777777" w:rsidR="00071DB4" w:rsidRPr="00172B07" w:rsidRDefault="00C56F82">
            <w:pPr>
              <w:jc w:val="center"/>
              <w:rPr>
                <w:sz w:val="22"/>
                <w:szCs w:val="22"/>
              </w:rPr>
            </w:pPr>
            <w:r w:rsidRPr="00172B07">
              <w:rPr>
                <w:sz w:val="24"/>
                <w:szCs w:val="24"/>
              </w:rPr>
              <w:object w:dxaOrig="2360" w:dyaOrig="960" w14:anchorId="7BB417C0">
                <v:shape id="_x0000_i1032" type="#_x0000_t75" style="width:118.5pt;height:48pt" o:ole="">
                  <v:imagedata r:id="rId46" o:title=""/>
                </v:shape>
                <o:OLEObject Type="Embed" ProgID="PBrush" ShapeID="_x0000_i1032" DrawAspect="Content" ObjectID="_1664201093" r:id="rId47"/>
              </w:object>
            </w:r>
          </w:p>
        </w:tc>
        <w:tc>
          <w:tcPr>
            <w:tcW w:w="4004" w:type="dxa"/>
            <w:tcBorders>
              <w:bottom w:val="single" w:sz="4" w:space="0" w:color="000000"/>
            </w:tcBorders>
            <w:vAlign w:val="center"/>
          </w:tcPr>
          <w:p w14:paraId="7F0923C7" w14:textId="77777777" w:rsidR="00071DB4" w:rsidRPr="00172B07" w:rsidRDefault="00C56F82">
            <w:pPr>
              <w:rPr>
                <w:sz w:val="22"/>
                <w:szCs w:val="22"/>
              </w:rPr>
            </w:pPr>
            <w:r w:rsidRPr="00172B07">
              <w:rPr>
                <w:sz w:val="22"/>
                <w:szCs w:val="22"/>
              </w:rPr>
              <w:t>Стесненные условия для устройства примыкания  типа «труба»</w:t>
            </w:r>
          </w:p>
        </w:tc>
      </w:tr>
    </w:tbl>
    <w:p w14:paraId="6C7F1A18" w14:textId="77777777" w:rsidR="00071DB4" w:rsidRPr="00172B07" w:rsidRDefault="00071DB4">
      <w:pPr>
        <w:pBdr>
          <w:top w:val="nil"/>
          <w:left w:val="nil"/>
          <w:bottom w:val="nil"/>
          <w:right w:val="nil"/>
          <w:between w:val="nil"/>
        </w:pBdr>
        <w:spacing w:line="360" w:lineRule="auto"/>
        <w:ind w:left="-567"/>
        <w:jc w:val="both"/>
        <w:rPr>
          <w:sz w:val="22"/>
          <w:szCs w:val="22"/>
        </w:rPr>
      </w:pPr>
    </w:p>
    <w:p w14:paraId="6318FDA8" w14:textId="77777777" w:rsidR="00071DB4" w:rsidRPr="00172B07" w:rsidRDefault="00071DB4">
      <w:pPr>
        <w:pBdr>
          <w:top w:val="nil"/>
          <w:left w:val="nil"/>
          <w:bottom w:val="nil"/>
          <w:right w:val="nil"/>
          <w:between w:val="nil"/>
        </w:pBdr>
        <w:spacing w:line="360" w:lineRule="auto"/>
        <w:ind w:left="-567"/>
        <w:jc w:val="both"/>
        <w:rPr>
          <w:sz w:val="22"/>
          <w:szCs w:val="22"/>
        </w:rPr>
      </w:pPr>
    </w:p>
    <w:p w14:paraId="50C80872" w14:textId="77777777" w:rsidR="00071DB4" w:rsidRPr="00172B07" w:rsidRDefault="00C56F82">
      <w:pPr>
        <w:pBdr>
          <w:top w:val="nil"/>
          <w:left w:val="nil"/>
          <w:bottom w:val="nil"/>
          <w:right w:val="nil"/>
          <w:between w:val="nil"/>
        </w:pBdr>
        <w:spacing w:line="360" w:lineRule="auto"/>
        <w:ind w:left="-567"/>
        <w:jc w:val="both"/>
        <w:rPr>
          <w:sz w:val="22"/>
          <w:szCs w:val="22"/>
        </w:rPr>
      </w:pPr>
      <w:r w:rsidRPr="00172B07">
        <w:rPr>
          <w:sz w:val="22"/>
          <w:szCs w:val="22"/>
        </w:rPr>
        <w:lastRenderedPageBreak/>
        <w:t xml:space="preserve">Т а б л и ц а  </w:t>
      </w:r>
      <w:r w:rsidR="00400614" w:rsidRPr="00172B07">
        <w:rPr>
          <w:sz w:val="22"/>
          <w:szCs w:val="22"/>
        </w:rPr>
        <w:t>Д</w:t>
      </w:r>
      <w:r w:rsidRPr="00172B07">
        <w:rPr>
          <w:sz w:val="22"/>
          <w:szCs w:val="22"/>
        </w:rPr>
        <w:t>.2 – Типовые схемы транспортных развязок 2–го  класса и условия их применения</w:t>
      </w:r>
    </w:p>
    <w:tbl>
      <w:tblPr>
        <w:tblStyle w:val="7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4"/>
        <w:gridCol w:w="2958"/>
        <w:gridCol w:w="3849"/>
      </w:tblGrid>
      <w:tr w:rsidR="00071DB4" w:rsidRPr="00172B07" w14:paraId="5685CDC9" w14:textId="77777777">
        <w:trPr>
          <w:trHeight w:val="1113"/>
        </w:trPr>
        <w:tc>
          <w:tcPr>
            <w:tcW w:w="2544" w:type="dxa"/>
            <w:vAlign w:val="center"/>
          </w:tcPr>
          <w:p w14:paraId="24F8E544" w14:textId="77777777" w:rsidR="00071DB4" w:rsidRPr="00172B07" w:rsidRDefault="00C56F82">
            <w:pPr>
              <w:pBdr>
                <w:top w:val="nil"/>
                <w:left w:val="nil"/>
                <w:bottom w:val="nil"/>
                <w:right w:val="nil"/>
                <w:between w:val="nil"/>
              </w:pBdr>
              <w:spacing w:after="200" w:line="276" w:lineRule="auto"/>
              <w:jc w:val="center"/>
              <w:rPr>
                <w:sz w:val="22"/>
                <w:szCs w:val="22"/>
              </w:rPr>
            </w:pPr>
            <w:r w:rsidRPr="00172B07">
              <w:rPr>
                <w:sz w:val="22"/>
                <w:szCs w:val="22"/>
              </w:rPr>
              <w:t>Наименование</w:t>
            </w:r>
          </w:p>
        </w:tc>
        <w:tc>
          <w:tcPr>
            <w:tcW w:w="2958" w:type="dxa"/>
            <w:vAlign w:val="center"/>
          </w:tcPr>
          <w:p w14:paraId="7B803219" w14:textId="77777777" w:rsidR="00071DB4" w:rsidRPr="00172B07" w:rsidRDefault="00C56F82">
            <w:pPr>
              <w:pBdr>
                <w:top w:val="nil"/>
                <w:left w:val="nil"/>
                <w:bottom w:val="nil"/>
                <w:right w:val="nil"/>
                <w:between w:val="nil"/>
              </w:pBdr>
              <w:spacing w:after="200" w:line="276" w:lineRule="auto"/>
              <w:jc w:val="center"/>
              <w:rPr>
                <w:sz w:val="22"/>
                <w:szCs w:val="22"/>
              </w:rPr>
            </w:pPr>
            <w:r w:rsidRPr="00172B07">
              <w:rPr>
                <w:sz w:val="22"/>
                <w:szCs w:val="22"/>
              </w:rPr>
              <w:t>Схема транспортной развязки</w:t>
            </w:r>
          </w:p>
        </w:tc>
        <w:tc>
          <w:tcPr>
            <w:tcW w:w="3849" w:type="dxa"/>
            <w:vAlign w:val="center"/>
          </w:tcPr>
          <w:p w14:paraId="000EE578" w14:textId="77777777" w:rsidR="00071DB4" w:rsidRPr="00172B07" w:rsidRDefault="00C56F82">
            <w:pPr>
              <w:pBdr>
                <w:top w:val="nil"/>
                <w:left w:val="nil"/>
                <w:bottom w:val="nil"/>
                <w:right w:val="nil"/>
                <w:between w:val="nil"/>
              </w:pBdr>
              <w:spacing w:after="200" w:line="276" w:lineRule="auto"/>
              <w:jc w:val="center"/>
              <w:rPr>
                <w:sz w:val="22"/>
                <w:szCs w:val="22"/>
              </w:rPr>
            </w:pPr>
            <w:r w:rsidRPr="00172B07">
              <w:rPr>
                <w:sz w:val="22"/>
                <w:szCs w:val="22"/>
              </w:rPr>
              <w:t>Условия применения</w:t>
            </w:r>
          </w:p>
        </w:tc>
      </w:tr>
      <w:tr w:rsidR="00071DB4" w:rsidRPr="00172B07" w14:paraId="07AFE553" w14:textId="77777777">
        <w:trPr>
          <w:trHeight w:val="398"/>
        </w:trPr>
        <w:tc>
          <w:tcPr>
            <w:tcW w:w="9351" w:type="dxa"/>
            <w:gridSpan w:val="3"/>
            <w:vAlign w:val="center"/>
          </w:tcPr>
          <w:p w14:paraId="663483C4" w14:textId="77777777" w:rsidR="00071DB4" w:rsidRPr="00172B07" w:rsidRDefault="00C56F82">
            <w:pPr>
              <w:pBdr>
                <w:top w:val="nil"/>
                <w:left w:val="nil"/>
                <w:bottom w:val="nil"/>
                <w:right w:val="nil"/>
                <w:between w:val="nil"/>
              </w:pBdr>
              <w:spacing w:after="200" w:line="276" w:lineRule="auto"/>
              <w:jc w:val="center"/>
              <w:rPr>
                <w:sz w:val="22"/>
                <w:szCs w:val="22"/>
              </w:rPr>
            </w:pPr>
            <w:r w:rsidRPr="00172B07">
              <w:rPr>
                <w:sz w:val="22"/>
                <w:szCs w:val="22"/>
              </w:rPr>
              <w:t>Пересечения</w:t>
            </w:r>
          </w:p>
        </w:tc>
      </w:tr>
      <w:tr w:rsidR="00071DB4" w:rsidRPr="00172B07" w14:paraId="0CE0988E" w14:textId="77777777">
        <w:trPr>
          <w:trHeight w:val="1267"/>
        </w:trPr>
        <w:tc>
          <w:tcPr>
            <w:tcW w:w="2544" w:type="dxa"/>
            <w:vMerge w:val="restart"/>
            <w:shd w:val="clear" w:color="auto" w:fill="auto"/>
            <w:vAlign w:val="center"/>
          </w:tcPr>
          <w:p w14:paraId="01FD62F2" w14:textId="77777777" w:rsidR="00071DB4" w:rsidRPr="00172B07" w:rsidRDefault="00C56F82">
            <w:pPr>
              <w:pBdr>
                <w:top w:val="nil"/>
                <w:left w:val="nil"/>
                <w:bottom w:val="nil"/>
                <w:right w:val="nil"/>
                <w:between w:val="nil"/>
              </w:pBdr>
              <w:spacing w:after="200" w:line="276" w:lineRule="auto"/>
              <w:jc w:val="center"/>
              <w:rPr>
                <w:sz w:val="22"/>
                <w:szCs w:val="22"/>
              </w:rPr>
            </w:pPr>
            <w:r w:rsidRPr="00172B07">
              <w:rPr>
                <w:sz w:val="22"/>
                <w:szCs w:val="22"/>
              </w:rPr>
              <w:t>Пересечение типа «ромб»</w:t>
            </w:r>
          </w:p>
        </w:tc>
        <w:tc>
          <w:tcPr>
            <w:tcW w:w="2958" w:type="dxa"/>
            <w:shd w:val="clear" w:color="auto" w:fill="auto"/>
            <w:vAlign w:val="center"/>
          </w:tcPr>
          <w:p w14:paraId="70C97D75" w14:textId="77777777" w:rsidR="00071DB4" w:rsidRPr="00172B07" w:rsidRDefault="00C56F82">
            <w:pPr>
              <w:pBdr>
                <w:top w:val="nil"/>
                <w:left w:val="nil"/>
                <w:bottom w:val="nil"/>
                <w:right w:val="nil"/>
                <w:between w:val="nil"/>
              </w:pBdr>
              <w:spacing w:after="200" w:line="276" w:lineRule="auto"/>
              <w:jc w:val="center"/>
              <w:rPr>
                <w:sz w:val="20"/>
                <w:szCs w:val="20"/>
              </w:rPr>
            </w:pPr>
            <w:r w:rsidRPr="00172B07">
              <w:rPr>
                <w:sz w:val="20"/>
                <w:szCs w:val="20"/>
              </w:rPr>
              <w:object w:dxaOrig="2510" w:dyaOrig="1070" w14:anchorId="47000E5F">
                <v:shape id="_x0000_i1033" type="#_x0000_t75" style="width:124.5pt;height:52.5pt" o:ole="">
                  <v:imagedata r:id="rId48" o:title=""/>
                </v:shape>
                <o:OLEObject Type="Embed" ProgID="PBrush" ShapeID="_x0000_i1033" DrawAspect="Content" ObjectID="_1664201094" r:id="rId49"/>
              </w:object>
            </w:r>
          </w:p>
        </w:tc>
        <w:tc>
          <w:tcPr>
            <w:tcW w:w="3849" w:type="dxa"/>
            <w:shd w:val="clear" w:color="auto" w:fill="auto"/>
            <w:vAlign w:val="center"/>
          </w:tcPr>
          <w:p w14:paraId="7CDEDD66" w14:textId="77777777" w:rsidR="00071DB4" w:rsidRPr="00172B07" w:rsidRDefault="00C56F82">
            <w:pPr>
              <w:pBdr>
                <w:top w:val="nil"/>
                <w:left w:val="nil"/>
                <w:bottom w:val="nil"/>
                <w:right w:val="nil"/>
                <w:between w:val="nil"/>
              </w:pBdr>
              <w:spacing w:after="200" w:line="276" w:lineRule="auto"/>
              <w:rPr>
                <w:sz w:val="20"/>
                <w:szCs w:val="20"/>
              </w:rPr>
            </w:pPr>
            <w:r w:rsidRPr="00172B07">
              <w:rPr>
                <w:sz w:val="22"/>
                <w:szCs w:val="22"/>
              </w:rPr>
              <w:t>Интенсивность каждого из  левоповоротных направлений позволяет устройство пересечений в одном уровне на второстепенном направлении движения</w:t>
            </w:r>
          </w:p>
        </w:tc>
      </w:tr>
      <w:tr w:rsidR="00071DB4" w:rsidRPr="00172B07" w14:paraId="47D73FC7" w14:textId="77777777">
        <w:trPr>
          <w:trHeight w:val="1267"/>
        </w:trPr>
        <w:tc>
          <w:tcPr>
            <w:tcW w:w="2544" w:type="dxa"/>
            <w:vMerge/>
            <w:shd w:val="clear" w:color="auto" w:fill="auto"/>
            <w:vAlign w:val="center"/>
          </w:tcPr>
          <w:p w14:paraId="1F4934DD" w14:textId="77777777" w:rsidR="00071DB4" w:rsidRPr="00172B07" w:rsidRDefault="00071DB4">
            <w:pPr>
              <w:widowControl w:val="0"/>
              <w:pBdr>
                <w:top w:val="nil"/>
                <w:left w:val="nil"/>
                <w:bottom w:val="nil"/>
                <w:right w:val="nil"/>
                <w:between w:val="nil"/>
              </w:pBdr>
              <w:spacing w:line="276" w:lineRule="auto"/>
              <w:rPr>
                <w:sz w:val="20"/>
                <w:szCs w:val="20"/>
              </w:rPr>
            </w:pPr>
          </w:p>
        </w:tc>
        <w:tc>
          <w:tcPr>
            <w:tcW w:w="2958" w:type="dxa"/>
            <w:shd w:val="clear" w:color="auto" w:fill="auto"/>
            <w:vAlign w:val="center"/>
          </w:tcPr>
          <w:p w14:paraId="567DBB61" w14:textId="77777777" w:rsidR="00071DB4" w:rsidRPr="00172B07" w:rsidRDefault="00C56F82">
            <w:pPr>
              <w:pBdr>
                <w:top w:val="nil"/>
                <w:left w:val="nil"/>
                <w:bottom w:val="nil"/>
                <w:right w:val="nil"/>
                <w:between w:val="nil"/>
              </w:pBdr>
              <w:spacing w:after="200" w:line="276" w:lineRule="auto"/>
              <w:jc w:val="center"/>
              <w:rPr>
                <w:sz w:val="20"/>
                <w:szCs w:val="20"/>
              </w:rPr>
            </w:pPr>
            <w:r w:rsidRPr="00172B07">
              <w:rPr>
                <w:sz w:val="20"/>
                <w:szCs w:val="20"/>
              </w:rPr>
              <w:object w:dxaOrig="2620" w:dyaOrig="890" w14:anchorId="68342275">
                <v:shape id="_x0000_i1034" type="#_x0000_t75" style="width:130.5pt;height:43.5pt" o:ole="">
                  <v:imagedata r:id="rId50" o:title=""/>
                </v:shape>
                <o:OLEObject Type="Embed" ProgID="PBrush" ShapeID="_x0000_i1034" DrawAspect="Content" ObjectID="_1664201095" r:id="rId51"/>
              </w:object>
            </w:r>
          </w:p>
        </w:tc>
        <w:tc>
          <w:tcPr>
            <w:tcW w:w="3849" w:type="dxa"/>
            <w:vMerge w:val="restart"/>
            <w:shd w:val="clear" w:color="auto" w:fill="auto"/>
            <w:vAlign w:val="center"/>
          </w:tcPr>
          <w:p w14:paraId="308A61D0" w14:textId="77777777" w:rsidR="00071DB4" w:rsidRPr="00172B07" w:rsidRDefault="00C56F82">
            <w:pPr>
              <w:pBdr>
                <w:top w:val="nil"/>
                <w:left w:val="nil"/>
                <w:bottom w:val="nil"/>
                <w:right w:val="nil"/>
                <w:between w:val="nil"/>
              </w:pBdr>
              <w:spacing w:after="200" w:line="276" w:lineRule="auto"/>
              <w:rPr>
                <w:sz w:val="22"/>
                <w:szCs w:val="22"/>
              </w:rPr>
            </w:pPr>
            <w:r w:rsidRPr="00172B07">
              <w:rPr>
                <w:sz w:val="22"/>
                <w:szCs w:val="22"/>
              </w:rPr>
              <w:t>Интенсивность каждого из  левоповоротных направлений позволяет устройство кольцевых пересечений в одном уровне на второстепенном направлении движения</w:t>
            </w:r>
          </w:p>
        </w:tc>
      </w:tr>
      <w:tr w:rsidR="00071DB4" w:rsidRPr="00172B07" w14:paraId="232B83E0" w14:textId="77777777">
        <w:trPr>
          <w:trHeight w:val="1267"/>
        </w:trPr>
        <w:tc>
          <w:tcPr>
            <w:tcW w:w="2544" w:type="dxa"/>
            <w:vMerge/>
            <w:shd w:val="clear" w:color="auto" w:fill="auto"/>
            <w:vAlign w:val="center"/>
          </w:tcPr>
          <w:p w14:paraId="27B69F9E"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2958" w:type="dxa"/>
            <w:shd w:val="clear" w:color="auto" w:fill="auto"/>
            <w:vAlign w:val="center"/>
          </w:tcPr>
          <w:p w14:paraId="24164093" w14:textId="77777777" w:rsidR="00071DB4" w:rsidRPr="00172B07" w:rsidRDefault="00C56F82">
            <w:pPr>
              <w:pBdr>
                <w:top w:val="nil"/>
                <w:left w:val="nil"/>
                <w:bottom w:val="nil"/>
                <w:right w:val="nil"/>
                <w:between w:val="nil"/>
              </w:pBdr>
              <w:spacing w:after="200" w:line="276" w:lineRule="auto"/>
              <w:jc w:val="center"/>
              <w:rPr>
                <w:sz w:val="20"/>
                <w:szCs w:val="20"/>
              </w:rPr>
            </w:pPr>
            <w:r w:rsidRPr="00172B07">
              <w:rPr>
                <w:sz w:val="20"/>
                <w:szCs w:val="20"/>
              </w:rPr>
              <w:object w:dxaOrig="2720" w:dyaOrig="890" w14:anchorId="331ADB70">
                <v:shape id="_x0000_i1035" type="#_x0000_t75" style="width:135pt;height:43.5pt" o:ole="">
                  <v:imagedata r:id="rId52" o:title=""/>
                </v:shape>
                <o:OLEObject Type="Embed" ProgID="PBrush" ShapeID="_x0000_i1035" DrawAspect="Content" ObjectID="_1664201096" r:id="rId53"/>
              </w:object>
            </w:r>
          </w:p>
        </w:tc>
        <w:tc>
          <w:tcPr>
            <w:tcW w:w="3849" w:type="dxa"/>
            <w:vMerge/>
            <w:shd w:val="clear" w:color="auto" w:fill="auto"/>
            <w:vAlign w:val="center"/>
          </w:tcPr>
          <w:p w14:paraId="04B80885" w14:textId="77777777" w:rsidR="00071DB4" w:rsidRPr="00172B07" w:rsidRDefault="00071DB4">
            <w:pPr>
              <w:widowControl w:val="0"/>
              <w:pBdr>
                <w:top w:val="nil"/>
                <w:left w:val="nil"/>
                <w:bottom w:val="nil"/>
                <w:right w:val="nil"/>
                <w:between w:val="nil"/>
              </w:pBdr>
              <w:spacing w:line="276" w:lineRule="auto"/>
              <w:rPr>
                <w:sz w:val="20"/>
                <w:szCs w:val="20"/>
              </w:rPr>
            </w:pPr>
          </w:p>
        </w:tc>
      </w:tr>
      <w:tr w:rsidR="00071DB4" w:rsidRPr="00172B07" w14:paraId="5578EEE6" w14:textId="77777777" w:rsidTr="00CA3BA9">
        <w:trPr>
          <w:trHeight w:val="998"/>
        </w:trPr>
        <w:tc>
          <w:tcPr>
            <w:tcW w:w="9351" w:type="dxa"/>
            <w:gridSpan w:val="3"/>
            <w:shd w:val="clear" w:color="auto" w:fill="auto"/>
            <w:vAlign w:val="center"/>
          </w:tcPr>
          <w:p w14:paraId="576EECA2" w14:textId="77777777" w:rsidR="00071DB4" w:rsidRPr="00172B07" w:rsidRDefault="00C56F82">
            <w:pPr>
              <w:pBdr>
                <w:top w:val="nil"/>
                <w:left w:val="nil"/>
                <w:bottom w:val="nil"/>
                <w:right w:val="nil"/>
                <w:between w:val="nil"/>
              </w:pBdr>
              <w:spacing w:after="200" w:line="276" w:lineRule="auto"/>
              <w:rPr>
                <w:sz w:val="22"/>
                <w:szCs w:val="22"/>
              </w:rPr>
            </w:pPr>
            <w:r w:rsidRPr="00172B07">
              <w:rPr>
                <w:sz w:val="22"/>
                <w:szCs w:val="22"/>
              </w:rPr>
              <w:t>* - Для снижения количества светофорных фаз и уменьшения транспортных задержек на пересечении с высокой интенсивностью левоповоротного движения возможно использовать ромбовидное пересечение с изменением сторонности</w:t>
            </w:r>
          </w:p>
        </w:tc>
      </w:tr>
      <w:tr w:rsidR="00071DB4" w:rsidRPr="00172B07" w14:paraId="5A1820F1" w14:textId="77777777">
        <w:trPr>
          <w:trHeight w:val="1267"/>
        </w:trPr>
        <w:tc>
          <w:tcPr>
            <w:tcW w:w="2544" w:type="dxa"/>
            <w:vMerge w:val="restart"/>
            <w:shd w:val="clear" w:color="auto" w:fill="auto"/>
            <w:vAlign w:val="center"/>
          </w:tcPr>
          <w:p w14:paraId="1B71C48D" w14:textId="77777777" w:rsidR="00071DB4" w:rsidRPr="00172B07" w:rsidRDefault="00C56F82">
            <w:pPr>
              <w:pBdr>
                <w:top w:val="nil"/>
                <w:left w:val="nil"/>
                <w:bottom w:val="nil"/>
                <w:right w:val="nil"/>
                <w:between w:val="nil"/>
              </w:pBdr>
              <w:spacing w:after="200" w:line="276" w:lineRule="auto"/>
              <w:jc w:val="center"/>
              <w:rPr>
                <w:sz w:val="22"/>
                <w:szCs w:val="22"/>
              </w:rPr>
            </w:pPr>
            <w:r w:rsidRPr="00172B07">
              <w:rPr>
                <w:sz w:val="22"/>
                <w:szCs w:val="22"/>
              </w:rPr>
              <w:t>Пересечение типа «совмещенный неполный клеверный лист»</w:t>
            </w:r>
          </w:p>
        </w:tc>
        <w:tc>
          <w:tcPr>
            <w:tcW w:w="2958" w:type="dxa"/>
            <w:shd w:val="clear" w:color="auto" w:fill="auto"/>
            <w:vAlign w:val="center"/>
          </w:tcPr>
          <w:p w14:paraId="768E0446" w14:textId="77777777" w:rsidR="00071DB4" w:rsidRPr="00172B07" w:rsidRDefault="00C56F82">
            <w:pPr>
              <w:pBdr>
                <w:top w:val="nil"/>
                <w:left w:val="nil"/>
                <w:bottom w:val="nil"/>
                <w:right w:val="nil"/>
                <w:between w:val="nil"/>
              </w:pBdr>
              <w:spacing w:after="200" w:line="276" w:lineRule="auto"/>
              <w:jc w:val="center"/>
              <w:rPr>
                <w:sz w:val="20"/>
                <w:szCs w:val="20"/>
              </w:rPr>
            </w:pPr>
            <w:r w:rsidRPr="00172B07">
              <w:rPr>
                <w:sz w:val="20"/>
                <w:szCs w:val="20"/>
              </w:rPr>
              <w:object w:dxaOrig="2200" w:dyaOrig="1530" w14:anchorId="286137F9">
                <v:shape id="_x0000_i1036" type="#_x0000_t75" style="width:109.5pt;height:78pt" o:ole="">
                  <v:imagedata r:id="rId54" o:title=""/>
                </v:shape>
                <o:OLEObject Type="Embed" ProgID="PBrush" ShapeID="_x0000_i1036" DrawAspect="Content" ObjectID="_1664201097" r:id="rId55"/>
              </w:object>
            </w:r>
          </w:p>
        </w:tc>
        <w:tc>
          <w:tcPr>
            <w:tcW w:w="3849" w:type="dxa"/>
            <w:shd w:val="clear" w:color="auto" w:fill="auto"/>
            <w:vAlign w:val="center"/>
          </w:tcPr>
          <w:p w14:paraId="4146F454" w14:textId="77777777" w:rsidR="00071DB4" w:rsidRPr="00172B07" w:rsidRDefault="00C56F82">
            <w:pPr>
              <w:pBdr>
                <w:top w:val="nil"/>
                <w:left w:val="nil"/>
                <w:bottom w:val="nil"/>
                <w:right w:val="nil"/>
                <w:between w:val="nil"/>
              </w:pBdr>
              <w:spacing w:after="200" w:line="276" w:lineRule="auto"/>
              <w:rPr>
                <w:sz w:val="22"/>
                <w:szCs w:val="22"/>
              </w:rPr>
            </w:pPr>
            <w:r w:rsidRPr="00172B07">
              <w:rPr>
                <w:sz w:val="22"/>
                <w:szCs w:val="22"/>
              </w:rPr>
              <w:t>Интенсивность каждого из левоповоротных направлений позволяет устройство пересечений в одном уровне и стесненные условия в диагональных четвертях</w:t>
            </w:r>
          </w:p>
        </w:tc>
      </w:tr>
      <w:tr w:rsidR="00071DB4" w:rsidRPr="00172B07" w14:paraId="789ADFFB" w14:textId="77777777">
        <w:trPr>
          <w:trHeight w:val="1969"/>
        </w:trPr>
        <w:tc>
          <w:tcPr>
            <w:tcW w:w="2544" w:type="dxa"/>
            <w:vMerge/>
            <w:shd w:val="clear" w:color="auto" w:fill="auto"/>
            <w:vAlign w:val="center"/>
          </w:tcPr>
          <w:p w14:paraId="6AB4A300" w14:textId="77777777" w:rsidR="00071DB4" w:rsidRPr="00172B07" w:rsidRDefault="00071DB4">
            <w:pPr>
              <w:widowControl w:val="0"/>
              <w:pBdr>
                <w:top w:val="nil"/>
                <w:left w:val="nil"/>
                <w:bottom w:val="nil"/>
                <w:right w:val="nil"/>
                <w:between w:val="nil"/>
              </w:pBdr>
              <w:spacing w:line="276" w:lineRule="auto"/>
              <w:rPr>
                <w:sz w:val="22"/>
                <w:szCs w:val="22"/>
              </w:rPr>
            </w:pPr>
          </w:p>
        </w:tc>
        <w:tc>
          <w:tcPr>
            <w:tcW w:w="2958" w:type="dxa"/>
            <w:shd w:val="clear" w:color="auto" w:fill="auto"/>
            <w:vAlign w:val="center"/>
          </w:tcPr>
          <w:p w14:paraId="2EDE34F5" w14:textId="77777777" w:rsidR="00071DB4" w:rsidRPr="00172B07" w:rsidRDefault="00C56F82">
            <w:pPr>
              <w:pBdr>
                <w:top w:val="nil"/>
                <w:left w:val="nil"/>
                <w:bottom w:val="nil"/>
                <w:right w:val="nil"/>
                <w:between w:val="nil"/>
              </w:pBdr>
              <w:spacing w:after="200" w:line="276" w:lineRule="auto"/>
              <w:jc w:val="center"/>
              <w:rPr>
                <w:sz w:val="20"/>
                <w:szCs w:val="20"/>
              </w:rPr>
            </w:pPr>
            <w:r w:rsidRPr="00172B07">
              <w:rPr>
                <w:sz w:val="20"/>
                <w:szCs w:val="20"/>
              </w:rPr>
              <w:object w:dxaOrig="2120" w:dyaOrig="1470" w14:anchorId="34AD0E98">
                <v:shape id="_x0000_i1037" type="#_x0000_t75" style="width:106.5pt;height:73.5pt" o:ole="">
                  <v:imagedata r:id="rId56" o:title=""/>
                </v:shape>
                <o:OLEObject Type="Embed" ProgID="PBrush" ShapeID="_x0000_i1037" DrawAspect="Content" ObjectID="_1664201098" r:id="rId57"/>
              </w:object>
            </w:r>
          </w:p>
        </w:tc>
        <w:tc>
          <w:tcPr>
            <w:tcW w:w="3849" w:type="dxa"/>
            <w:shd w:val="clear" w:color="auto" w:fill="auto"/>
            <w:vAlign w:val="center"/>
          </w:tcPr>
          <w:p w14:paraId="1DA25B72" w14:textId="77777777" w:rsidR="00071DB4" w:rsidRPr="00172B07" w:rsidRDefault="00C56F82">
            <w:pPr>
              <w:pBdr>
                <w:top w:val="nil"/>
                <w:left w:val="nil"/>
                <w:bottom w:val="nil"/>
                <w:right w:val="nil"/>
                <w:between w:val="nil"/>
              </w:pBdr>
              <w:spacing w:after="200" w:line="276" w:lineRule="auto"/>
              <w:rPr>
                <w:sz w:val="22"/>
                <w:szCs w:val="22"/>
              </w:rPr>
            </w:pPr>
            <w:r w:rsidRPr="00172B07">
              <w:rPr>
                <w:sz w:val="22"/>
                <w:szCs w:val="22"/>
              </w:rPr>
              <w:t>Интенсивность каждого из левоповоротных направлений позволяет устройство пересечений в одном уровне и стесненные условия в соседних четвертях</w:t>
            </w:r>
          </w:p>
        </w:tc>
      </w:tr>
      <w:tr w:rsidR="00071DB4" w:rsidRPr="00172B07" w14:paraId="5A82FB78" w14:textId="77777777">
        <w:trPr>
          <w:trHeight w:val="1267"/>
        </w:trPr>
        <w:tc>
          <w:tcPr>
            <w:tcW w:w="2544" w:type="dxa"/>
            <w:shd w:val="clear" w:color="auto" w:fill="auto"/>
            <w:vAlign w:val="center"/>
          </w:tcPr>
          <w:p w14:paraId="688F8988" w14:textId="77777777" w:rsidR="00071DB4" w:rsidRPr="00172B07" w:rsidRDefault="00C56F82">
            <w:pPr>
              <w:pBdr>
                <w:top w:val="nil"/>
                <w:left w:val="nil"/>
                <w:bottom w:val="nil"/>
                <w:right w:val="nil"/>
                <w:between w:val="nil"/>
              </w:pBdr>
              <w:spacing w:after="200" w:line="276" w:lineRule="auto"/>
              <w:jc w:val="center"/>
              <w:rPr>
                <w:sz w:val="20"/>
                <w:szCs w:val="20"/>
              </w:rPr>
            </w:pPr>
            <w:r w:rsidRPr="00172B07">
              <w:rPr>
                <w:sz w:val="22"/>
                <w:szCs w:val="22"/>
              </w:rPr>
              <w:t>Пересечение типа «неполный клеверный лист»</w:t>
            </w:r>
          </w:p>
        </w:tc>
        <w:tc>
          <w:tcPr>
            <w:tcW w:w="2958" w:type="dxa"/>
            <w:shd w:val="clear" w:color="auto" w:fill="auto"/>
            <w:vAlign w:val="center"/>
          </w:tcPr>
          <w:p w14:paraId="659C0F3B" w14:textId="77777777" w:rsidR="00071DB4" w:rsidRPr="00172B07" w:rsidRDefault="00C56F82">
            <w:pPr>
              <w:pBdr>
                <w:top w:val="nil"/>
                <w:left w:val="nil"/>
                <w:bottom w:val="nil"/>
                <w:right w:val="nil"/>
                <w:between w:val="nil"/>
              </w:pBdr>
              <w:spacing w:after="200" w:line="276" w:lineRule="auto"/>
              <w:jc w:val="center"/>
              <w:rPr>
                <w:sz w:val="20"/>
                <w:szCs w:val="20"/>
              </w:rPr>
            </w:pPr>
            <w:r w:rsidRPr="00172B07">
              <w:rPr>
                <w:sz w:val="20"/>
                <w:szCs w:val="20"/>
              </w:rPr>
              <w:object w:dxaOrig="2540" w:dyaOrig="1390" w14:anchorId="6E15AD77">
                <v:shape id="_x0000_i1038" type="#_x0000_t75" style="width:125.25pt;height:70.5pt" o:ole="">
                  <v:imagedata r:id="rId58" o:title=""/>
                </v:shape>
                <o:OLEObject Type="Embed" ProgID="PBrush" ShapeID="_x0000_i1038" DrawAspect="Content" ObjectID="_1664201099" r:id="rId59"/>
              </w:object>
            </w:r>
          </w:p>
        </w:tc>
        <w:tc>
          <w:tcPr>
            <w:tcW w:w="3849" w:type="dxa"/>
            <w:shd w:val="clear" w:color="auto" w:fill="auto"/>
            <w:vAlign w:val="center"/>
          </w:tcPr>
          <w:p w14:paraId="2F0128B2" w14:textId="77777777" w:rsidR="00071DB4" w:rsidRPr="00172B07" w:rsidRDefault="00C56F82">
            <w:pPr>
              <w:pBdr>
                <w:top w:val="nil"/>
                <w:left w:val="nil"/>
                <w:bottom w:val="nil"/>
                <w:right w:val="nil"/>
                <w:between w:val="nil"/>
              </w:pBdr>
              <w:spacing w:after="200" w:line="276" w:lineRule="auto"/>
              <w:rPr>
                <w:sz w:val="22"/>
                <w:szCs w:val="22"/>
              </w:rPr>
            </w:pPr>
            <w:r w:rsidRPr="00172B07">
              <w:rPr>
                <w:sz w:val="22"/>
                <w:szCs w:val="22"/>
              </w:rPr>
              <w:t>Интенсивность одного из левоповоротных направлений не позволяет устройство пересечения в одном уровне</w:t>
            </w:r>
          </w:p>
        </w:tc>
      </w:tr>
    </w:tbl>
    <w:tbl>
      <w:tblPr>
        <w:tblStyle w:val="6a"/>
        <w:tblW w:w="9351" w:type="dxa"/>
        <w:tblInd w:w="0" w:type="dxa"/>
        <w:tblLayout w:type="fixed"/>
        <w:tblLook w:val="0400" w:firstRow="0" w:lastRow="0" w:firstColumn="0" w:lastColumn="0" w:noHBand="0" w:noVBand="1"/>
      </w:tblPr>
      <w:tblGrid>
        <w:gridCol w:w="2263"/>
        <w:gridCol w:w="2835"/>
        <w:gridCol w:w="4253"/>
      </w:tblGrid>
      <w:tr w:rsidR="00071DB4" w:rsidRPr="00172B07" w14:paraId="55363D29" w14:textId="77777777" w:rsidTr="00CA3BA9">
        <w:trPr>
          <w:trHeight w:val="479"/>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61D62" w14:textId="77777777" w:rsidR="00071DB4" w:rsidRPr="00172B07" w:rsidRDefault="00C56F82">
            <w:pPr>
              <w:pBdr>
                <w:top w:val="nil"/>
                <w:left w:val="nil"/>
                <w:bottom w:val="nil"/>
                <w:right w:val="nil"/>
                <w:between w:val="nil"/>
              </w:pBdr>
              <w:spacing w:after="200" w:line="276" w:lineRule="auto"/>
              <w:rPr>
                <w:sz w:val="20"/>
                <w:szCs w:val="20"/>
              </w:rPr>
            </w:pPr>
            <w:r w:rsidRPr="00172B07">
              <w:rPr>
                <w:sz w:val="22"/>
                <w:szCs w:val="22"/>
              </w:rPr>
              <w:lastRenderedPageBreak/>
              <w:t>Наименование</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21CEF" w14:textId="77777777" w:rsidR="00071DB4" w:rsidRPr="00172B07" w:rsidRDefault="00C56F82">
            <w:pPr>
              <w:pBdr>
                <w:top w:val="nil"/>
                <w:left w:val="nil"/>
                <w:bottom w:val="nil"/>
                <w:right w:val="nil"/>
                <w:between w:val="nil"/>
              </w:pBdr>
              <w:spacing w:after="200" w:line="276" w:lineRule="auto"/>
              <w:jc w:val="center"/>
              <w:rPr>
                <w:sz w:val="20"/>
                <w:szCs w:val="20"/>
              </w:rPr>
            </w:pPr>
            <w:r w:rsidRPr="00172B07">
              <w:rPr>
                <w:sz w:val="22"/>
                <w:szCs w:val="22"/>
              </w:rPr>
              <w:t>Схема транспортной развязки</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CB8B1" w14:textId="77777777" w:rsidR="00071DB4" w:rsidRPr="00172B07" w:rsidRDefault="00C56F82">
            <w:pPr>
              <w:pBdr>
                <w:top w:val="nil"/>
                <w:left w:val="nil"/>
                <w:bottom w:val="nil"/>
                <w:right w:val="nil"/>
                <w:between w:val="nil"/>
              </w:pBdr>
              <w:spacing w:after="200" w:line="276" w:lineRule="auto"/>
              <w:rPr>
                <w:sz w:val="22"/>
                <w:szCs w:val="22"/>
              </w:rPr>
            </w:pPr>
            <w:r w:rsidRPr="00172B07">
              <w:rPr>
                <w:sz w:val="22"/>
                <w:szCs w:val="22"/>
              </w:rPr>
              <w:t>Условия применения</w:t>
            </w:r>
          </w:p>
        </w:tc>
      </w:tr>
      <w:tr w:rsidR="00071DB4" w:rsidRPr="00172B07" w14:paraId="34C6FDD0" w14:textId="77777777" w:rsidTr="00CA3BA9">
        <w:trPr>
          <w:trHeight w:val="1267"/>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D52616" w14:textId="77777777" w:rsidR="00071DB4" w:rsidRPr="00172B07" w:rsidRDefault="00071DB4" w:rsidP="00CA3BA9">
            <w:pPr>
              <w:pBdr>
                <w:top w:val="nil"/>
                <w:left w:val="nil"/>
                <w:bottom w:val="nil"/>
                <w:right w:val="nil"/>
                <w:between w:val="nil"/>
              </w:pBdr>
              <w:rPr>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2EBD1" w14:textId="77777777" w:rsidR="00071DB4" w:rsidRPr="00172B07" w:rsidRDefault="00C56F82" w:rsidP="00CA3BA9">
            <w:pPr>
              <w:pBdr>
                <w:top w:val="nil"/>
                <w:left w:val="nil"/>
                <w:bottom w:val="nil"/>
                <w:right w:val="nil"/>
                <w:between w:val="nil"/>
              </w:pBdr>
              <w:jc w:val="center"/>
              <w:rPr>
                <w:sz w:val="20"/>
                <w:szCs w:val="20"/>
              </w:rPr>
            </w:pPr>
            <w:r w:rsidRPr="00172B07">
              <w:rPr>
                <w:sz w:val="20"/>
                <w:szCs w:val="20"/>
              </w:rPr>
              <w:object w:dxaOrig="2440" w:dyaOrig="1730" w14:anchorId="50AC9CAD">
                <v:shape id="_x0000_i1039" type="#_x0000_t75" style="width:121.5pt;height:85.5pt" o:ole="">
                  <v:imagedata r:id="rId60" o:title="" croptop="-6780f" cropleft="-5767f"/>
                </v:shape>
                <o:OLEObject Type="Embed" ProgID="PBrush" ShapeID="_x0000_i1039" DrawAspect="Content" ObjectID="_1664201100" r:id="rId61"/>
              </w:objec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D71E4" w14:textId="77777777" w:rsidR="00071DB4" w:rsidRPr="00172B07" w:rsidRDefault="00C56F82" w:rsidP="00CA3BA9">
            <w:pPr>
              <w:pBdr>
                <w:top w:val="nil"/>
                <w:left w:val="nil"/>
                <w:bottom w:val="nil"/>
                <w:right w:val="nil"/>
                <w:between w:val="nil"/>
              </w:pBdr>
              <w:rPr>
                <w:sz w:val="22"/>
                <w:szCs w:val="22"/>
              </w:rPr>
            </w:pPr>
            <w:r w:rsidRPr="00172B07">
              <w:rPr>
                <w:sz w:val="22"/>
                <w:szCs w:val="22"/>
              </w:rPr>
              <w:t>Интенсивность двух из левоповоротных направлений в диагональных четвертях не позволяет устройство пересечения в одном уровне</w:t>
            </w:r>
          </w:p>
        </w:tc>
      </w:tr>
      <w:tr w:rsidR="00071DB4" w:rsidRPr="00172B07" w14:paraId="05569786" w14:textId="77777777" w:rsidTr="00CA3BA9">
        <w:trPr>
          <w:trHeight w:val="3084"/>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03E110" w14:textId="77777777" w:rsidR="00071DB4" w:rsidRPr="00172B07" w:rsidRDefault="00071DB4" w:rsidP="00CA3BA9">
            <w:pPr>
              <w:widowControl w:val="0"/>
              <w:pBdr>
                <w:top w:val="nil"/>
                <w:left w:val="nil"/>
                <w:bottom w:val="nil"/>
                <w:right w:val="nil"/>
                <w:between w:val="nil"/>
              </w:pBdr>
              <w:rPr>
                <w:sz w:val="22"/>
                <w:szCs w:val="2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E0E1D" w14:textId="77777777" w:rsidR="00071DB4" w:rsidRPr="00172B07" w:rsidRDefault="00C56F82" w:rsidP="00CA3BA9">
            <w:pPr>
              <w:pBdr>
                <w:top w:val="nil"/>
                <w:left w:val="nil"/>
                <w:bottom w:val="nil"/>
                <w:right w:val="nil"/>
                <w:between w:val="nil"/>
              </w:pBdr>
              <w:spacing w:before="120"/>
              <w:jc w:val="center"/>
              <w:rPr>
                <w:sz w:val="20"/>
                <w:szCs w:val="20"/>
              </w:rPr>
            </w:pPr>
            <w:r w:rsidRPr="00172B07">
              <w:rPr>
                <w:sz w:val="20"/>
                <w:szCs w:val="20"/>
              </w:rPr>
              <w:object w:dxaOrig="2610" w:dyaOrig="1770" w14:anchorId="090368CD">
                <v:shape id="_x0000_i1040" type="#_x0000_t75" style="width:129pt;height:88.5pt" o:ole="">
                  <v:imagedata r:id="rId62" o:title=""/>
                </v:shape>
                <o:OLEObject Type="Embed" ProgID="PBrush" ShapeID="_x0000_i1040" DrawAspect="Content" ObjectID="_1664201101" r:id="rId63"/>
              </w:object>
            </w:r>
            <w:r w:rsidRPr="00172B07">
              <w:rPr>
                <w:sz w:val="20"/>
                <w:szCs w:val="20"/>
              </w:rPr>
              <w:t xml:space="preserve"> </w:t>
            </w:r>
            <w:r w:rsidRPr="00172B07">
              <w:rPr>
                <w:sz w:val="20"/>
                <w:szCs w:val="20"/>
              </w:rPr>
              <w:object w:dxaOrig="2550" w:dyaOrig="1410" w14:anchorId="62D82CAE">
                <v:shape id="_x0000_i1041" type="#_x0000_t75" style="width:125.25pt;height:69pt" o:ole="">
                  <v:imagedata r:id="rId64" o:title=""/>
                </v:shape>
                <o:OLEObject Type="Embed" ProgID="PBrush" ShapeID="_x0000_i1041" DrawAspect="Content" ObjectID="_1664201102" r:id="rId65"/>
              </w:objec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02636" w14:textId="77777777" w:rsidR="00071DB4" w:rsidRPr="00172B07" w:rsidRDefault="00C56F82" w:rsidP="00CA3BA9">
            <w:pPr>
              <w:pBdr>
                <w:top w:val="nil"/>
                <w:left w:val="nil"/>
                <w:bottom w:val="nil"/>
                <w:right w:val="nil"/>
                <w:between w:val="nil"/>
              </w:pBdr>
              <w:rPr>
                <w:sz w:val="22"/>
                <w:szCs w:val="22"/>
              </w:rPr>
            </w:pPr>
            <w:r w:rsidRPr="00172B07">
              <w:rPr>
                <w:sz w:val="22"/>
                <w:szCs w:val="22"/>
              </w:rPr>
              <w:t>Интенсивность двух из левоповоротных направлений в соседних четвертях не позволяет устройство пересечения в одном уровне*</w:t>
            </w:r>
          </w:p>
        </w:tc>
      </w:tr>
      <w:tr w:rsidR="00071DB4" w:rsidRPr="00172B07" w14:paraId="376E488B" w14:textId="77777777" w:rsidTr="00CA3BA9">
        <w:trPr>
          <w:trHeight w:val="1973"/>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FFA21B" w14:textId="77777777" w:rsidR="00071DB4" w:rsidRPr="00172B07" w:rsidRDefault="00071DB4" w:rsidP="00CA3BA9">
            <w:pPr>
              <w:widowControl w:val="0"/>
              <w:pBdr>
                <w:top w:val="nil"/>
                <w:left w:val="nil"/>
                <w:bottom w:val="nil"/>
                <w:right w:val="nil"/>
                <w:between w:val="nil"/>
              </w:pBdr>
              <w:rPr>
                <w:sz w:val="22"/>
                <w:szCs w:val="2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AC904" w14:textId="77777777" w:rsidR="00071DB4" w:rsidRPr="00172B07" w:rsidRDefault="00C56F82" w:rsidP="00CA3BA9">
            <w:pPr>
              <w:pBdr>
                <w:top w:val="nil"/>
                <w:left w:val="nil"/>
                <w:bottom w:val="nil"/>
                <w:right w:val="nil"/>
                <w:between w:val="nil"/>
              </w:pBdr>
              <w:spacing w:before="120"/>
              <w:jc w:val="center"/>
              <w:rPr>
                <w:sz w:val="20"/>
                <w:szCs w:val="20"/>
              </w:rPr>
            </w:pPr>
            <w:r w:rsidRPr="00172B07">
              <w:rPr>
                <w:sz w:val="20"/>
                <w:szCs w:val="20"/>
              </w:rPr>
              <w:object w:dxaOrig="2440" w:dyaOrig="1680" w14:anchorId="1A36EF7F">
                <v:shape id="_x0000_i1042" type="#_x0000_t75" style="width:121.5pt;height:84pt" o:ole="">
                  <v:imagedata r:id="rId66" o:title=""/>
                </v:shape>
                <o:OLEObject Type="Embed" ProgID="PBrush" ShapeID="_x0000_i1042" DrawAspect="Content" ObjectID="_1664201103" r:id="rId67"/>
              </w:objec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E64D0" w14:textId="77777777" w:rsidR="00071DB4" w:rsidRPr="00172B07" w:rsidRDefault="00C56F82" w:rsidP="00CA3BA9">
            <w:pPr>
              <w:pBdr>
                <w:top w:val="nil"/>
                <w:left w:val="nil"/>
                <w:bottom w:val="nil"/>
                <w:right w:val="nil"/>
                <w:between w:val="nil"/>
              </w:pBdr>
              <w:rPr>
                <w:sz w:val="22"/>
                <w:szCs w:val="22"/>
              </w:rPr>
            </w:pPr>
            <w:r w:rsidRPr="00172B07">
              <w:rPr>
                <w:sz w:val="22"/>
                <w:szCs w:val="22"/>
              </w:rPr>
              <w:t>Интенсивность трех из левоповоротных направлений в соседних четвертях не позволяет устройство пересечения в одном уровне*</w:t>
            </w:r>
          </w:p>
        </w:tc>
      </w:tr>
      <w:tr w:rsidR="00071DB4" w:rsidRPr="00172B07" w14:paraId="1E6FB859" w14:textId="77777777">
        <w:trPr>
          <w:trHeight w:val="30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E1D331" w14:textId="77777777" w:rsidR="00071DB4" w:rsidRPr="00172B07" w:rsidRDefault="00C56F82" w:rsidP="00CA3BA9">
            <w:pPr>
              <w:pBdr>
                <w:top w:val="nil"/>
                <w:left w:val="nil"/>
                <w:bottom w:val="nil"/>
                <w:right w:val="nil"/>
                <w:between w:val="nil"/>
              </w:pBdr>
              <w:jc w:val="center"/>
              <w:rPr>
                <w:sz w:val="22"/>
                <w:szCs w:val="22"/>
              </w:rPr>
            </w:pPr>
            <w:r w:rsidRPr="00172B07">
              <w:rPr>
                <w:sz w:val="22"/>
                <w:szCs w:val="22"/>
              </w:rPr>
              <w:t>Примыкания</w:t>
            </w:r>
          </w:p>
        </w:tc>
      </w:tr>
      <w:tr w:rsidR="00071DB4" w:rsidRPr="00172B07" w14:paraId="178390A1" w14:textId="77777777" w:rsidTr="00CA3BA9">
        <w:trPr>
          <w:trHeight w:val="942"/>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FF4FD" w14:textId="77777777" w:rsidR="00071DB4" w:rsidRPr="00172B07" w:rsidRDefault="00C56F82" w:rsidP="00CA3BA9">
            <w:pPr>
              <w:jc w:val="center"/>
              <w:rPr>
                <w:sz w:val="22"/>
                <w:szCs w:val="22"/>
              </w:rPr>
            </w:pPr>
            <w:r w:rsidRPr="00172B07">
              <w:rPr>
                <w:sz w:val="22"/>
                <w:szCs w:val="22"/>
              </w:rPr>
              <w:t>Примыкание  типа «труба»**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672C3" w14:textId="77777777" w:rsidR="00071DB4" w:rsidRPr="00172B07" w:rsidRDefault="00C56F82" w:rsidP="00CA3BA9">
            <w:pPr>
              <w:jc w:val="center"/>
              <w:rPr>
                <w:sz w:val="22"/>
                <w:szCs w:val="22"/>
              </w:rPr>
            </w:pPr>
            <w:r w:rsidRPr="00172B07">
              <w:rPr>
                <w:sz w:val="24"/>
                <w:szCs w:val="24"/>
              </w:rPr>
              <w:object w:dxaOrig="2440" w:dyaOrig="1070" w14:anchorId="488E9E46">
                <v:shape id="_x0000_i1043" type="#_x0000_t75" style="width:121.5pt;height:52.5pt" o:ole="">
                  <v:imagedata r:id="rId42" o:title=""/>
                </v:shape>
                <o:OLEObject Type="Embed" ProgID="PBrush" ShapeID="_x0000_i1043" DrawAspect="Content" ObjectID="_1664201104" r:id="rId68"/>
              </w:objec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D8F6A" w14:textId="77777777" w:rsidR="00071DB4" w:rsidRPr="00172B07" w:rsidRDefault="00C56F82" w:rsidP="00CA3BA9">
            <w:pPr>
              <w:rPr>
                <w:sz w:val="22"/>
                <w:szCs w:val="22"/>
              </w:rPr>
            </w:pPr>
            <w:r w:rsidRPr="00172B07">
              <w:rPr>
                <w:sz w:val="22"/>
                <w:szCs w:val="22"/>
              </w:rPr>
              <w:t>Во всех случаях, кроме рассмотренных ниже</w:t>
            </w:r>
          </w:p>
        </w:tc>
      </w:tr>
      <w:tr w:rsidR="00071DB4" w:rsidRPr="00172B07" w14:paraId="3FA2D653" w14:textId="77777777" w:rsidTr="00CA3BA9">
        <w:trPr>
          <w:trHeight w:val="951"/>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03008" w14:textId="77777777" w:rsidR="00071DB4" w:rsidRPr="00172B07" w:rsidRDefault="00C56F82" w:rsidP="00CA3BA9">
            <w:pPr>
              <w:pBdr>
                <w:top w:val="nil"/>
                <w:left w:val="nil"/>
                <w:bottom w:val="nil"/>
                <w:right w:val="nil"/>
                <w:between w:val="nil"/>
              </w:pBdr>
              <w:jc w:val="center"/>
              <w:rPr>
                <w:sz w:val="22"/>
                <w:szCs w:val="22"/>
              </w:rPr>
            </w:pPr>
            <w:r w:rsidRPr="00172B07">
              <w:rPr>
                <w:sz w:val="22"/>
                <w:szCs w:val="22"/>
              </w:rPr>
              <w:t>Примыкание типа «ромб»</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F6314" w14:textId="77777777" w:rsidR="00071DB4" w:rsidRPr="00172B07" w:rsidRDefault="00C56F82" w:rsidP="00CA3BA9">
            <w:pPr>
              <w:pBdr>
                <w:top w:val="nil"/>
                <w:left w:val="nil"/>
                <w:bottom w:val="nil"/>
                <w:right w:val="nil"/>
                <w:between w:val="nil"/>
              </w:pBdr>
              <w:spacing w:before="120"/>
              <w:jc w:val="center"/>
              <w:rPr>
                <w:sz w:val="20"/>
                <w:szCs w:val="20"/>
              </w:rPr>
            </w:pPr>
            <w:r w:rsidRPr="00172B07">
              <w:rPr>
                <w:sz w:val="20"/>
                <w:szCs w:val="20"/>
              </w:rPr>
              <w:object w:dxaOrig="2490" w:dyaOrig="760" w14:anchorId="225AB3AE">
                <v:shape id="_x0000_i1044" type="#_x0000_t75" style="width:124.5pt;height:39pt" o:ole="">
                  <v:imagedata r:id="rId69" o:title=""/>
                </v:shape>
                <o:OLEObject Type="Embed" ProgID="PBrush" ShapeID="_x0000_i1044" DrawAspect="Content" ObjectID="_1664201105" r:id="rId70"/>
              </w:objec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8F95B" w14:textId="77777777" w:rsidR="00071DB4" w:rsidRPr="00172B07" w:rsidRDefault="00C56F82" w:rsidP="00CA3BA9">
            <w:pPr>
              <w:pBdr>
                <w:top w:val="nil"/>
                <w:left w:val="nil"/>
                <w:bottom w:val="nil"/>
                <w:right w:val="nil"/>
                <w:between w:val="nil"/>
              </w:pBdr>
              <w:rPr>
                <w:sz w:val="22"/>
                <w:szCs w:val="22"/>
              </w:rPr>
            </w:pPr>
            <w:r w:rsidRPr="00172B07">
              <w:rPr>
                <w:sz w:val="22"/>
                <w:szCs w:val="22"/>
              </w:rPr>
              <w:t>Стесненные условия либо устройство примыканий с учетом перспективного развития</w:t>
            </w:r>
          </w:p>
        </w:tc>
      </w:tr>
      <w:tr w:rsidR="00071DB4" w:rsidRPr="00172B07" w14:paraId="5C39BDAE" w14:textId="77777777" w:rsidTr="00CA3BA9">
        <w:trPr>
          <w:trHeight w:val="1270"/>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505D1" w14:textId="77777777" w:rsidR="00071DB4" w:rsidRPr="00172B07" w:rsidRDefault="00C56F82" w:rsidP="00CA3BA9">
            <w:pPr>
              <w:jc w:val="center"/>
              <w:rPr>
                <w:sz w:val="22"/>
                <w:szCs w:val="22"/>
              </w:rPr>
            </w:pPr>
            <w:r w:rsidRPr="00172B07">
              <w:rPr>
                <w:sz w:val="22"/>
                <w:szCs w:val="22"/>
              </w:rPr>
              <w:t>Примыкание с петлевыми съездами**</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D10B3" w14:textId="77777777" w:rsidR="00071DB4" w:rsidRPr="00172B07" w:rsidRDefault="00C56F82" w:rsidP="00CA3BA9">
            <w:pPr>
              <w:jc w:val="center"/>
              <w:rPr>
                <w:sz w:val="22"/>
                <w:szCs w:val="22"/>
              </w:rPr>
            </w:pPr>
            <w:r w:rsidRPr="00172B07">
              <w:rPr>
                <w:sz w:val="24"/>
                <w:szCs w:val="24"/>
              </w:rPr>
              <w:object w:dxaOrig="2550" w:dyaOrig="1210" w14:anchorId="0CABE24C">
                <v:shape id="_x0000_i1045" type="#_x0000_t75" style="width:125.25pt;height:60pt" o:ole="">
                  <v:imagedata r:id="rId44" o:title=""/>
                </v:shape>
                <o:OLEObject Type="Embed" ProgID="PBrush" ShapeID="_x0000_i1045" DrawAspect="Content" ObjectID="_1664201106" r:id="rId71"/>
              </w:objec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65A79" w14:textId="77777777" w:rsidR="00071DB4" w:rsidRPr="00172B07" w:rsidRDefault="00C56F82" w:rsidP="00CA3BA9">
            <w:pPr>
              <w:rPr>
                <w:sz w:val="22"/>
                <w:szCs w:val="22"/>
              </w:rPr>
            </w:pPr>
            <w:r w:rsidRPr="00172B07">
              <w:rPr>
                <w:sz w:val="22"/>
                <w:szCs w:val="22"/>
              </w:rPr>
              <w:t>Устройство примыканий с учетом перспективного развития</w:t>
            </w:r>
          </w:p>
        </w:tc>
      </w:tr>
    </w:tbl>
    <w:tbl>
      <w:tblPr>
        <w:tblStyle w:val="5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071DB4" w:rsidRPr="00172B07" w14:paraId="5D0AA078" w14:textId="77777777" w:rsidTr="00CA3BA9">
        <w:tc>
          <w:tcPr>
            <w:tcW w:w="9351" w:type="dxa"/>
            <w:shd w:val="clear" w:color="auto" w:fill="auto"/>
          </w:tcPr>
          <w:p w14:paraId="2E2EA15E" w14:textId="77777777" w:rsidR="00071DB4" w:rsidRPr="00172B07" w:rsidRDefault="00C56F82" w:rsidP="00CA3BA9">
            <w:pPr>
              <w:rPr>
                <w:sz w:val="22"/>
                <w:szCs w:val="22"/>
              </w:rPr>
            </w:pPr>
            <w:r w:rsidRPr="00172B07">
              <w:rPr>
                <w:sz w:val="22"/>
                <w:szCs w:val="22"/>
              </w:rPr>
              <w:t xml:space="preserve">* С учетом обеспечения пропускной способности каждой из зон переплетения. </w:t>
            </w:r>
          </w:p>
          <w:p w14:paraId="3D6B6B92" w14:textId="77777777" w:rsidR="00071DB4" w:rsidRPr="00172B07" w:rsidRDefault="00C56F82" w:rsidP="00CA3BA9">
            <w:pPr>
              <w:rPr>
                <w:sz w:val="24"/>
                <w:szCs w:val="24"/>
              </w:rPr>
            </w:pPr>
            <w:r w:rsidRPr="00172B07">
              <w:rPr>
                <w:sz w:val="22"/>
                <w:szCs w:val="22"/>
              </w:rPr>
              <w:t>** Относятся к примыканиям 1–го класса, используются для организации примыканий автомобильных дорог категории I-III (при обосновании - IV) к автомагистралям и скоростным автомобильным дорогам.</w:t>
            </w:r>
          </w:p>
        </w:tc>
      </w:tr>
    </w:tbl>
    <w:p w14:paraId="7BBB1307" w14:textId="77777777" w:rsidR="00071DB4" w:rsidRPr="00172B07" w:rsidRDefault="00C56F82">
      <w:pPr>
        <w:tabs>
          <w:tab w:val="left" w:pos="8505"/>
        </w:tabs>
        <w:spacing w:after="160" w:line="360" w:lineRule="auto"/>
        <w:ind w:firstLine="567"/>
        <w:jc w:val="center"/>
        <w:rPr>
          <w:b/>
          <w:sz w:val="24"/>
          <w:szCs w:val="24"/>
        </w:rPr>
      </w:pPr>
      <w:r w:rsidRPr="00172B07">
        <w:br w:type="page"/>
      </w:r>
      <w:r w:rsidR="00400614" w:rsidRPr="00172B07">
        <w:rPr>
          <w:b/>
          <w:sz w:val="24"/>
          <w:szCs w:val="24"/>
        </w:rPr>
        <w:lastRenderedPageBreak/>
        <w:t>Приложение Е</w:t>
      </w:r>
    </w:p>
    <w:p w14:paraId="52D5E1E9" w14:textId="77777777" w:rsidR="00071DB4" w:rsidRPr="00172B07" w:rsidRDefault="00C56F82">
      <w:pPr>
        <w:widowControl w:val="0"/>
        <w:pBdr>
          <w:top w:val="nil"/>
          <w:left w:val="nil"/>
          <w:bottom w:val="nil"/>
          <w:right w:val="nil"/>
          <w:between w:val="nil"/>
        </w:pBdr>
        <w:ind w:firstLine="567"/>
        <w:jc w:val="center"/>
        <w:rPr>
          <w:sz w:val="20"/>
          <w:szCs w:val="20"/>
        </w:rPr>
      </w:pPr>
      <w:r w:rsidRPr="00172B07">
        <w:rPr>
          <w:b/>
          <w:sz w:val="24"/>
          <w:szCs w:val="24"/>
        </w:rPr>
        <w:t>Схемы организации участков примыкания транспортных потоков</w:t>
      </w:r>
      <w:r w:rsidRPr="00172B07">
        <w:rPr>
          <w:sz w:val="20"/>
          <w:szCs w:val="20"/>
        </w:rPr>
        <w:t xml:space="preserve"> </w:t>
      </w:r>
    </w:p>
    <w:p w14:paraId="724896E9" w14:textId="77777777" w:rsidR="00071DB4" w:rsidRPr="00172B07" w:rsidRDefault="00071DB4">
      <w:pPr>
        <w:widowControl w:val="0"/>
        <w:pBdr>
          <w:top w:val="nil"/>
          <w:left w:val="nil"/>
          <w:bottom w:val="nil"/>
          <w:right w:val="nil"/>
          <w:between w:val="nil"/>
        </w:pBdr>
        <w:ind w:firstLine="567"/>
        <w:jc w:val="center"/>
        <w:rPr>
          <w:sz w:val="20"/>
          <w:szCs w:val="20"/>
        </w:rPr>
      </w:pPr>
    </w:p>
    <w:p w14:paraId="65D25EBB" w14:textId="77777777" w:rsidR="00071DB4" w:rsidRPr="00172B07" w:rsidRDefault="00071DB4">
      <w:pPr>
        <w:widowControl w:val="0"/>
        <w:pBdr>
          <w:top w:val="nil"/>
          <w:left w:val="nil"/>
          <w:bottom w:val="nil"/>
          <w:right w:val="nil"/>
          <w:between w:val="nil"/>
        </w:pBdr>
        <w:ind w:firstLine="567"/>
        <w:jc w:val="center"/>
        <w:rPr>
          <w:sz w:val="20"/>
          <w:szCs w:val="20"/>
        </w:rPr>
      </w:pPr>
    </w:p>
    <w:p w14:paraId="52890FF6" w14:textId="77777777" w:rsidR="00071DB4" w:rsidRPr="00172B07" w:rsidRDefault="00C56F82">
      <w:pPr>
        <w:widowControl w:val="0"/>
        <w:pBdr>
          <w:top w:val="nil"/>
          <w:left w:val="nil"/>
          <w:bottom w:val="nil"/>
          <w:right w:val="nil"/>
          <w:between w:val="nil"/>
        </w:pBdr>
        <w:ind w:firstLine="567"/>
        <w:jc w:val="center"/>
        <w:rPr>
          <w:sz w:val="20"/>
          <w:szCs w:val="20"/>
        </w:rPr>
      </w:pPr>
      <w:r w:rsidRPr="00172B07">
        <w:rPr>
          <w:noProof/>
          <w:sz w:val="20"/>
          <w:szCs w:val="20"/>
        </w:rPr>
        <w:drawing>
          <wp:inline distT="0" distB="0" distL="0" distR="0" wp14:anchorId="3915270C" wp14:editId="7B87BBFE">
            <wp:extent cx="4148455" cy="6145530"/>
            <wp:effectExtent l="0" t="0" r="0" b="0"/>
            <wp:docPr id="20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2"/>
                    <a:srcRect/>
                    <a:stretch>
                      <a:fillRect/>
                    </a:stretch>
                  </pic:blipFill>
                  <pic:spPr>
                    <a:xfrm>
                      <a:off x="0" y="0"/>
                      <a:ext cx="4148455" cy="6145530"/>
                    </a:xfrm>
                    <a:prstGeom prst="rect">
                      <a:avLst/>
                    </a:prstGeom>
                    <a:ln/>
                  </pic:spPr>
                </pic:pic>
              </a:graphicData>
            </a:graphic>
          </wp:inline>
        </w:drawing>
      </w:r>
    </w:p>
    <w:p w14:paraId="6F363D03" w14:textId="77777777" w:rsidR="00071DB4" w:rsidRPr="00172B07" w:rsidRDefault="00071DB4">
      <w:pPr>
        <w:widowControl w:val="0"/>
        <w:pBdr>
          <w:top w:val="nil"/>
          <w:left w:val="nil"/>
          <w:bottom w:val="nil"/>
          <w:right w:val="nil"/>
          <w:between w:val="nil"/>
        </w:pBdr>
        <w:ind w:firstLine="567"/>
        <w:jc w:val="center"/>
        <w:rPr>
          <w:sz w:val="20"/>
          <w:szCs w:val="20"/>
        </w:rPr>
      </w:pPr>
    </w:p>
    <w:p w14:paraId="0ECF8478" w14:textId="77777777" w:rsidR="00071DB4" w:rsidRPr="00172B07" w:rsidRDefault="00C56F82">
      <w:pPr>
        <w:widowControl w:val="0"/>
        <w:pBdr>
          <w:top w:val="nil"/>
          <w:left w:val="nil"/>
          <w:bottom w:val="nil"/>
          <w:right w:val="nil"/>
          <w:between w:val="nil"/>
        </w:pBdr>
        <w:ind w:firstLine="567"/>
        <w:rPr>
          <w:sz w:val="24"/>
          <w:szCs w:val="24"/>
        </w:rPr>
      </w:pPr>
      <w:r w:rsidRPr="00172B07">
        <w:rPr>
          <w:sz w:val="24"/>
          <w:szCs w:val="24"/>
        </w:rPr>
        <w:t xml:space="preserve">Рисунок </w:t>
      </w:r>
      <w:r w:rsidR="00400614" w:rsidRPr="00172B07">
        <w:rPr>
          <w:sz w:val="24"/>
          <w:szCs w:val="24"/>
        </w:rPr>
        <w:t>Е</w:t>
      </w:r>
      <w:r w:rsidRPr="00172B07">
        <w:rPr>
          <w:sz w:val="24"/>
          <w:szCs w:val="24"/>
        </w:rPr>
        <w:t>.1 - Основные схемы организации участков слияния транспортных потоков</w:t>
      </w:r>
    </w:p>
    <w:p w14:paraId="4A19A41E" w14:textId="77777777" w:rsidR="00071DB4" w:rsidRPr="00172B07" w:rsidRDefault="00071DB4">
      <w:pPr>
        <w:widowControl w:val="0"/>
        <w:pBdr>
          <w:top w:val="nil"/>
          <w:left w:val="nil"/>
          <w:bottom w:val="nil"/>
          <w:right w:val="nil"/>
          <w:between w:val="nil"/>
        </w:pBdr>
        <w:ind w:firstLine="567"/>
        <w:jc w:val="center"/>
        <w:rPr>
          <w:sz w:val="20"/>
          <w:szCs w:val="20"/>
        </w:rPr>
      </w:pPr>
    </w:p>
    <w:p w14:paraId="54B9F966" w14:textId="77777777" w:rsidR="00071DB4" w:rsidRPr="00172B07" w:rsidRDefault="00C56F82">
      <w:pPr>
        <w:ind w:firstLine="567"/>
        <w:jc w:val="center"/>
      </w:pPr>
      <w:r w:rsidRPr="00172B07">
        <w:rPr>
          <w:noProof/>
        </w:rPr>
        <w:lastRenderedPageBreak/>
        <w:drawing>
          <wp:inline distT="0" distB="0" distL="0" distR="0" wp14:anchorId="2143E7CD" wp14:editId="452065EF">
            <wp:extent cx="3863975" cy="7232015"/>
            <wp:effectExtent l="0" t="0" r="0" b="0"/>
            <wp:docPr id="20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3"/>
                    <a:srcRect/>
                    <a:stretch>
                      <a:fillRect/>
                    </a:stretch>
                  </pic:blipFill>
                  <pic:spPr>
                    <a:xfrm>
                      <a:off x="0" y="0"/>
                      <a:ext cx="3863975" cy="7232015"/>
                    </a:xfrm>
                    <a:prstGeom prst="rect">
                      <a:avLst/>
                    </a:prstGeom>
                    <a:ln/>
                  </pic:spPr>
                </pic:pic>
              </a:graphicData>
            </a:graphic>
          </wp:inline>
        </w:drawing>
      </w:r>
    </w:p>
    <w:p w14:paraId="7DA1AA79" w14:textId="77777777" w:rsidR="00071DB4" w:rsidRPr="00172B07" w:rsidRDefault="00071DB4">
      <w:pPr>
        <w:widowControl w:val="0"/>
        <w:pBdr>
          <w:top w:val="nil"/>
          <w:left w:val="nil"/>
          <w:bottom w:val="nil"/>
          <w:right w:val="nil"/>
          <w:between w:val="nil"/>
        </w:pBdr>
        <w:ind w:firstLine="567"/>
        <w:rPr>
          <w:sz w:val="24"/>
          <w:szCs w:val="24"/>
        </w:rPr>
      </w:pPr>
    </w:p>
    <w:p w14:paraId="3E15DDCA" w14:textId="77777777" w:rsidR="00071DB4" w:rsidRPr="00172B07" w:rsidRDefault="00C56F82">
      <w:pPr>
        <w:widowControl w:val="0"/>
        <w:pBdr>
          <w:top w:val="nil"/>
          <w:left w:val="nil"/>
          <w:bottom w:val="nil"/>
          <w:right w:val="nil"/>
          <w:between w:val="nil"/>
        </w:pBdr>
        <w:ind w:firstLine="567"/>
        <w:rPr>
          <w:sz w:val="24"/>
          <w:szCs w:val="24"/>
        </w:rPr>
      </w:pPr>
      <w:r w:rsidRPr="00172B07">
        <w:rPr>
          <w:sz w:val="24"/>
          <w:szCs w:val="24"/>
        </w:rPr>
        <w:t xml:space="preserve">Рисунок </w:t>
      </w:r>
      <w:r w:rsidR="00400614" w:rsidRPr="00172B07">
        <w:rPr>
          <w:sz w:val="24"/>
          <w:szCs w:val="24"/>
        </w:rPr>
        <w:t>Е</w:t>
      </w:r>
      <w:r w:rsidRPr="00172B07">
        <w:rPr>
          <w:sz w:val="24"/>
          <w:szCs w:val="24"/>
        </w:rPr>
        <w:t>.2 - Основные схемы организации участков разделения транспортных потоков</w:t>
      </w:r>
    </w:p>
    <w:p w14:paraId="67EA75B5" w14:textId="77777777" w:rsidR="00071DB4" w:rsidRPr="00172B07" w:rsidRDefault="00C56F82">
      <w:pPr>
        <w:tabs>
          <w:tab w:val="left" w:pos="8505"/>
        </w:tabs>
        <w:spacing w:after="160" w:line="360" w:lineRule="auto"/>
        <w:ind w:firstLine="567"/>
        <w:jc w:val="center"/>
        <w:rPr>
          <w:b/>
          <w:sz w:val="24"/>
          <w:szCs w:val="24"/>
        </w:rPr>
      </w:pPr>
      <w:r w:rsidRPr="00172B07">
        <w:br w:type="page"/>
      </w:r>
      <w:r w:rsidR="00400614" w:rsidRPr="00172B07">
        <w:rPr>
          <w:b/>
          <w:sz w:val="24"/>
          <w:szCs w:val="24"/>
        </w:rPr>
        <w:lastRenderedPageBreak/>
        <w:t>Приложение Ж</w:t>
      </w:r>
    </w:p>
    <w:p w14:paraId="28B28D1A" w14:textId="77777777" w:rsidR="00071DB4" w:rsidRPr="00172B07" w:rsidRDefault="00C56F82">
      <w:pPr>
        <w:widowControl w:val="0"/>
        <w:pBdr>
          <w:top w:val="nil"/>
          <w:left w:val="nil"/>
          <w:bottom w:val="nil"/>
          <w:right w:val="nil"/>
          <w:between w:val="nil"/>
        </w:pBdr>
        <w:ind w:firstLine="567"/>
        <w:jc w:val="center"/>
        <w:rPr>
          <w:sz w:val="20"/>
          <w:szCs w:val="20"/>
        </w:rPr>
      </w:pPr>
      <w:r w:rsidRPr="00172B07">
        <w:rPr>
          <w:b/>
          <w:sz w:val="24"/>
          <w:szCs w:val="24"/>
        </w:rPr>
        <w:t>Коэффициенты приведения к расчётному легковому автомобилю</w:t>
      </w:r>
      <w:r w:rsidRPr="00172B07">
        <w:rPr>
          <w:sz w:val="20"/>
          <w:szCs w:val="20"/>
        </w:rPr>
        <w:t xml:space="preserve"> </w:t>
      </w:r>
    </w:p>
    <w:p w14:paraId="73D49C7A" w14:textId="77777777" w:rsidR="003F41AD" w:rsidRPr="00172B07" w:rsidRDefault="003F41AD">
      <w:pPr>
        <w:spacing w:after="120"/>
      </w:pPr>
    </w:p>
    <w:p w14:paraId="63D13136" w14:textId="77777777" w:rsidR="00071DB4" w:rsidRPr="00172B07" w:rsidRDefault="00C56F82">
      <w:pPr>
        <w:spacing w:after="120"/>
      </w:pPr>
      <w:r w:rsidRPr="00172B07">
        <w:t xml:space="preserve">Таблица </w:t>
      </w:r>
      <w:r w:rsidR="00400614" w:rsidRPr="00172B07">
        <w:t>Ж</w:t>
      </w:r>
      <w:r w:rsidRPr="00172B07">
        <w:t>.1 ‒ Коэффициенты приведения транспортных средств к легковому автомобилю для регулируемых пересечений</w:t>
      </w:r>
    </w:p>
    <w:tbl>
      <w:tblPr>
        <w:tblStyle w:val="4a"/>
        <w:tblW w:w="8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69"/>
        <w:gridCol w:w="2427"/>
      </w:tblGrid>
      <w:tr w:rsidR="00071DB4" w:rsidRPr="00172B07" w14:paraId="6299A1C3" w14:textId="77777777">
        <w:tc>
          <w:tcPr>
            <w:tcW w:w="6569" w:type="dxa"/>
            <w:tcBorders>
              <w:top w:val="single" w:sz="4" w:space="0" w:color="000000"/>
              <w:left w:val="single" w:sz="4" w:space="0" w:color="000000"/>
              <w:bottom w:val="single" w:sz="4" w:space="0" w:color="000000"/>
              <w:right w:val="single" w:sz="4" w:space="0" w:color="000000"/>
            </w:tcBorders>
            <w:vAlign w:val="center"/>
          </w:tcPr>
          <w:p w14:paraId="6B59C2A6" w14:textId="77777777" w:rsidR="00071DB4" w:rsidRPr="00172B07" w:rsidRDefault="00C56F82">
            <w:pPr>
              <w:jc w:val="center"/>
              <w:rPr>
                <w:sz w:val="20"/>
                <w:szCs w:val="20"/>
              </w:rPr>
            </w:pPr>
            <w:r w:rsidRPr="00172B07">
              <w:rPr>
                <w:sz w:val="20"/>
                <w:szCs w:val="20"/>
              </w:rPr>
              <w:t>Легковой автомобиль</w:t>
            </w:r>
          </w:p>
        </w:tc>
        <w:tc>
          <w:tcPr>
            <w:tcW w:w="2427" w:type="dxa"/>
            <w:tcBorders>
              <w:top w:val="single" w:sz="4" w:space="0" w:color="000000"/>
              <w:left w:val="single" w:sz="4" w:space="0" w:color="000000"/>
              <w:bottom w:val="single" w:sz="4" w:space="0" w:color="000000"/>
              <w:right w:val="single" w:sz="4" w:space="0" w:color="000000"/>
            </w:tcBorders>
            <w:vAlign w:val="center"/>
          </w:tcPr>
          <w:p w14:paraId="6D8D58EE" w14:textId="77777777" w:rsidR="00071DB4" w:rsidRPr="00172B07" w:rsidRDefault="00C56F82">
            <w:pPr>
              <w:jc w:val="center"/>
              <w:rPr>
                <w:sz w:val="20"/>
                <w:szCs w:val="20"/>
              </w:rPr>
            </w:pPr>
            <w:r w:rsidRPr="00172B07">
              <w:rPr>
                <w:sz w:val="20"/>
                <w:szCs w:val="20"/>
              </w:rPr>
              <w:t>1,0</w:t>
            </w:r>
          </w:p>
        </w:tc>
      </w:tr>
      <w:tr w:rsidR="00071DB4" w:rsidRPr="00172B07" w14:paraId="1B12E061" w14:textId="77777777">
        <w:tc>
          <w:tcPr>
            <w:tcW w:w="6569" w:type="dxa"/>
            <w:tcBorders>
              <w:top w:val="single" w:sz="4" w:space="0" w:color="000000"/>
              <w:left w:val="single" w:sz="4" w:space="0" w:color="000000"/>
              <w:bottom w:val="single" w:sz="4" w:space="0" w:color="000000"/>
              <w:right w:val="single" w:sz="4" w:space="0" w:color="000000"/>
            </w:tcBorders>
            <w:vAlign w:val="center"/>
          </w:tcPr>
          <w:p w14:paraId="3ADFA70F" w14:textId="77777777" w:rsidR="00071DB4" w:rsidRPr="00172B07" w:rsidRDefault="00C56F82">
            <w:pPr>
              <w:jc w:val="center"/>
              <w:rPr>
                <w:sz w:val="20"/>
                <w:szCs w:val="20"/>
              </w:rPr>
            </w:pPr>
            <w:r w:rsidRPr="00172B07">
              <w:rPr>
                <w:sz w:val="20"/>
                <w:szCs w:val="20"/>
              </w:rPr>
              <w:t>Микроавтобус</w:t>
            </w:r>
          </w:p>
        </w:tc>
        <w:tc>
          <w:tcPr>
            <w:tcW w:w="2427" w:type="dxa"/>
            <w:tcBorders>
              <w:top w:val="single" w:sz="4" w:space="0" w:color="000000"/>
              <w:left w:val="single" w:sz="4" w:space="0" w:color="000000"/>
              <w:bottom w:val="single" w:sz="4" w:space="0" w:color="000000"/>
              <w:right w:val="single" w:sz="4" w:space="0" w:color="000000"/>
            </w:tcBorders>
            <w:vAlign w:val="center"/>
          </w:tcPr>
          <w:p w14:paraId="3118AF89" w14:textId="77777777" w:rsidR="00071DB4" w:rsidRPr="00172B07" w:rsidRDefault="00C56F82">
            <w:pPr>
              <w:jc w:val="center"/>
              <w:rPr>
                <w:sz w:val="20"/>
                <w:szCs w:val="20"/>
              </w:rPr>
            </w:pPr>
            <w:r w:rsidRPr="00172B07">
              <w:rPr>
                <w:sz w:val="20"/>
                <w:szCs w:val="20"/>
              </w:rPr>
              <w:t>1,1</w:t>
            </w:r>
          </w:p>
        </w:tc>
      </w:tr>
      <w:tr w:rsidR="00071DB4" w:rsidRPr="00172B07" w14:paraId="1EBD4BE7" w14:textId="77777777">
        <w:tc>
          <w:tcPr>
            <w:tcW w:w="6569" w:type="dxa"/>
            <w:tcBorders>
              <w:top w:val="single" w:sz="4" w:space="0" w:color="000000"/>
              <w:left w:val="single" w:sz="4" w:space="0" w:color="000000"/>
              <w:bottom w:val="single" w:sz="4" w:space="0" w:color="000000"/>
              <w:right w:val="single" w:sz="4" w:space="0" w:color="000000"/>
            </w:tcBorders>
            <w:vAlign w:val="center"/>
          </w:tcPr>
          <w:p w14:paraId="3E36B943" w14:textId="77777777" w:rsidR="00071DB4" w:rsidRPr="00172B07" w:rsidRDefault="00C56F82">
            <w:pPr>
              <w:jc w:val="center"/>
              <w:rPr>
                <w:sz w:val="20"/>
                <w:szCs w:val="20"/>
              </w:rPr>
            </w:pPr>
            <w:r w:rsidRPr="00172B07">
              <w:rPr>
                <w:sz w:val="20"/>
                <w:szCs w:val="20"/>
              </w:rPr>
              <w:t>Грузовой автомобиль, до 2 т</w:t>
            </w:r>
          </w:p>
        </w:tc>
        <w:tc>
          <w:tcPr>
            <w:tcW w:w="2427" w:type="dxa"/>
            <w:tcBorders>
              <w:top w:val="single" w:sz="4" w:space="0" w:color="000000"/>
              <w:left w:val="single" w:sz="4" w:space="0" w:color="000000"/>
              <w:bottom w:val="single" w:sz="4" w:space="0" w:color="000000"/>
              <w:right w:val="single" w:sz="4" w:space="0" w:color="000000"/>
            </w:tcBorders>
            <w:vAlign w:val="center"/>
          </w:tcPr>
          <w:p w14:paraId="546E18E1" w14:textId="77777777" w:rsidR="00071DB4" w:rsidRPr="00172B07" w:rsidRDefault="00C56F82">
            <w:pPr>
              <w:jc w:val="center"/>
              <w:rPr>
                <w:sz w:val="20"/>
                <w:szCs w:val="20"/>
              </w:rPr>
            </w:pPr>
            <w:r w:rsidRPr="00172B07">
              <w:rPr>
                <w:sz w:val="20"/>
                <w:szCs w:val="20"/>
              </w:rPr>
              <w:t>1,2</w:t>
            </w:r>
          </w:p>
        </w:tc>
      </w:tr>
      <w:tr w:rsidR="00071DB4" w:rsidRPr="00172B07" w14:paraId="4C9501C7" w14:textId="77777777">
        <w:tc>
          <w:tcPr>
            <w:tcW w:w="6569" w:type="dxa"/>
            <w:tcBorders>
              <w:top w:val="single" w:sz="4" w:space="0" w:color="000000"/>
              <w:left w:val="single" w:sz="4" w:space="0" w:color="000000"/>
              <w:bottom w:val="single" w:sz="4" w:space="0" w:color="000000"/>
              <w:right w:val="single" w:sz="4" w:space="0" w:color="000000"/>
            </w:tcBorders>
            <w:vAlign w:val="center"/>
          </w:tcPr>
          <w:p w14:paraId="5F15A06D" w14:textId="77777777" w:rsidR="00071DB4" w:rsidRPr="00172B07" w:rsidRDefault="00C56F82">
            <w:pPr>
              <w:jc w:val="center"/>
              <w:rPr>
                <w:sz w:val="20"/>
                <w:szCs w:val="20"/>
              </w:rPr>
            </w:pPr>
            <w:r w:rsidRPr="00172B07">
              <w:rPr>
                <w:sz w:val="20"/>
                <w:szCs w:val="20"/>
              </w:rPr>
              <w:t>Автобус малой вместимости</w:t>
            </w:r>
          </w:p>
        </w:tc>
        <w:tc>
          <w:tcPr>
            <w:tcW w:w="2427" w:type="dxa"/>
            <w:tcBorders>
              <w:top w:val="single" w:sz="4" w:space="0" w:color="000000"/>
              <w:left w:val="single" w:sz="4" w:space="0" w:color="000000"/>
              <w:bottom w:val="single" w:sz="4" w:space="0" w:color="000000"/>
              <w:right w:val="single" w:sz="4" w:space="0" w:color="000000"/>
            </w:tcBorders>
            <w:vAlign w:val="center"/>
          </w:tcPr>
          <w:p w14:paraId="5BB868B0" w14:textId="77777777" w:rsidR="00071DB4" w:rsidRPr="00172B07" w:rsidRDefault="00C56F82">
            <w:pPr>
              <w:jc w:val="center"/>
              <w:rPr>
                <w:sz w:val="20"/>
                <w:szCs w:val="20"/>
              </w:rPr>
            </w:pPr>
            <w:r w:rsidRPr="00172B07">
              <w:rPr>
                <w:sz w:val="20"/>
                <w:szCs w:val="20"/>
              </w:rPr>
              <w:t>1,4</w:t>
            </w:r>
          </w:p>
        </w:tc>
      </w:tr>
      <w:tr w:rsidR="00071DB4" w:rsidRPr="00172B07" w14:paraId="097EBC7E" w14:textId="77777777">
        <w:tc>
          <w:tcPr>
            <w:tcW w:w="6569" w:type="dxa"/>
            <w:tcBorders>
              <w:top w:val="single" w:sz="4" w:space="0" w:color="000000"/>
              <w:left w:val="single" w:sz="4" w:space="0" w:color="000000"/>
              <w:bottom w:val="single" w:sz="4" w:space="0" w:color="000000"/>
              <w:right w:val="single" w:sz="4" w:space="0" w:color="000000"/>
            </w:tcBorders>
            <w:vAlign w:val="center"/>
          </w:tcPr>
          <w:p w14:paraId="0B7200F8" w14:textId="77777777" w:rsidR="00071DB4" w:rsidRPr="00172B07" w:rsidRDefault="00C56F82">
            <w:pPr>
              <w:jc w:val="center"/>
              <w:rPr>
                <w:sz w:val="20"/>
                <w:szCs w:val="20"/>
              </w:rPr>
            </w:pPr>
            <w:r w:rsidRPr="00172B07">
              <w:rPr>
                <w:sz w:val="20"/>
                <w:szCs w:val="20"/>
              </w:rPr>
              <w:t>Грузовой автомобиль, от 2 до 6 т</w:t>
            </w:r>
          </w:p>
        </w:tc>
        <w:tc>
          <w:tcPr>
            <w:tcW w:w="2427" w:type="dxa"/>
            <w:tcBorders>
              <w:top w:val="single" w:sz="4" w:space="0" w:color="000000"/>
              <w:left w:val="single" w:sz="4" w:space="0" w:color="000000"/>
              <w:bottom w:val="single" w:sz="4" w:space="0" w:color="000000"/>
              <w:right w:val="single" w:sz="4" w:space="0" w:color="000000"/>
            </w:tcBorders>
            <w:vAlign w:val="center"/>
          </w:tcPr>
          <w:p w14:paraId="2F9BDD1F" w14:textId="77777777" w:rsidR="00071DB4" w:rsidRPr="00172B07" w:rsidRDefault="00C56F82">
            <w:pPr>
              <w:jc w:val="center"/>
              <w:rPr>
                <w:sz w:val="20"/>
                <w:szCs w:val="20"/>
              </w:rPr>
            </w:pPr>
            <w:r w:rsidRPr="00172B07">
              <w:rPr>
                <w:sz w:val="20"/>
                <w:szCs w:val="20"/>
              </w:rPr>
              <w:t>1,5</w:t>
            </w:r>
          </w:p>
        </w:tc>
      </w:tr>
      <w:tr w:rsidR="00071DB4" w:rsidRPr="00172B07" w14:paraId="3834E4AE" w14:textId="77777777">
        <w:tc>
          <w:tcPr>
            <w:tcW w:w="6569" w:type="dxa"/>
            <w:tcBorders>
              <w:top w:val="single" w:sz="4" w:space="0" w:color="000000"/>
              <w:left w:val="single" w:sz="4" w:space="0" w:color="000000"/>
              <w:bottom w:val="single" w:sz="4" w:space="0" w:color="000000"/>
              <w:right w:val="single" w:sz="4" w:space="0" w:color="000000"/>
            </w:tcBorders>
            <w:vAlign w:val="center"/>
          </w:tcPr>
          <w:p w14:paraId="5E11D329" w14:textId="77777777" w:rsidR="00071DB4" w:rsidRPr="00172B07" w:rsidRDefault="00C56F82">
            <w:pPr>
              <w:jc w:val="center"/>
              <w:rPr>
                <w:sz w:val="20"/>
                <w:szCs w:val="20"/>
              </w:rPr>
            </w:pPr>
            <w:r w:rsidRPr="00172B07">
              <w:rPr>
                <w:sz w:val="20"/>
                <w:szCs w:val="20"/>
              </w:rPr>
              <w:t>Автобус большой вместимости</w:t>
            </w:r>
          </w:p>
        </w:tc>
        <w:tc>
          <w:tcPr>
            <w:tcW w:w="2427" w:type="dxa"/>
            <w:tcBorders>
              <w:top w:val="single" w:sz="4" w:space="0" w:color="000000"/>
              <w:left w:val="single" w:sz="4" w:space="0" w:color="000000"/>
              <w:bottom w:val="single" w:sz="4" w:space="0" w:color="000000"/>
              <w:right w:val="single" w:sz="4" w:space="0" w:color="000000"/>
            </w:tcBorders>
            <w:vAlign w:val="center"/>
          </w:tcPr>
          <w:p w14:paraId="6CDEBE3C" w14:textId="77777777" w:rsidR="00071DB4" w:rsidRPr="00172B07" w:rsidRDefault="00C56F82">
            <w:pPr>
              <w:jc w:val="center"/>
              <w:rPr>
                <w:sz w:val="20"/>
                <w:szCs w:val="20"/>
              </w:rPr>
            </w:pPr>
            <w:r w:rsidRPr="00172B07">
              <w:rPr>
                <w:sz w:val="20"/>
                <w:szCs w:val="20"/>
              </w:rPr>
              <w:t>1,8</w:t>
            </w:r>
          </w:p>
        </w:tc>
      </w:tr>
      <w:tr w:rsidR="00071DB4" w:rsidRPr="00172B07" w14:paraId="3201C4BC" w14:textId="77777777">
        <w:tc>
          <w:tcPr>
            <w:tcW w:w="6569" w:type="dxa"/>
            <w:tcBorders>
              <w:top w:val="single" w:sz="4" w:space="0" w:color="000000"/>
              <w:left w:val="single" w:sz="4" w:space="0" w:color="000000"/>
              <w:bottom w:val="single" w:sz="4" w:space="0" w:color="000000"/>
              <w:right w:val="single" w:sz="4" w:space="0" w:color="000000"/>
            </w:tcBorders>
            <w:vAlign w:val="center"/>
          </w:tcPr>
          <w:p w14:paraId="6035BBCE" w14:textId="77777777" w:rsidR="00071DB4" w:rsidRPr="00172B07" w:rsidRDefault="00C56F82">
            <w:pPr>
              <w:jc w:val="center"/>
              <w:rPr>
                <w:sz w:val="20"/>
                <w:szCs w:val="20"/>
              </w:rPr>
            </w:pPr>
            <w:r w:rsidRPr="00172B07">
              <w:rPr>
                <w:sz w:val="20"/>
                <w:szCs w:val="20"/>
              </w:rPr>
              <w:t>Грузовой автомобиль, более 6 т</w:t>
            </w:r>
          </w:p>
        </w:tc>
        <w:tc>
          <w:tcPr>
            <w:tcW w:w="2427" w:type="dxa"/>
            <w:tcBorders>
              <w:top w:val="single" w:sz="4" w:space="0" w:color="000000"/>
              <w:left w:val="single" w:sz="4" w:space="0" w:color="000000"/>
              <w:bottom w:val="single" w:sz="4" w:space="0" w:color="000000"/>
              <w:right w:val="single" w:sz="4" w:space="0" w:color="000000"/>
            </w:tcBorders>
            <w:vAlign w:val="center"/>
          </w:tcPr>
          <w:p w14:paraId="0872AA73" w14:textId="77777777" w:rsidR="00071DB4" w:rsidRPr="00172B07" w:rsidRDefault="00C56F82">
            <w:pPr>
              <w:jc w:val="center"/>
              <w:rPr>
                <w:sz w:val="20"/>
                <w:szCs w:val="20"/>
              </w:rPr>
            </w:pPr>
            <w:r w:rsidRPr="00172B07">
              <w:rPr>
                <w:sz w:val="20"/>
                <w:szCs w:val="20"/>
              </w:rPr>
              <w:t>1,6</w:t>
            </w:r>
          </w:p>
        </w:tc>
      </w:tr>
      <w:tr w:rsidR="00071DB4" w:rsidRPr="00172B07" w14:paraId="20C4EE97" w14:textId="77777777">
        <w:tc>
          <w:tcPr>
            <w:tcW w:w="6569" w:type="dxa"/>
            <w:tcBorders>
              <w:top w:val="single" w:sz="4" w:space="0" w:color="000000"/>
              <w:left w:val="single" w:sz="4" w:space="0" w:color="000000"/>
              <w:bottom w:val="single" w:sz="4" w:space="0" w:color="000000"/>
              <w:right w:val="single" w:sz="4" w:space="0" w:color="000000"/>
            </w:tcBorders>
            <w:vAlign w:val="center"/>
          </w:tcPr>
          <w:p w14:paraId="08E53AAA" w14:textId="77777777" w:rsidR="00071DB4" w:rsidRPr="00172B07" w:rsidRDefault="00C56F82">
            <w:pPr>
              <w:jc w:val="center"/>
              <w:rPr>
                <w:sz w:val="20"/>
                <w:szCs w:val="20"/>
              </w:rPr>
            </w:pPr>
            <w:r w:rsidRPr="00172B07">
              <w:rPr>
                <w:sz w:val="20"/>
                <w:szCs w:val="20"/>
              </w:rPr>
              <w:t>Сочлененный автобус / троллейбус</w:t>
            </w:r>
          </w:p>
        </w:tc>
        <w:tc>
          <w:tcPr>
            <w:tcW w:w="2427" w:type="dxa"/>
            <w:tcBorders>
              <w:top w:val="single" w:sz="4" w:space="0" w:color="000000"/>
              <w:left w:val="single" w:sz="4" w:space="0" w:color="000000"/>
              <w:bottom w:val="single" w:sz="4" w:space="0" w:color="000000"/>
              <w:right w:val="single" w:sz="4" w:space="0" w:color="000000"/>
            </w:tcBorders>
            <w:vAlign w:val="center"/>
          </w:tcPr>
          <w:p w14:paraId="5D08417B" w14:textId="77777777" w:rsidR="00071DB4" w:rsidRPr="00172B07" w:rsidRDefault="00C56F82">
            <w:pPr>
              <w:jc w:val="center"/>
              <w:rPr>
                <w:sz w:val="20"/>
                <w:szCs w:val="20"/>
              </w:rPr>
            </w:pPr>
            <w:r w:rsidRPr="00172B07">
              <w:rPr>
                <w:sz w:val="20"/>
                <w:szCs w:val="20"/>
              </w:rPr>
              <w:t>2,4</w:t>
            </w:r>
          </w:p>
        </w:tc>
      </w:tr>
      <w:tr w:rsidR="00071DB4" w:rsidRPr="00172B07" w14:paraId="51DA4FC0" w14:textId="77777777">
        <w:tc>
          <w:tcPr>
            <w:tcW w:w="6569" w:type="dxa"/>
            <w:tcBorders>
              <w:top w:val="single" w:sz="4" w:space="0" w:color="000000"/>
              <w:left w:val="single" w:sz="4" w:space="0" w:color="000000"/>
              <w:bottom w:val="single" w:sz="4" w:space="0" w:color="000000"/>
              <w:right w:val="single" w:sz="4" w:space="0" w:color="000000"/>
            </w:tcBorders>
            <w:vAlign w:val="center"/>
          </w:tcPr>
          <w:p w14:paraId="3E01E7B4" w14:textId="77777777" w:rsidR="00071DB4" w:rsidRPr="00172B07" w:rsidRDefault="00C56F82">
            <w:pPr>
              <w:jc w:val="center"/>
              <w:rPr>
                <w:sz w:val="20"/>
                <w:szCs w:val="20"/>
              </w:rPr>
            </w:pPr>
            <w:r w:rsidRPr="00172B07">
              <w:rPr>
                <w:sz w:val="20"/>
                <w:szCs w:val="20"/>
              </w:rPr>
              <w:t>Автопоезд</w:t>
            </w:r>
          </w:p>
        </w:tc>
        <w:tc>
          <w:tcPr>
            <w:tcW w:w="2427" w:type="dxa"/>
            <w:tcBorders>
              <w:top w:val="single" w:sz="4" w:space="0" w:color="000000"/>
              <w:left w:val="single" w:sz="4" w:space="0" w:color="000000"/>
              <w:bottom w:val="single" w:sz="4" w:space="0" w:color="000000"/>
              <w:right w:val="single" w:sz="4" w:space="0" w:color="000000"/>
            </w:tcBorders>
            <w:vAlign w:val="center"/>
          </w:tcPr>
          <w:p w14:paraId="6A22BDDA" w14:textId="77777777" w:rsidR="00071DB4" w:rsidRPr="00172B07" w:rsidRDefault="00C56F82">
            <w:pPr>
              <w:jc w:val="center"/>
              <w:rPr>
                <w:sz w:val="20"/>
                <w:szCs w:val="20"/>
              </w:rPr>
            </w:pPr>
            <w:r w:rsidRPr="00172B07">
              <w:rPr>
                <w:sz w:val="20"/>
                <w:szCs w:val="20"/>
              </w:rPr>
              <w:t>2,2</w:t>
            </w:r>
          </w:p>
        </w:tc>
      </w:tr>
    </w:tbl>
    <w:p w14:paraId="3F3266BF" w14:textId="77777777" w:rsidR="00071DB4" w:rsidRPr="00172B07" w:rsidRDefault="00071DB4">
      <w:pPr>
        <w:tabs>
          <w:tab w:val="left" w:pos="8505"/>
        </w:tabs>
        <w:spacing w:after="160" w:line="360" w:lineRule="auto"/>
        <w:ind w:firstLine="567"/>
        <w:jc w:val="center"/>
        <w:rPr>
          <w:b/>
          <w:sz w:val="22"/>
          <w:szCs w:val="22"/>
        </w:rPr>
      </w:pPr>
    </w:p>
    <w:p w14:paraId="0B9C79BE" w14:textId="77777777" w:rsidR="00071DB4" w:rsidRPr="00172B07" w:rsidRDefault="00C56F82">
      <w:r w:rsidRPr="00172B07">
        <w:t xml:space="preserve">Таблица </w:t>
      </w:r>
      <w:r w:rsidR="00400614" w:rsidRPr="00172B07">
        <w:t>Ж</w:t>
      </w:r>
      <w:r w:rsidRPr="00172B07">
        <w:t>.2 ‒ Коэффициенты приведения транспортных средств к легковому автомобилю для кольцевых пересечений и второстепенных направлений нерегулируемых пересечений</w:t>
      </w:r>
    </w:p>
    <w:tbl>
      <w:tblPr>
        <w:tblStyle w:val="3a"/>
        <w:tblW w:w="88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8"/>
        <w:gridCol w:w="3605"/>
      </w:tblGrid>
      <w:tr w:rsidR="00071DB4" w:rsidRPr="00172B07" w14:paraId="3506CB3C" w14:textId="77777777">
        <w:tc>
          <w:tcPr>
            <w:tcW w:w="5258" w:type="dxa"/>
            <w:tcBorders>
              <w:top w:val="single" w:sz="4" w:space="0" w:color="000000"/>
              <w:left w:val="single" w:sz="4" w:space="0" w:color="000000"/>
              <w:bottom w:val="single" w:sz="4" w:space="0" w:color="000000"/>
              <w:right w:val="single" w:sz="4" w:space="0" w:color="000000"/>
            </w:tcBorders>
          </w:tcPr>
          <w:p w14:paraId="0CF72506" w14:textId="77777777" w:rsidR="00071DB4" w:rsidRPr="00172B07" w:rsidRDefault="00C56F82">
            <w:pPr>
              <w:jc w:val="center"/>
              <w:rPr>
                <w:sz w:val="20"/>
                <w:szCs w:val="20"/>
              </w:rPr>
            </w:pPr>
            <w:r w:rsidRPr="00172B07">
              <w:rPr>
                <w:sz w:val="20"/>
                <w:szCs w:val="20"/>
              </w:rPr>
              <w:t>Тип транспортного средства</w:t>
            </w:r>
          </w:p>
        </w:tc>
        <w:tc>
          <w:tcPr>
            <w:tcW w:w="3605" w:type="dxa"/>
            <w:tcBorders>
              <w:top w:val="single" w:sz="4" w:space="0" w:color="000000"/>
              <w:left w:val="single" w:sz="4" w:space="0" w:color="000000"/>
              <w:bottom w:val="single" w:sz="4" w:space="0" w:color="000000"/>
              <w:right w:val="single" w:sz="4" w:space="0" w:color="000000"/>
            </w:tcBorders>
          </w:tcPr>
          <w:p w14:paraId="00541719" w14:textId="77777777" w:rsidR="00071DB4" w:rsidRPr="00172B07" w:rsidRDefault="00C56F82">
            <w:pPr>
              <w:jc w:val="center"/>
              <w:rPr>
                <w:sz w:val="20"/>
                <w:szCs w:val="20"/>
              </w:rPr>
            </w:pPr>
            <w:r w:rsidRPr="00172B07">
              <w:rPr>
                <w:sz w:val="20"/>
                <w:szCs w:val="20"/>
              </w:rPr>
              <w:t>Коэффициент привидения</w:t>
            </w:r>
          </w:p>
        </w:tc>
      </w:tr>
      <w:tr w:rsidR="00071DB4" w:rsidRPr="00172B07" w14:paraId="6CAE2846" w14:textId="77777777">
        <w:tc>
          <w:tcPr>
            <w:tcW w:w="5258" w:type="dxa"/>
            <w:tcBorders>
              <w:top w:val="single" w:sz="4" w:space="0" w:color="000000"/>
              <w:left w:val="single" w:sz="4" w:space="0" w:color="000000"/>
              <w:bottom w:val="single" w:sz="4" w:space="0" w:color="000000"/>
              <w:right w:val="single" w:sz="4" w:space="0" w:color="000000"/>
            </w:tcBorders>
          </w:tcPr>
          <w:p w14:paraId="60AF9CA1" w14:textId="77777777" w:rsidR="00071DB4" w:rsidRPr="00172B07" w:rsidRDefault="00C56F82">
            <w:pPr>
              <w:jc w:val="center"/>
              <w:rPr>
                <w:b/>
                <w:i/>
                <w:sz w:val="20"/>
                <w:szCs w:val="20"/>
              </w:rPr>
            </w:pPr>
            <w:r w:rsidRPr="00172B07">
              <w:rPr>
                <w:sz w:val="20"/>
                <w:szCs w:val="20"/>
              </w:rPr>
              <w:t>Легковые автомобили и грузовые автомобили грузоподъемностью до 1,5 т</w:t>
            </w:r>
          </w:p>
        </w:tc>
        <w:tc>
          <w:tcPr>
            <w:tcW w:w="3605" w:type="dxa"/>
            <w:tcBorders>
              <w:top w:val="single" w:sz="4" w:space="0" w:color="000000"/>
              <w:left w:val="single" w:sz="4" w:space="0" w:color="000000"/>
              <w:bottom w:val="single" w:sz="4" w:space="0" w:color="000000"/>
              <w:right w:val="single" w:sz="4" w:space="0" w:color="000000"/>
            </w:tcBorders>
            <w:vAlign w:val="center"/>
          </w:tcPr>
          <w:p w14:paraId="4C18C0ED" w14:textId="77777777" w:rsidR="00071DB4" w:rsidRPr="00172B07" w:rsidRDefault="00C56F82">
            <w:pPr>
              <w:jc w:val="center"/>
              <w:rPr>
                <w:sz w:val="20"/>
                <w:szCs w:val="20"/>
              </w:rPr>
            </w:pPr>
            <w:r w:rsidRPr="00172B07">
              <w:rPr>
                <w:sz w:val="20"/>
                <w:szCs w:val="20"/>
              </w:rPr>
              <w:t>1,0</w:t>
            </w:r>
          </w:p>
        </w:tc>
      </w:tr>
      <w:tr w:rsidR="00071DB4" w:rsidRPr="00172B07" w14:paraId="30EA8D58" w14:textId="77777777">
        <w:tc>
          <w:tcPr>
            <w:tcW w:w="5258" w:type="dxa"/>
            <w:tcBorders>
              <w:top w:val="single" w:sz="4" w:space="0" w:color="000000"/>
              <w:left w:val="single" w:sz="4" w:space="0" w:color="000000"/>
              <w:bottom w:val="single" w:sz="4" w:space="0" w:color="000000"/>
              <w:right w:val="single" w:sz="4" w:space="0" w:color="000000"/>
            </w:tcBorders>
          </w:tcPr>
          <w:p w14:paraId="704C0002" w14:textId="77777777" w:rsidR="00071DB4" w:rsidRPr="00172B07" w:rsidRDefault="00C56F82">
            <w:pPr>
              <w:jc w:val="center"/>
              <w:rPr>
                <w:b/>
                <w:i/>
                <w:sz w:val="20"/>
                <w:szCs w:val="20"/>
              </w:rPr>
            </w:pPr>
            <w:r w:rsidRPr="00172B07">
              <w:rPr>
                <w:sz w:val="20"/>
                <w:szCs w:val="20"/>
              </w:rPr>
              <w:t>Грузовые автомобили грузоподъемностью от 1,5 до 3,5 т</w:t>
            </w:r>
          </w:p>
        </w:tc>
        <w:tc>
          <w:tcPr>
            <w:tcW w:w="3605" w:type="dxa"/>
            <w:tcBorders>
              <w:top w:val="single" w:sz="4" w:space="0" w:color="000000"/>
              <w:left w:val="single" w:sz="4" w:space="0" w:color="000000"/>
              <w:bottom w:val="single" w:sz="4" w:space="0" w:color="000000"/>
              <w:right w:val="single" w:sz="4" w:space="0" w:color="000000"/>
            </w:tcBorders>
            <w:vAlign w:val="center"/>
          </w:tcPr>
          <w:p w14:paraId="2EA95339" w14:textId="77777777" w:rsidR="00071DB4" w:rsidRPr="00172B07" w:rsidRDefault="00C56F82">
            <w:pPr>
              <w:jc w:val="center"/>
              <w:rPr>
                <w:sz w:val="20"/>
                <w:szCs w:val="20"/>
              </w:rPr>
            </w:pPr>
            <w:r w:rsidRPr="00172B07">
              <w:rPr>
                <w:sz w:val="20"/>
                <w:szCs w:val="20"/>
              </w:rPr>
              <w:t>1,5</w:t>
            </w:r>
          </w:p>
        </w:tc>
      </w:tr>
      <w:tr w:rsidR="00071DB4" w:rsidRPr="00172B07" w14:paraId="6B52DA33" w14:textId="77777777">
        <w:tc>
          <w:tcPr>
            <w:tcW w:w="5258" w:type="dxa"/>
            <w:tcBorders>
              <w:top w:val="single" w:sz="4" w:space="0" w:color="000000"/>
              <w:left w:val="single" w:sz="4" w:space="0" w:color="000000"/>
              <w:bottom w:val="single" w:sz="4" w:space="0" w:color="000000"/>
              <w:right w:val="single" w:sz="4" w:space="0" w:color="000000"/>
            </w:tcBorders>
          </w:tcPr>
          <w:p w14:paraId="313D486E" w14:textId="77777777" w:rsidR="00071DB4" w:rsidRPr="00172B07" w:rsidRDefault="00C56F82">
            <w:pPr>
              <w:jc w:val="center"/>
              <w:rPr>
                <w:b/>
                <w:i/>
                <w:sz w:val="20"/>
                <w:szCs w:val="20"/>
              </w:rPr>
            </w:pPr>
            <w:r w:rsidRPr="00172B07">
              <w:rPr>
                <w:sz w:val="20"/>
                <w:szCs w:val="20"/>
              </w:rPr>
              <w:t xml:space="preserve">Автопоезда </w:t>
            </w:r>
          </w:p>
        </w:tc>
        <w:tc>
          <w:tcPr>
            <w:tcW w:w="3605" w:type="dxa"/>
            <w:tcBorders>
              <w:top w:val="single" w:sz="4" w:space="0" w:color="000000"/>
              <w:left w:val="single" w:sz="4" w:space="0" w:color="000000"/>
              <w:bottom w:val="single" w:sz="4" w:space="0" w:color="000000"/>
              <w:right w:val="single" w:sz="4" w:space="0" w:color="000000"/>
            </w:tcBorders>
            <w:vAlign w:val="center"/>
          </w:tcPr>
          <w:p w14:paraId="1710672D" w14:textId="77777777" w:rsidR="00071DB4" w:rsidRPr="00172B07" w:rsidRDefault="00C56F82">
            <w:pPr>
              <w:jc w:val="center"/>
              <w:rPr>
                <w:sz w:val="20"/>
                <w:szCs w:val="20"/>
              </w:rPr>
            </w:pPr>
            <w:r w:rsidRPr="00172B07">
              <w:rPr>
                <w:sz w:val="20"/>
                <w:szCs w:val="20"/>
              </w:rPr>
              <w:t>2,3</w:t>
            </w:r>
          </w:p>
        </w:tc>
      </w:tr>
      <w:tr w:rsidR="00071DB4" w:rsidRPr="00172B07" w14:paraId="1DCD4C7F" w14:textId="77777777">
        <w:tc>
          <w:tcPr>
            <w:tcW w:w="5258" w:type="dxa"/>
            <w:tcBorders>
              <w:top w:val="single" w:sz="4" w:space="0" w:color="000000"/>
              <w:left w:val="single" w:sz="4" w:space="0" w:color="000000"/>
              <w:bottom w:val="single" w:sz="4" w:space="0" w:color="000000"/>
              <w:right w:val="single" w:sz="4" w:space="0" w:color="000000"/>
            </w:tcBorders>
          </w:tcPr>
          <w:p w14:paraId="6489C0D9" w14:textId="77777777" w:rsidR="00071DB4" w:rsidRPr="00172B07" w:rsidRDefault="00C56F82">
            <w:pPr>
              <w:jc w:val="center"/>
              <w:rPr>
                <w:b/>
                <w:i/>
                <w:sz w:val="20"/>
                <w:szCs w:val="20"/>
              </w:rPr>
            </w:pPr>
            <w:r w:rsidRPr="00172B07">
              <w:rPr>
                <w:sz w:val="20"/>
                <w:szCs w:val="20"/>
              </w:rPr>
              <w:t>Автобусы</w:t>
            </w:r>
          </w:p>
        </w:tc>
        <w:tc>
          <w:tcPr>
            <w:tcW w:w="3605" w:type="dxa"/>
            <w:tcBorders>
              <w:top w:val="single" w:sz="4" w:space="0" w:color="000000"/>
              <w:left w:val="single" w:sz="4" w:space="0" w:color="000000"/>
              <w:bottom w:val="single" w:sz="4" w:space="0" w:color="000000"/>
              <w:right w:val="single" w:sz="4" w:space="0" w:color="000000"/>
            </w:tcBorders>
            <w:vAlign w:val="center"/>
          </w:tcPr>
          <w:p w14:paraId="13B83B72" w14:textId="77777777" w:rsidR="00071DB4" w:rsidRPr="00172B07" w:rsidRDefault="00C56F82">
            <w:pPr>
              <w:jc w:val="center"/>
              <w:rPr>
                <w:sz w:val="20"/>
                <w:szCs w:val="20"/>
              </w:rPr>
            </w:pPr>
            <w:r w:rsidRPr="00172B07">
              <w:rPr>
                <w:sz w:val="20"/>
                <w:szCs w:val="20"/>
              </w:rPr>
              <w:t>2,0</w:t>
            </w:r>
          </w:p>
        </w:tc>
      </w:tr>
      <w:tr w:rsidR="00071DB4" w:rsidRPr="00172B07" w14:paraId="0ABF9AD1" w14:textId="77777777">
        <w:tc>
          <w:tcPr>
            <w:tcW w:w="5258" w:type="dxa"/>
            <w:tcBorders>
              <w:top w:val="single" w:sz="4" w:space="0" w:color="000000"/>
              <w:left w:val="single" w:sz="4" w:space="0" w:color="000000"/>
              <w:bottom w:val="single" w:sz="4" w:space="0" w:color="000000"/>
              <w:right w:val="single" w:sz="4" w:space="0" w:color="000000"/>
            </w:tcBorders>
          </w:tcPr>
          <w:p w14:paraId="67FC73EF" w14:textId="77777777" w:rsidR="00071DB4" w:rsidRPr="00172B07" w:rsidRDefault="00C56F82">
            <w:pPr>
              <w:jc w:val="center"/>
              <w:rPr>
                <w:b/>
                <w:i/>
                <w:sz w:val="20"/>
                <w:szCs w:val="20"/>
              </w:rPr>
            </w:pPr>
            <w:r w:rsidRPr="00172B07">
              <w:rPr>
                <w:sz w:val="20"/>
                <w:szCs w:val="20"/>
              </w:rPr>
              <w:t>Сочлененные автобусы</w:t>
            </w:r>
          </w:p>
        </w:tc>
        <w:tc>
          <w:tcPr>
            <w:tcW w:w="3605" w:type="dxa"/>
            <w:tcBorders>
              <w:top w:val="single" w:sz="4" w:space="0" w:color="000000"/>
              <w:left w:val="single" w:sz="4" w:space="0" w:color="000000"/>
              <w:bottom w:val="single" w:sz="4" w:space="0" w:color="000000"/>
              <w:right w:val="single" w:sz="4" w:space="0" w:color="000000"/>
            </w:tcBorders>
            <w:vAlign w:val="center"/>
          </w:tcPr>
          <w:p w14:paraId="5AF882D2" w14:textId="77777777" w:rsidR="00071DB4" w:rsidRPr="00172B07" w:rsidRDefault="00C56F82">
            <w:pPr>
              <w:jc w:val="center"/>
              <w:rPr>
                <w:sz w:val="20"/>
                <w:szCs w:val="20"/>
              </w:rPr>
            </w:pPr>
            <w:r w:rsidRPr="00172B07">
              <w:rPr>
                <w:sz w:val="20"/>
                <w:szCs w:val="20"/>
              </w:rPr>
              <w:t>3,0</w:t>
            </w:r>
          </w:p>
        </w:tc>
      </w:tr>
      <w:tr w:rsidR="00071DB4" w:rsidRPr="00172B07" w14:paraId="43052810" w14:textId="77777777">
        <w:tc>
          <w:tcPr>
            <w:tcW w:w="5258" w:type="dxa"/>
            <w:tcBorders>
              <w:top w:val="single" w:sz="4" w:space="0" w:color="000000"/>
              <w:left w:val="single" w:sz="4" w:space="0" w:color="000000"/>
              <w:bottom w:val="single" w:sz="4" w:space="0" w:color="000000"/>
              <w:right w:val="single" w:sz="4" w:space="0" w:color="000000"/>
            </w:tcBorders>
          </w:tcPr>
          <w:p w14:paraId="73A3064F" w14:textId="77777777" w:rsidR="00071DB4" w:rsidRPr="00172B07" w:rsidRDefault="00C56F82">
            <w:pPr>
              <w:jc w:val="center"/>
              <w:rPr>
                <w:b/>
                <w:i/>
                <w:sz w:val="20"/>
                <w:szCs w:val="20"/>
              </w:rPr>
            </w:pPr>
            <w:r w:rsidRPr="00172B07">
              <w:rPr>
                <w:sz w:val="20"/>
                <w:szCs w:val="20"/>
              </w:rPr>
              <w:t>Мотоциклы</w:t>
            </w:r>
          </w:p>
        </w:tc>
        <w:tc>
          <w:tcPr>
            <w:tcW w:w="3605" w:type="dxa"/>
            <w:tcBorders>
              <w:top w:val="single" w:sz="4" w:space="0" w:color="000000"/>
              <w:left w:val="single" w:sz="4" w:space="0" w:color="000000"/>
              <w:bottom w:val="single" w:sz="4" w:space="0" w:color="000000"/>
              <w:right w:val="single" w:sz="4" w:space="0" w:color="000000"/>
            </w:tcBorders>
            <w:vAlign w:val="center"/>
          </w:tcPr>
          <w:p w14:paraId="5036025A" w14:textId="77777777" w:rsidR="00071DB4" w:rsidRPr="00172B07" w:rsidRDefault="00C56F82">
            <w:pPr>
              <w:jc w:val="center"/>
              <w:rPr>
                <w:sz w:val="20"/>
                <w:szCs w:val="20"/>
              </w:rPr>
            </w:pPr>
            <w:r w:rsidRPr="00172B07">
              <w:rPr>
                <w:sz w:val="20"/>
                <w:szCs w:val="20"/>
              </w:rPr>
              <w:t>0,5</w:t>
            </w:r>
          </w:p>
        </w:tc>
      </w:tr>
    </w:tbl>
    <w:p w14:paraId="37DEC0D5" w14:textId="77777777" w:rsidR="00071DB4" w:rsidRPr="00172B07" w:rsidRDefault="00071DB4">
      <w:pPr>
        <w:tabs>
          <w:tab w:val="left" w:pos="8505"/>
        </w:tabs>
        <w:spacing w:after="160" w:line="360" w:lineRule="auto"/>
        <w:ind w:firstLine="567"/>
        <w:jc w:val="center"/>
        <w:rPr>
          <w:b/>
          <w:sz w:val="22"/>
          <w:szCs w:val="22"/>
        </w:rPr>
      </w:pPr>
    </w:p>
    <w:p w14:paraId="77988F1B" w14:textId="77777777" w:rsidR="00071DB4" w:rsidRPr="00172B07" w:rsidRDefault="00071DB4">
      <w:pPr>
        <w:widowControl w:val="0"/>
        <w:pBdr>
          <w:top w:val="nil"/>
          <w:left w:val="nil"/>
          <w:bottom w:val="nil"/>
          <w:right w:val="nil"/>
          <w:between w:val="nil"/>
        </w:pBdr>
        <w:ind w:firstLine="567"/>
        <w:rPr>
          <w:sz w:val="24"/>
          <w:szCs w:val="24"/>
        </w:rPr>
      </w:pPr>
    </w:p>
    <w:p w14:paraId="32B6F5F2" w14:textId="77777777" w:rsidR="00071DB4" w:rsidRPr="00172B07" w:rsidRDefault="00071DB4">
      <w:pPr>
        <w:tabs>
          <w:tab w:val="left" w:pos="8505"/>
        </w:tabs>
        <w:spacing w:after="160" w:line="360" w:lineRule="auto"/>
        <w:ind w:firstLine="567"/>
        <w:jc w:val="center"/>
        <w:rPr>
          <w:b/>
          <w:sz w:val="22"/>
          <w:szCs w:val="22"/>
        </w:rPr>
      </w:pPr>
    </w:p>
    <w:p w14:paraId="30061790" w14:textId="77777777" w:rsidR="00071DB4" w:rsidRPr="00172B07" w:rsidRDefault="00C56F82">
      <w:pPr>
        <w:tabs>
          <w:tab w:val="left" w:pos="8505"/>
        </w:tabs>
        <w:spacing w:after="160" w:line="360" w:lineRule="auto"/>
        <w:ind w:firstLine="567"/>
        <w:jc w:val="center"/>
        <w:rPr>
          <w:sz w:val="22"/>
          <w:szCs w:val="22"/>
        </w:rPr>
      </w:pPr>
      <w:r w:rsidRPr="00172B07">
        <w:br w:type="page"/>
      </w:r>
      <w:r w:rsidRPr="00172B07">
        <w:rPr>
          <w:b/>
          <w:sz w:val="22"/>
          <w:szCs w:val="22"/>
        </w:rPr>
        <w:lastRenderedPageBreak/>
        <w:t>Библиография</w:t>
      </w:r>
    </w:p>
    <w:p w14:paraId="5FD1B90D" w14:textId="00E85E77" w:rsidR="00726A41" w:rsidRPr="00172B07" w:rsidRDefault="003F41AD" w:rsidP="003A7BE6">
      <w:pPr>
        <w:widowControl w:val="0"/>
        <w:ind w:firstLine="567"/>
        <w:jc w:val="both"/>
        <w:rPr>
          <w:sz w:val="24"/>
          <w:szCs w:val="24"/>
        </w:rPr>
      </w:pPr>
      <w:r w:rsidRPr="00172B07">
        <w:rPr>
          <w:sz w:val="24"/>
          <w:szCs w:val="24"/>
        </w:rPr>
        <w:t xml:space="preserve">[1] </w:t>
      </w:r>
      <w:r w:rsidR="00726A41" w:rsidRPr="00172B07">
        <w:rPr>
          <w:sz w:val="24"/>
          <w:szCs w:val="24"/>
        </w:rPr>
        <w:t>Федеральный закон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7EAFC9F" w14:textId="5798017D" w:rsidR="00726A41" w:rsidRPr="00172B07" w:rsidRDefault="003F41AD" w:rsidP="00CD2627">
      <w:pPr>
        <w:widowControl w:val="0"/>
        <w:ind w:firstLine="567"/>
        <w:jc w:val="both"/>
        <w:rPr>
          <w:sz w:val="24"/>
          <w:szCs w:val="24"/>
        </w:rPr>
      </w:pPr>
      <w:r w:rsidRPr="00172B07">
        <w:rPr>
          <w:sz w:val="24"/>
          <w:szCs w:val="24"/>
        </w:rPr>
        <w:t xml:space="preserve">[2] </w:t>
      </w:r>
      <w:r w:rsidR="00726A41" w:rsidRPr="00172B07">
        <w:rPr>
          <w:sz w:val="24"/>
          <w:szCs w:val="24"/>
        </w:rPr>
        <w:t>Федеральный закон от 14 марта 1995 г. № 33-ФЗ «</w:t>
      </w:r>
      <w:r w:rsidR="0066302F" w:rsidRPr="00172B07">
        <w:rPr>
          <w:sz w:val="24"/>
          <w:szCs w:val="24"/>
        </w:rPr>
        <w:t>Об особо охраняемых природных территориях»</w:t>
      </w:r>
    </w:p>
    <w:p w14:paraId="19DE9662" w14:textId="652AA2C1" w:rsidR="003A7BE6" w:rsidRPr="00172B07" w:rsidRDefault="003A7BE6" w:rsidP="00CD2627">
      <w:pPr>
        <w:widowControl w:val="0"/>
        <w:ind w:firstLine="567"/>
        <w:jc w:val="both"/>
        <w:rPr>
          <w:sz w:val="24"/>
          <w:szCs w:val="24"/>
        </w:rPr>
      </w:pPr>
      <w:r w:rsidRPr="00172B07">
        <w:rPr>
          <w:sz w:val="24"/>
          <w:szCs w:val="24"/>
        </w:rPr>
        <w:t>[</w:t>
      </w:r>
      <w:r w:rsidR="003F41AD" w:rsidRPr="00172B07">
        <w:rPr>
          <w:sz w:val="24"/>
          <w:szCs w:val="24"/>
        </w:rPr>
        <w:t>3</w:t>
      </w:r>
      <w:r w:rsidRPr="00172B07">
        <w:rPr>
          <w:sz w:val="24"/>
          <w:szCs w:val="24"/>
        </w:rPr>
        <w:t xml:space="preserve">] Федеральный закон от 10 января 2002 г. № 7-ФЗ «Об охране окружающей среды» </w:t>
      </w:r>
    </w:p>
    <w:p w14:paraId="5B745441" w14:textId="4D9735D6" w:rsidR="003A7BE6" w:rsidRPr="00172B07" w:rsidRDefault="003A7BE6" w:rsidP="00CD2627">
      <w:pPr>
        <w:widowControl w:val="0"/>
        <w:ind w:firstLine="567"/>
        <w:jc w:val="both"/>
        <w:rPr>
          <w:sz w:val="24"/>
          <w:szCs w:val="24"/>
        </w:rPr>
      </w:pPr>
      <w:r w:rsidRPr="00172B07">
        <w:rPr>
          <w:sz w:val="24"/>
          <w:szCs w:val="24"/>
        </w:rPr>
        <w:t>[</w:t>
      </w:r>
      <w:r w:rsidR="003F41AD" w:rsidRPr="00172B07">
        <w:rPr>
          <w:sz w:val="24"/>
          <w:szCs w:val="24"/>
        </w:rPr>
        <w:t>4</w:t>
      </w:r>
      <w:r w:rsidRPr="00172B07">
        <w:rPr>
          <w:sz w:val="24"/>
          <w:szCs w:val="24"/>
        </w:rPr>
        <w:t xml:space="preserve">] ТР ТС 018/2011 «Технический регламент Таможенного союза. О безопасности колесных транспортных средств» </w:t>
      </w:r>
    </w:p>
    <w:p w14:paraId="0C845ACE" w14:textId="7BF577CD" w:rsidR="00CD2627" w:rsidRPr="00172B07" w:rsidRDefault="00CD2627" w:rsidP="009F4B86">
      <w:pPr>
        <w:widowControl w:val="0"/>
        <w:ind w:firstLine="567"/>
        <w:jc w:val="both"/>
        <w:rPr>
          <w:sz w:val="24"/>
          <w:szCs w:val="24"/>
        </w:rPr>
      </w:pPr>
      <w:r w:rsidRPr="00172B07">
        <w:rPr>
          <w:sz w:val="24"/>
          <w:szCs w:val="24"/>
        </w:rPr>
        <w:t>[5] Постановление Правительства РФ от 23.10.1993 № 1090 (ред. от 26.03.2020)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p>
    <w:p w14:paraId="694323EB" w14:textId="77777777" w:rsidR="00071DB4" w:rsidRPr="00172B07" w:rsidRDefault="00071DB4" w:rsidP="003F41AD">
      <w:pPr>
        <w:widowControl w:val="0"/>
        <w:pBdr>
          <w:top w:val="nil"/>
          <w:left w:val="nil"/>
          <w:bottom w:val="nil"/>
          <w:right w:val="nil"/>
          <w:between w:val="nil"/>
        </w:pBdr>
        <w:ind w:firstLine="567"/>
        <w:jc w:val="both"/>
        <w:rPr>
          <w:sz w:val="24"/>
          <w:szCs w:val="24"/>
        </w:rPr>
      </w:pPr>
      <w:bookmarkStart w:id="63" w:name="_heading=h.34g0dwd" w:colFirst="0" w:colLast="0"/>
      <w:bookmarkEnd w:id="63"/>
    </w:p>
    <w:p w14:paraId="4FC5CAE8" w14:textId="77777777" w:rsidR="00071DB4" w:rsidRPr="00172B07" w:rsidRDefault="00071DB4">
      <w:pPr>
        <w:ind w:firstLine="567"/>
        <w:jc w:val="both"/>
        <w:rPr>
          <w:sz w:val="24"/>
          <w:szCs w:val="24"/>
        </w:rPr>
        <w:sectPr w:rsidR="00071DB4" w:rsidRPr="00172B07">
          <w:footerReference w:type="first" r:id="rId74"/>
          <w:pgSz w:w="11906" w:h="16838"/>
          <w:pgMar w:top="1701" w:right="1418" w:bottom="1701" w:left="1418" w:header="1304" w:footer="1304" w:gutter="0"/>
          <w:cols w:space="720" w:equalWidth="0">
            <w:col w:w="9689"/>
          </w:cols>
        </w:sectPr>
      </w:pPr>
    </w:p>
    <w:p w14:paraId="72060CA1" w14:textId="77777777" w:rsidR="00071DB4" w:rsidRPr="00172B07" w:rsidRDefault="00C56F82">
      <w:pPr>
        <w:pBdr>
          <w:top w:val="single" w:sz="4" w:space="1" w:color="000000"/>
          <w:left w:val="nil"/>
          <w:bottom w:val="nil"/>
          <w:right w:val="nil"/>
          <w:between w:val="nil"/>
        </w:pBdr>
        <w:ind w:firstLine="567"/>
        <w:jc w:val="both"/>
        <w:rPr>
          <w:sz w:val="24"/>
          <w:szCs w:val="24"/>
        </w:rPr>
      </w:pPr>
      <w:r w:rsidRPr="00172B07">
        <w:rPr>
          <w:sz w:val="24"/>
          <w:szCs w:val="24"/>
        </w:rPr>
        <w:lastRenderedPageBreak/>
        <w:t>УДК 625.7/8</w:t>
      </w:r>
      <w:r w:rsidRPr="00172B07">
        <w:rPr>
          <w:sz w:val="24"/>
          <w:szCs w:val="24"/>
        </w:rPr>
        <w:tab/>
      </w:r>
      <w:r w:rsidRPr="00172B07">
        <w:rPr>
          <w:sz w:val="24"/>
          <w:szCs w:val="24"/>
        </w:rPr>
        <w:tab/>
      </w:r>
      <w:r w:rsidRPr="00172B07">
        <w:rPr>
          <w:sz w:val="24"/>
          <w:szCs w:val="24"/>
        </w:rPr>
        <w:tab/>
      </w:r>
      <w:r w:rsidRPr="00172B07">
        <w:rPr>
          <w:sz w:val="24"/>
          <w:szCs w:val="24"/>
        </w:rPr>
        <w:tab/>
      </w:r>
      <w:r w:rsidRPr="00172B07">
        <w:rPr>
          <w:sz w:val="24"/>
          <w:szCs w:val="24"/>
        </w:rPr>
        <w:tab/>
      </w:r>
      <w:r w:rsidRPr="00172B07">
        <w:rPr>
          <w:sz w:val="24"/>
          <w:szCs w:val="24"/>
        </w:rPr>
        <w:tab/>
      </w:r>
      <w:r w:rsidRPr="00172B07">
        <w:rPr>
          <w:sz w:val="24"/>
          <w:szCs w:val="24"/>
        </w:rPr>
        <w:tab/>
      </w:r>
      <w:r w:rsidRPr="00172B07">
        <w:rPr>
          <w:sz w:val="24"/>
          <w:szCs w:val="24"/>
        </w:rPr>
        <w:tab/>
      </w:r>
      <w:r w:rsidRPr="00172B07">
        <w:rPr>
          <w:sz w:val="24"/>
          <w:szCs w:val="24"/>
        </w:rPr>
        <w:tab/>
        <w:t>ОКС 93.080</w:t>
      </w:r>
    </w:p>
    <w:p w14:paraId="6D1F8155" w14:textId="77777777" w:rsidR="00071DB4" w:rsidRPr="00172B07" w:rsidRDefault="00C56F82">
      <w:pPr>
        <w:pBdr>
          <w:bottom w:val="single" w:sz="4" w:space="4" w:color="000000"/>
        </w:pBdr>
        <w:shd w:val="clear" w:color="auto" w:fill="FFFFFF"/>
        <w:ind w:firstLine="567"/>
        <w:jc w:val="both"/>
        <w:rPr>
          <w:sz w:val="24"/>
          <w:szCs w:val="24"/>
        </w:rPr>
      </w:pPr>
      <w:r w:rsidRPr="00172B07">
        <w:rPr>
          <w:sz w:val="24"/>
          <w:szCs w:val="24"/>
        </w:rPr>
        <w:t>Ключевые слова: категория дороги, продольный профиль, поперечный профиль, пересечения, примыкания, земляное полотно, дорожная одежда, обустройство дорог, ограждения, геосинтетический материал.</w:t>
      </w:r>
    </w:p>
    <w:p w14:paraId="6CB19C07" w14:textId="77777777" w:rsidR="00071DB4" w:rsidRPr="00172B07" w:rsidRDefault="00071DB4">
      <w:pPr>
        <w:spacing w:line="360" w:lineRule="auto"/>
        <w:ind w:firstLine="709"/>
        <w:jc w:val="both"/>
      </w:pPr>
    </w:p>
    <w:p w14:paraId="74BBA603" w14:textId="77777777" w:rsidR="00071DB4" w:rsidRPr="00172B07" w:rsidRDefault="00071DB4">
      <w:pPr>
        <w:spacing w:line="360" w:lineRule="auto"/>
        <w:ind w:firstLine="709"/>
        <w:jc w:val="both"/>
      </w:pPr>
    </w:p>
    <w:p w14:paraId="5DDCA977" w14:textId="77777777" w:rsidR="00071DB4" w:rsidRPr="00172B07" w:rsidRDefault="00C56F82">
      <w:pPr>
        <w:spacing w:line="360" w:lineRule="auto"/>
        <w:jc w:val="both"/>
      </w:pPr>
      <w:r w:rsidRPr="00172B07">
        <w:t>Руководитель организации-разработчика</w:t>
      </w:r>
    </w:p>
    <w:p w14:paraId="755E151E" w14:textId="7B9F4FB8" w:rsidR="00071DB4" w:rsidRPr="00172B07" w:rsidRDefault="00C56F82">
      <w:pPr>
        <w:spacing w:line="360" w:lineRule="auto"/>
        <w:jc w:val="both"/>
        <w:rPr>
          <w:u w:val="single"/>
        </w:rPr>
      </w:pPr>
      <w:r w:rsidRPr="00172B07">
        <w:rPr>
          <w:u w:val="single"/>
        </w:rPr>
        <w:t>ЗАО «ПРОМТРАНСНИИПРОЕКТ»</w:t>
      </w:r>
    </w:p>
    <w:tbl>
      <w:tblPr>
        <w:tblStyle w:val="2a"/>
        <w:tblW w:w="9071" w:type="dxa"/>
        <w:tblInd w:w="0" w:type="dxa"/>
        <w:tblLayout w:type="fixed"/>
        <w:tblLook w:val="0400" w:firstRow="0" w:lastRow="0" w:firstColumn="0" w:lastColumn="0" w:noHBand="0" w:noVBand="1"/>
      </w:tblPr>
      <w:tblGrid>
        <w:gridCol w:w="1927"/>
        <w:gridCol w:w="4108"/>
        <w:gridCol w:w="3036"/>
      </w:tblGrid>
      <w:tr w:rsidR="00071DB4" w:rsidRPr="00172B07" w14:paraId="48056A5C" w14:textId="77777777">
        <w:tc>
          <w:tcPr>
            <w:tcW w:w="1927" w:type="dxa"/>
            <w:shd w:val="clear" w:color="auto" w:fill="auto"/>
          </w:tcPr>
          <w:p w14:paraId="355D0667" w14:textId="77777777" w:rsidR="00071DB4" w:rsidRPr="00172B07" w:rsidRDefault="00071DB4">
            <w:pPr>
              <w:rPr>
                <w:u w:val="single"/>
              </w:rPr>
            </w:pPr>
          </w:p>
        </w:tc>
        <w:tc>
          <w:tcPr>
            <w:tcW w:w="4108" w:type="dxa"/>
            <w:shd w:val="clear" w:color="auto" w:fill="auto"/>
          </w:tcPr>
          <w:p w14:paraId="4CCB637A" w14:textId="50930995" w:rsidR="00071DB4" w:rsidRPr="00172B07" w:rsidRDefault="00C56F82">
            <w:pPr>
              <w:tabs>
                <w:tab w:val="left" w:pos="6405"/>
              </w:tabs>
            </w:pPr>
            <w:r w:rsidRPr="00172B07">
              <w:t xml:space="preserve">Исполнительный </w:t>
            </w:r>
          </w:p>
          <w:p w14:paraId="31B412CB" w14:textId="77777777" w:rsidR="00071DB4" w:rsidRPr="00172B07" w:rsidRDefault="00C56F82">
            <w:pPr>
              <w:tabs>
                <w:tab w:val="left" w:pos="6405"/>
              </w:tabs>
              <w:rPr>
                <w:u w:val="single"/>
              </w:rPr>
            </w:pPr>
            <w:r w:rsidRPr="00172B07">
              <w:t>директор</w:t>
            </w:r>
          </w:p>
        </w:tc>
        <w:tc>
          <w:tcPr>
            <w:tcW w:w="3036" w:type="dxa"/>
            <w:shd w:val="clear" w:color="auto" w:fill="auto"/>
            <w:vAlign w:val="bottom"/>
          </w:tcPr>
          <w:p w14:paraId="6441B68F" w14:textId="77777777" w:rsidR="00071DB4" w:rsidRPr="00172B07" w:rsidRDefault="00C56F82">
            <w:pPr>
              <w:jc w:val="right"/>
              <w:rPr>
                <w:u w:val="single"/>
              </w:rPr>
            </w:pPr>
            <w:r w:rsidRPr="00172B07">
              <w:t>А.Ю. Эглескалн</w:t>
            </w:r>
          </w:p>
        </w:tc>
      </w:tr>
    </w:tbl>
    <w:p w14:paraId="12CE202B" w14:textId="77777777" w:rsidR="00071DB4" w:rsidRPr="00172B07" w:rsidRDefault="00071DB4">
      <w:pPr>
        <w:spacing w:line="480" w:lineRule="auto"/>
        <w:rPr>
          <w:sz w:val="26"/>
          <w:szCs w:val="26"/>
        </w:rPr>
      </w:pPr>
    </w:p>
    <w:p w14:paraId="08B4D5CF" w14:textId="046986CF" w:rsidR="00071DB4" w:rsidRPr="00172B07" w:rsidRDefault="00071DB4">
      <w:pPr>
        <w:spacing w:line="480" w:lineRule="auto"/>
        <w:rPr>
          <w:sz w:val="26"/>
          <w:szCs w:val="26"/>
        </w:rPr>
      </w:pPr>
    </w:p>
    <w:tbl>
      <w:tblPr>
        <w:tblStyle w:val="1a"/>
        <w:tblW w:w="9071" w:type="dxa"/>
        <w:tblInd w:w="0" w:type="dxa"/>
        <w:tblLayout w:type="fixed"/>
        <w:tblLook w:val="0400" w:firstRow="0" w:lastRow="0" w:firstColumn="0" w:lastColumn="0" w:noHBand="0" w:noVBand="1"/>
      </w:tblPr>
      <w:tblGrid>
        <w:gridCol w:w="2066"/>
        <w:gridCol w:w="4030"/>
        <w:gridCol w:w="2975"/>
      </w:tblGrid>
      <w:tr w:rsidR="00071DB4" w:rsidRPr="00172B07" w14:paraId="499A80EB" w14:textId="77777777" w:rsidTr="0025136F">
        <w:trPr>
          <w:trHeight w:val="1393"/>
        </w:trPr>
        <w:tc>
          <w:tcPr>
            <w:tcW w:w="2066" w:type="dxa"/>
            <w:shd w:val="clear" w:color="auto" w:fill="auto"/>
          </w:tcPr>
          <w:p w14:paraId="1C7B24EB" w14:textId="77777777" w:rsidR="00071DB4" w:rsidRPr="00172B07" w:rsidRDefault="00071DB4"/>
          <w:p w14:paraId="3B44001F" w14:textId="77777777" w:rsidR="00071DB4" w:rsidRPr="00172B07" w:rsidRDefault="00071DB4"/>
          <w:p w14:paraId="3AC57A4E" w14:textId="77777777" w:rsidR="00071DB4" w:rsidRPr="00172B07" w:rsidRDefault="00C56F82">
            <w:pPr>
              <w:rPr>
                <w:u w:val="single"/>
              </w:rPr>
            </w:pPr>
            <w:r w:rsidRPr="00172B07">
              <w:t>Руководитель разработки</w:t>
            </w:r>
          </w:p>
        </w:tc>
        <w:tc>
          <w:tcPr>
            <w:tcW w:w="4030" w:type="dxa"/>
            <w:shd w:val="clear" w:color="auto" w:fill="auto"/>
          </w:tcPr>
          <w:p w14:paraId="44F1E265" w14:textId="77777777" w:rsidR="00071DB4" w:rsidRPr="00172B07" w:rsidRDefault="00071DB4"/>
          <w:p w14:paraId="0E87114A" w14:textId="2237F6A8" w:rsidR="00071DB4" w:rsidRPr="00172B07" w:rsidRDefault="00071DB4"/>
          <w:p w14:paraId="6EAEFA21" w14:textId="566357E9" w:rsidR="00071DB4" w:rsidRPr="00172B07" w:rsidRDefault="00C56F82">
            <w:pPr>
              <w:rPr>
                <w:u w:val="single"/>
                <w:lang w:val="en-US"/>
              </w:rPr>
            </w:pPr>
            <w:r w:rsidRPr="00172B07">
              <w:t>Зам. директора по науке</w:t>
            </w:r>
          </w:p>
        </w:tc>
        <w:tc>
          <w:tcPr>
            <w:tcW w:w="2975" w:type="dxa"/>
            <w:shd w:val="clear" w:color="auto" w:fill="auto"/>
            <w:vAlign w:val="bottom"/>
          </w:tcPr>
          <w:p w14:paraId="49BEB14F" w14:textId="5A0C80F4" w:rsidR="00071DB4" w:rsidRPr="00172B07" w:rsidRDefault="00071DB4"/>
          <w:p w14:paraId="33A4FE24" w14:textId="30F22BE8" w:rsidR="00071DB4" w:rsidRPr="00172B07" w:rsidRDefault="00071DB4"/>
          <w:p w14:paraId="5BB667C5" w14:textId="1698C6F4" w:rsidR="00071DB4" w:rsidRPr="00172B07" w:rsidRDefault="00071DB4"/>
          <w:p w14:paraId="7FB7CF59" w14:textId="77777777" w:rsidR="00071DB4" w:rsidRPr="00172B07" w:rsidRDefault="00C56F82">
            <w:pPr>
              <w:jc w:val="right"/>
              <w:rPr>
                <w:u w:val="single"/>
              </w:rPr>
            </w:pPr>
            <w:r w:rsidRPr="00172B07">
              <w:t>Л.А. Андреева</w:t>
            </w:r>
          </w:p>
        </w:tc>
      </w:tr>
      <w:tr w:rsidR="00071DB4" w:rsidRPr="00172B07" w14:paraId="3833F730" w14:textId="77777777" w:rsidTr="0025136F">
        <w:trPr>
          <w:trHeight w:val="1556"/>
        </w:trPr>
        <w:tc>
          <w:tcPr>
            <w:tcW w:w="2066" w:type="dxa"/>
            <w:shd w:val="clear" w:color="auto" w:fill="auto"/>
          </w:tcPr>
          <w:p w14:paraId="47508D50" w14:textId="77777777" w:rsidR="00071DB4" w:rsidRPr="00172B07" w:rsidRDefault="00071DB4"/>
        </w:tc>
        <w:tc>
          <w:tcPr>
            <w:tcW w:w="4030" w:type="dxa"/>
            <w:shd w:val="clear" w:color="auto" w:fill="auto"/>
          </w:tcPr>
          <w:p w14:paraId="784A1D03" w14:textId="4C0F963A" w:rsidR="00071DB4" w:rsidRPr="00172B07" w:rsidRDefault="00071DB4" w:rsidP="0025136F"/>
        </w:tc>
        <w:tc>
          <w:tcPr>
            <w:tcW w:w="2975" w:type="dxa"/>
            <w:shd w:val="clear" w:color="auto" w:fill="auto"/>
            <w:vAlign w:val="bottom"/>
          </w:tcPr>
          <w:p w14:paraId="4E47EBF5" w14:textId="15CBF6B4" w:rsidR="00071DB4" w:rsidRPr="00172B07" w:rsidRDefault="00071DB4"/>
        </w:tc>
      </w:tr>
      <w:tr w:rsidR="00071DB4" w:rsidRPr="007543CC" w14:paraId="1D893CCF" w14:textId="77777777">
        <w:tc>
          <w:tcPr>
            <w:tcW w:w="2066" w:type="dxa"/>
            <w:shd w:val="clear" w:color="auto" w:fill="auto"/>
          </w:tcPr>
          <w:p w14:paraId="3C9EB678" w14:textId="77777777" w:rsidR="00071DB4" w:rsidRPr="00172B07" w:rsidRDefault="00C56F82">
            <w:pPr>
              <w:rPr>
                <w:u w:val="single"/>
              </w:rPr>
            </w:pPr>
            <w:r w:rsidRPr="00172B07">
              <w:t>Исполнитель</w:t>
            </w:r>
          </w:p>
        </w:tc>
        <w:tc>
          <w:tcPr>
            <w:tcW w:w="4030" w:type="dxa"/>
            <w:shd w:val="clear" w:color="auto" w:fill="auto"/>
          </w:tcPr>
          <w:p w14:paraId="2FCADEC1" w14:textId="77777777" w:rsidR="00071DB4" w:rsidRPr="00172B07" w:rsidRDefault="00C56F82">
            <w:pPr>
              <w:tabs>
                <w:tab w:val="left" w:pos="7755"/>
              </w:tabs>
            </w:pPr>
            <w:r w:rsidRPr="00172B07">
              <w:t>Начальник отдела</w:t>
            </w:r>
          </w:p>
          <w:p w14:paraId="14D05EB1" w14:textId="3EEC1828" w:rsidR="00071DB4" w:rsidRPr="00172B07" w:rsidRDefault="00C56F82">
            <w:pPr>
              <w:tabs>
                <w:tab w:val="left" w:pos="7755"/>
              </w:tabs>
              <w:rPr>
                <w:u w:val="single"/>
              </w:rPr>
            </w:pPr>
            <w:r w:rsidRPr="00172B07">
              <w:t>Комплексных исследований, стандартизации и логистического сопровождения проектов</w:t>
            </w:r>
          </w:p>
        </w:tc>
        <w:tc>
          <w:tcPr>
            <w:tcW w:w="2975" w:type="dxa"/>
            <w:shd w:val="clear" w:color="auto" w:fill="auto"/>
            <w:vAlign w:val="bottom"/>
          </w:tcPr>
          <w:p w14:paraId="18CD7835" w14:textId="3B7C6E7C" w:rsidR="00071DB4" w:rsidRPr="007543CC" w:rsidRDefault="00C56F82">
            <w:pPr>
              <w:jc w:val="right"/>
              <w:rPr>
                <w:u w:val="single"/>
              </w:rPr>
            </w:pPr>
            <w:r w:rsidRPr="00172B07">
              <w:t>И.П. Потапов</w:t>
            </w:r>
          </w:p>
        </w:tc>
      </w:tr>
    </w:tbl>
    <w:p w14:paraId="34EE837A" w14:textId="77777777" w:rsidR="00071DB4" w:rsidRPr="007543CC" w:rsidRDefault="00071DB4">
      <w:pPr>
        <w:jc w:val="both"/>
        <w:rPr>
          <w:sz w:val="24"/>
          <w:szCs w:val="24"/>
        </w:rPr>
      </w:pPr>
    </w:p>
    <w:sectPr w:rsidR="00071DB4" w:rsidRPr="007543CC">
      <w:headerReference w:type="first" r:id="rId75"/>
      <w:footerReference w:type="first" r:id="rId76"/>
      <w:pgSz w:w="11906" w:h="16838"/>
      <w:pgMar w:top="1701" w:right="1418" w:bottom="1701" w:left="1418" w:header="1304" w:footer="1304" w:gutter="0"/>
      <w:cols w:space="720" w:equalWidth="0">
        <w:col w:w="9689"/>
      </w:cols>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72B6D" w14:textId="77777777" w:rsidR="002B1886" w:rsidRDefault="002B1886">
      <w:r>
        <w:separator/>
      </w:r>
    </w:p>
  </w:endnote>
  <w:endnote w:type="continuationSeparator" w:id="0">
    <w:p w14:paraId="38B927C5" w14:textId="77777777" w:rsidR="002B1886" w:rsidRDefault="002B1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Gungsuh">
    <w:altName w:val="Malgun Gothic"/>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C7F00" w14:textId="0042F852" w:rsidR="00303282" w:rsidRDefault="00303282">
    <w:pPr>
      <w:pBdr>
        <w:top w:val="nil"/>
        <w:left w:val="nil"/>
        <w:bottom w:val="nil"/>
        <w:right w:val="nil"/>
        <w:between w:val="nil"/>
      </w:pBdr>
      <w:tabs>
        <w:tab w:val="center" w:pos="4677"/>
        <w:tab w:val="right" w:pos="9355"/>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B07F2B">
      <w:rPr>
        <w:noProof/>
        <w:color w:val="000000"/>
        <w:sz w:val="20"/>
        <w:szCs w:val="20"/>
      </w:rPr>
      <w:t>4</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3CBE7" w14:textId="27FBD060" w:rsidR="00303282" w:rsidRDefault="00303282">
    <w:pPr>
      <w:pBdr>
        <w:top w:val="nil"/>
        <w:left w:val="nil"/>
        <w:bottom w:val="nil"/>
        <w:right w:val="nil"/>
        <w:between w:val="nil"/>
      </w:pBdr>
      <w:tabs>
        <w:tab w:val="center" w:pos="4677"/>
        <w:tab w:val="right" w:pos="9355"/>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B07F2B">
      <w:rPr>
        <w:noProof/>
        <w:color w:val="000000"/>
        <w:sz w:val="20"/>
        <w:szCs w:val="20"/>
      </w:rPr>
      <w:t>3</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16B3D" w14:textId="77777777" w:rsidR="00303282" w:rsidRDefault="00303282">
    <w:pPr>
      <w:pBdr>
        <w:top w:val="nil"/>
        <w:left w:val="nil"/>
        <w:bottom w:val="nil"/>
        <w:right w:val="nil"/>
        <w:between w:val="nil"/>
      </w:pBdr>
      <w:tabs>
        <w:tab w:val="center" w:pos="4677"/>
        <w:tab w:val="right" w:pos="9355"/>
      </w:tabs>
      <w:jc w:val="right"/>
      <w:rPr>
        <w:color w:val="000000"/>
        <w:sz w:val="20"/>
        <w:szCs w:val="20"/>
      </w:rPr>
    </w:pPr>
    <w:r>
      <w:rPr>
        <w:color w:val="000000"/>
        <w:sz w:val="20"/>
        <w:szCs w:val="20"/>
      </w:rPr>
      <w:t>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8C80F" w14:textId="1DC13976" w:rsidR="00303282" w:rsidRDefault="00303282">
    <w:pPr>
      <w:pBdr>
        <w:top w:val="nil"/>
        <w:left w:val="nil"/>
        <w:bottom w:val="nil"/>
        <w:right w:val="nil"/>
        <w:between w:val="nil"/>
      </w:pBdr>
      <w:tabs>
        <w:tab w:val="center" w:pos="4677"/>
        <w:tab w:val="right" w:pos="9355"/>
      </w:tabs>
      <w:rPr>
        <w:color w:val="000000"/>
      </w:rPr>
    </w:pPr>
    <w:r>
      <w:rPr>
        <w:color w:val="000000"/>
      </w:rPr>
      <w:fldChar w:fldCharType="begin"/>
    </w:r>
    <w:r>
      <w:rPr>
        <w:color w:val="000000"/>
      </w:rPr>
      <w:instrText>PAGE</w:instrText>
    </w:r>
    <w:r>
      <w:rPr>
        <w:color w:val="000000"/>
      </w:rPr>
      <w:fldChar w:fldCharType="separate"/>
    </w:r>
    <w:r w:rsidR="00B07F2B">
      <w:rPr>
        <w:noProof/>
        <w:color w:val="000000"/>
      </w:rPr>
      <w:t>6</w:t>
    </w:r>
    <w:r>
      <w:rPr>
        <w:color w:val="00000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7FA10" w14:textId="29F9F14E" w:rsidR="00303282" w:rsidRPr="00A15513" w:rsidRDefault="00303282">
    <w:pPr>
      <w:pBdr>
        <w:top w:val="nil"/>
        <w:left w:val="nil"/>
        <w:bottom w:val="nil"/>
        <w:right w:val="nil"/>
        <w:between w:val="nil"/>
      </w:pBdr>
      <w:tabs>
        <w:tab w:val="center" w:pos="4677"/>
        <w:tab w:val="right" w:pos="9355"/>
      </w:tabs>
      <w:jc w:val="right"/>
      <w:rPr>
        <w:color w:val="000000"/>
        <w:sz w:val="24"/>
        <w:szCs w:val="24"/>
      </w:rPr>
    </w:pPr>
    <w:r w:rsidRPr="00A15513">
      <w:rPr>
        <w:color w:val="000000"/>
        <w:sz w:val="24"/>
        <w:szCs w:val="24"/>
      </w:rPr>
      <w:fldChar w:fldCharType="begin"/>
    </w:r>
    <w:r w:rsidRPr="00A15513">
      <w:rPr>
        <w:color w:val="000000"/>
        <w:sz w:val="24"/>
        <w:szCs w:val="24"/>
      </w:rPr>
      <w:instrText>PAGE</w:instrText>
    </w:r>
    <w:r w:rsidRPr="00A15513">
      <w:rPr>
        <w:color w:val="000000"/>
        <w:sz w:val="24"/>
        <w:szCs w:val="24"/>
      </w:rPr>
      <w:fldChar w:fldCharType="separate"/>
    </w:r>
    <w:r w:rsidR="00B07F2B">
      <w:rPr>
        <w:noProof/>
        <w:color w:val="000000"/>
        <w:sz w:val="24"/>
        <w:szCs w:val="24"/>
      </w:rPr>
      <w:t>5</w:t>
    </w:r>
    <w:r w:rsidRPr="00A15513">
      <w:rPr>
        <w:color w:val="000000"/>
        <w:sz w:val="24"/>
        <w:szCs w:val="24"/>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249C3" w14:textId="77777777" w:rsidR="00303282" w:rsidRDefault="00303282">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F520B" w14:textId="77777777" w:rsidR="00303282" w:rsidRDefault="00303282">
    <w:pPr>
      <w:pBdr>
        <w:top w:val="nil"/>
        <w:left w:val="nil"/>
        <w:bottom w:val="nil"/>
        <w:right w:val="nil"/>
        <w:between w:val="nil"/>
      </w:pBdr>
      <w:tabs>
        <w:tab w:val="center" w:pos="4677"/>
        <w:tab w:val="right" w:pos="9355"/>
      </w:tabs>
      <w:rPr>
        <w:color w:val="00000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22014" w14:textId="6D6333A6" w:rsidR="00303282" w:rsidRDefault="00303282">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F25229">
      <w:rPr>
        <w:noProof/>
        <w:color w:val="000000"/>
      </w:rPr>
      <w:t>100</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6DE78" w14:textId="77777777" w:rsidR="002B1886" w:rsidRDefault="002B1886">
      <w:r>
        <w:separator/>
      </w:r>
    </w:p>
  </w:footnote>
  <w:footnote w:type="continuationSeparator" w:id="0">
    <w:p w14:paraId="7DA8ACC4" w14:textId="77777777" w:rsidR="002B1886" w:rsidRDefault="002B18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DC140" w14:textId="77777777" w:rsidR="00303282" w:rsidRDefault="00303282">
    <w:pPr>
      <w:pBdr>
        <w:top w:val="nil"/>
        <w:left w:val="nil"/>
        <w:bottom w:val="nil"/>
        <w:right w:val="nil"/>
        <w:between w:val="nil"/>
      </w:pBdr>
      <w:tabs>
        <w:tab w:val="center" w:pos="4677"/>
        <w:tab w:val="right" w:pos="9355"/>
      </w:tabs>
      <w:rPr>
        <w:b/>
        <w:color w:val="000000"/>
        <w:sz w:val="20"/>
        <w:szCs w:val="20"/>
      </w:rPr>
    </w:pPr>
    <w:r>
      <w:rPr>
        <w:b/>
        <w:color w:val="000000"/>
        <w:sz w:val="20"/>
        <w:szCs w:val="20"/>
      </w:rPr>
      <w:t>СП 34.13330.2020</w:t>
    </w:r>
  </w:p>
  <w:p w14:paraId="45BB9FB2" w14:textId="77777777" w:rsidR="00303282" w:rsidRDefault="00303282">
    <w:pPr>
      <w:pBdr>
        <w:top w:val="nil"/>
        <w:left w:val="nil"/>
        <w:bottom w:val="nil"/>
        <w:right w:val="nil"/>
        <w:between w:val="nil"/>
      </w:pBdr>
      <w:tabs>
        <w:tab w:val="center" w:pos="4677"/>
        <w:tab w:val="right" w:pos="9355"/>
      </w:tabs>
      <w:rPr>
        <w:b/>
        <w:color w:val="000000"/>
        <w:sz w:val="20"/>
        <w:szCs w:val="20"/>
      </w:rPr>
    </w:pPr>
    <w:r>
      <w:rPr>
        <w:b/>
        <w:color w:val="000000"/>
        <w:sz w:val="20"/>
        <w:szCs w:val="20"/>
      </w:rPr>
      <w:t>«СНиП 2.05.02-85* Автомобильные дороги»</w:t>
    </w:r>
  </w:p>
  <w:p w14:paraId="49EA5BA3" w14:textId="77777777" w:rsidR="00303282" w:rsidRDefault="00303282">
    <w:pPr>
      <w:pBdr>
        <w:top w:val="nil"/>
        <w:left w:val="nil"/>
        <w:bottom w:val="nil"/>
        <w:right w:val="nil"/>
        <w:between w:val="nil"/>
      </w:pBdr>
      <w:tabs>
        <w:tab w:val="center" w:pos="4677"/>
        <w:tab w:val="right" w:pos="9355"/>
      </w:tabs>
      <w:rPr>
        <w:b/>
        <w:color w:val="000000"/>
        <w:sz w:val="20"/>
        <w:szCs w:val="20"/>
      </w:rPr>
    </w:pPr>
    <w:r>
      <w:rPr>
        <w:b/>
        <w:color w:val="000000"/>
        <w:sz w:val="20"/>
        <w:szCs w:val="20"/>
      </w:rPr>
      <w:t>(проект, вторая редакция)</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B99B2" w14:textId="77777777" w:rsidR="00303282" w:rsidRDefault="00303282" w:rsidP="00C13D2B">
    <w:pPr>
      <w:jc w:val="right"/>
      <w:rPr>
        <w:b/>
        <w:color w:val="000000"/>
        <w:sz w:val="20"/>
        <w:szCs w:val="20"/>
      </w:rPr>
    </w:pPr>
    <w:r>
      <w:rPr>
        <w:b/>
        <w:color w:val="000000"/>
        <w:sz w:val="20"/>
        <w:szCs w:val="20"/>
      </w:rPr>
      <w:t>СП 34.13330.2020</w:t>
    </w:r>
  </w:p>
  <w:p w14:paraId="10A44431" w14:textId="77777777" w:rsidR="00303282" w:rsidRDefault="00303282">
    <w:pPr>
      <w:pBdr>
        <w:top w:val="nil"/>
        <w:left w:val="nil"/>
        <w:bottom w:val="nil"/>
        <w:right w:val="nil"/>
        <w:between w:val="nil"/>
      </w:pBdr>
      <w:tabs>
        <w:tab w:val="center" w:pos="4677"/>
        <w:tab w:val="right" w:pos="9355"/>
      </w:tabs>
      <w:jc w:val="right"/>
      <w:rPr>
        <w:b/>
        <w:color w:val="000000"/>
        <w:sz w:val="20"/>
        <w:szCs w:val="20"/>
      </w:rPr>
    </w:pPr>
    <w:r>
      <w:rPr>
        <w:b/>
        <w:color w:val="000000"/>
        <w:sz w:val="20"/>
        <w:szCs w:val="20"/>
      </w:rPr>
      <w:t>«СНиП 2.05.02-85* Автомобильные дороги»</w:t>
    </w:r>
  </w:p>
  <w:p w14:paraId="08D8CF77" w14:textId="5E996F5D" w:rsidR="00303282" w:rsidRDefault="00303282">
    <w:pPr>
      <w:pBdr>
        <w:top w:val="nil"/>
        <w:left w:val="nil"/>
        <w:bottom w:val="nil"/>
        <w:right w:val="nil"/>
        <w:between w:val="nil"/>
      </w:pBdr>
      <w:tabs>
        <w:tab w:val="center" w:pos="4677"/>
        <w:tab w:val="right" w:pos="9355"/>
      </w:tabs>
      <w:jc w:val="right"/>
      <w:rPr>
        <w:b/>
        <w:color w:val="000000"/>
        <w:sz w:val="20"/>
        <w:szCs w:val="20"/>
      </w:rPr>
    </w:pPr>
    <w:r>
      <w:rPr>
        <w:b/>
        <w:color w:val="000000"/>
        <w:sz w:val="20"/>
        <w:szCs w:val="20"/>
      </w:rPr>
      <w:t>(проект, вторая редакция)</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83AB4" w14:textId="77777777" w:rsidR="00303282" w:rsidRDefault="00303282">
    <w:pPr>
      <w:pBdr>
        <w:top w:val="nil"/>
        <w:left w:val="nil"/>
        <w:bottom w:val="nil"/>
        <w:right w:val="nil"/>
        <w:between w:val="nil"/>
      </w:pBdr>
      <w:tabs>
        <w:tab w:val="center" w:pos="4677"/>
        <w:tab w:val="right" w:pos="9355"/>
      </w:tabs>
      <w:jc w:val="right"/>
      <w:rPr>
        <w:b/>
        <w:color w:val="000000"/>
        <w:sz w:val="20"/>
        <w:szCs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0D512" w14:textId="77777777" w:rsidR="00303282" w:rsidRDefault="00303282">
    <w:pPr>
      <w:pBdr>
        <w:top w:val="nil"/>
        <w:left w:val="nil"/>
        <w:bottom w:val="nil"/>
        <w:right w:val="nil"/>
        <w:between w:val="nil"/>
      </w:pBdr>
      <w:tabs>
        <w:tab w:val="center" w:pos="4677"/>
        <w:tab w:val="right" w:pos="9355"/>
      </w:tabs>
      <w:rPr>
        <w:color w:val="000000"/>
        <w:sz w:val="24"/>
        <w:szCs w:val="24"/>
      </w:rPr>
    </w:pPr>
    <w:r>
      <w:rPr>
        <w:color w:val="000000"/>
        <w:sz w:val="24"/>
        <w:szCs w:val="24"/>
      </w:rPr>
      <w:t>СП 34.13330.2020</w:t>
    </w:r>
  </w:p>
  <w:p w14:paraId="1CCAF061" w14:textId="77777777" w:rsidR="00303282" w:rsidRDefault="00303282">
    <w:pPr>
      <w:pBdr>
        <w:top w:val="nil"/>
        <w:left w:val="nil"/>
        <w:bottom w:val="nil"/>
        <w:right w:val="nil"/>
        <w:between w:val="nil"/>
      </w:pBdr>
      <w:tabs>
        <w:tab w:val="center" w:pos="4677"/>
        <w:tab w:val="right" w:pos="9355"/>
      </w:tabs>
      <w:rPr>
        <w:b/>
        <w:color w:val="000000"/>
        <w:sz w:val="20"/>
        <w:szCs w:val="20"/>
      </w:rPr>
    </w:pPr>
    <w:r>
      <w:rPr>
        <w:b/>
        <w:color w:val="000000"/>
        <w:sz w:val="20"/>
        <w:szCs w:val="20"/>
      </w:rPr>
      <w:t>«СНиП 2.05.02-85* Автомобильные дороги»</w:t>
    </w:r>
  </w:p>
  <w:p w14:paraId="30746EBD" w14:textId="2743E785" w:rsidR="00303282" w:rsidRDefault="00303282">
    <w:pPr>
      <w:pBdr>
        <w:top w:val="nil"/>
        <w:left w:val="nil"/>
        <w:bottom w:val="nil"/>
        <w:right w:val="nil"/>
        <w:between w:val="nil"/>
      </w:pBdr>
      <w:tabs>
        <w:tab w:val="center" w:pos="4677"/>
        <w:tab w:val="right" w:pos="9355"/>
      </w:tabs>
      <w:rPr>
        <w:b/>
        <w:color w:val="000000"/>
        <w:sz w:val="20"/>
        <w:szCs w:val="20"/>
      </w:rPr>
    </w:pPr>
    <w:r>
      <w:rPr>
        <w:b/>
        <w:color w:val="000000"/>
        <w:sz w:val="20"/>
        <w:szCs w:val="20"/>
      </w:rPr>
      <w:t>(проект, вторая редакция)</w:t>
    </w:r>
  </w:p>
  <w:p w14:paraId="7DC916A8" w14:textId="77777777" w:rsidR="00303282" w:rsidRDefault="00303282">
    <w:pPr>
      <w:pBdr>
        <w:top w:val="nil"/>
        <w:left w:val="nil"/>
        <w:bottom w:val="nil"/>
        <w:right w:val="nil"/>
        <w:between w:val="nil"/>
      </w:pBdr>
      <w:tabs>
        <w:tab w:val="center" w:pos="4677"/>
        <w:tab w:val="right" w:pos="9355"/>
      </w:tabs>
      <w:jc w:val="right"/>
      <w:rPr>
        <w:i/>
        <w:color w:val="000000"/>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3C8A6" w14:textId="77777777" w:rsidR="00303282" w:rsidRDefault="00303282">
    <w:pPr>
      <w:pBdr>
        <w:top w:val="nil"/>
        <w:left w:val="nil"/>
        <w:bottom w:val="nil"/>
        <w:right w:val="nil"/>
        <w:between w:val="nil"/>
      </w:pBdr>
      <w:tabs>
        <w:tab w:val="center" w:pos="4677"/>
        <w:tab w:val="right" w:pos="9355"/>
      </w:tabs>
      <w:jc w:val="right"/>
      <w:rPr>
        <w:color w:val="000000"/>
        <w:sz w:val="24"/>
        <w:szCs w:val="24"/>
      </w:rPr>
    </w:pPr>
    <w:r>
      <w:rPr>
        <w:color w:val="000000"/>
        <w:sz w:val="24"/>
        <w:szCs w:val="24"/>
      </w:rPr>
      <w:t>СП 34.13330.2020</w:t>
    </w:r>
  </w:p>
  <w:p w14:paraId="54756810" w14:textId="77777777" w:rsidR="00303282" w:rsidRDefault="00303282">
    <w:pPr>
      <w:pBdr>
        <w:top w:val="nil"/>
        <w:left w:val="nil"/>
        <w:bottom w:val="nil"/>
        <w:right w:val="nil"/>
        <w:between w:val="nil"/>
      </w:pBdr>
      <w:tabs>
        <w:tab w:val="center" w:pos="4677"/>
        <w:tab w:val="right" w:pos="9355"/>
      </w:tabs>
      <w:jc w:val="right"/>
      <w:rPr>
        <w:b/>
        <w:color w:val="000000"/>
        <w:sz w:val="20"/>
        <w:szCs w:val="20"/>
      </w:rPr>
    </w:pPr>
    <w:r>
      <w:rPr>
        <w:b/>
        <w:color w:val="000000"/>
        <w:sz w:val="20"/>
        <w:szCs w:val="20"/>
      </w:rPr>
      <w:t>«СНиП 2.05.02-85* Автомобильные дороги»</w:t>
    </w:r>
  </w:p>
  <w:p w14:paraId="37260CE6" w14:textId="77777777" w:rsidR="00303282" w:rsidRDefault="00303282">
    <w:pPr>
      <w:pBdr>
        <w:top w:val="nil"/>
        <w:left w:val="nil"/>
        <w:bottom w:val="nil"/>
        <w:right w:val="nil"/>
        <w:between w:val="nil"/>
      </w:pBdr>
      <w:tabs>
        <w:tab w:val="center" w:pos="4677"/>
        <w:tab w:val="right" w:pos="9355"/>
      </w:tabs>
      <w:jc w:val="right"/>
      <w:rPr>
        <w:b/>
        <w:color w:val="000000"/>
        <w:sz w:val="20"/>
        <w:szCs w:val="20"/>
      </w:rPr>
    </w:pPr>
    <w:r>
      <w:rPr>
        <w:b/>
        <w:color w:val="000000"/>
        <w:sz w:val="20"/>
        <w:szCs w:val="20"/>
      </w:rPr>
      <w:t>(проект, вторая редакция)</w:t>
    </w:r>
  </w:p>
  <w:p w14:paraId="49C99A49" w14:textId="77777777" w:rsidR="00303282" w:rsidRDefault="00303282">
    <w:pPr>
      <w:pBdr>
        <w:top w:val="nil"/>
        <w:left w:val="nil"/>
        <w:bottom w:val="nil"/>
        <w:right w:val="nil"/>
        <w:between w:val="nil"/>
      </w:pBdr>
      <w:tabs>
        <w:tab w:val="center" w:pos="4677"/>
        <w:tab w:val="right" w:pos="9355"/>
      </w:tabs>
      <w:jc w:val="right"/>
      <w:rPr>
        <w:i/>
        <w:color w:val="000000"/>
        <w:sz w:val="20"/>
        <w:szCs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49FB9" w14:textId="77777777" w:rsidR="00303282" w:rsidRDefault="00303282">
    <w:pPr>
      <w:pBdr>
        <w:top w:val="nil"/>
        <w:left w:val="nil"/>
        <w:bottom w:val="nil"/>
        <w:right w:val="nil"/>
        <w:between w:val="nil"/>
      </w:pBdr>
      <w:tabs>
        <w:tab w:val="center" w:pos="4677"/>
        <w:tab w:val="right" w:pos="9355"/>
      </w:tabs>
      <w:jc w:val="right"/>
      <w:rPr>
        <w:color w:val="000000"/>
        <w:sz w:val="24"/>
        <w:szCs w:val="24"/>
      </w:rPr>
    </w:pPr>
    <w:r>
      <w:rPr>
        <w:color w:val="000000"/>
      </w:rPr>
      <w:t xml:space="preserve">Изменение № 1 к </w:t>
    </w:r>
    <w:r>
      <w:rPr>
        <w:color w:val="000000"/>
        <w:sz w:val="24"/>
        <w:szCs w:val="24"/>
      </w:rPr>
      <w:t>СП 34.13330.2012</w:t>
    </w:r>
  </w:p>
  <w:p w14:paraId="3EE0524D" w14:textId="77777777" w:rsidR="00303282" w:rsidRDefault="00303282">
    <w:pPr>
      <w:pBdr>
        <w:top w:val="nil"/>
        <w:left w:val="nil"/>
        <w:bottom w:val="nil"/>
        <w:right w:val="nil"/>
        <w:between w:val="nil"/>
      </w:pBdr>
      <w:tabs>
        <w:tab w:val="center" w:pos="4677"/>
        <w:tab w:val="right" w:pos="9355"/>
      </w:tabs>
      <w:jc w:val="right"/>
      <w:rPr>
        <w:i/>
        <w:color w:val="000000"/>
        <w:sz w:val="20"/>
        <w:szCs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3A7B2" w14:textId="77777777" w:rsidR="00303282" w:rsidRDefault="00303282">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E42DD"/>
    <w:multiLevelType w:val="multilevel"/>
    <w:tmpl w:val="9F5AA8B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270351EA"/>
    <w:multiLevelType w:val="multilevel"/>
    <w:tmpl w:val="9F76D920"/>
    <w:lvl w:ilvl="0">
      <w:start w:val="1"/>
      <w:numFmt w:val="decimal"/>
      <w:pStyle w:val="a"/>
      <w:lvlText w:val="%1."/>
      <w:lvlJc w:val="left"/>
      <w:pPr>
        <w:tabs>
          <w:tab w:val="num" w:pos="720"/>
        </w:tabs>
        <w:ind w:left="720" w:hanging="720"/>
      </w:pPr>
    </w:lvl>
    <w:lvl w:ilvl="1">
      <w:start w:val="1"/>
      <w:numFmt w:val="decimal"/>
      <w:pStyle w:val="a0"/>
      <w:lvlText w:val="%2."/>
      <w:lvlJc w:val="left"/>
      <w:pPr>
        <w:tabs>
          <w:tab w:val="num" w:pos="1440"/>
        </w:tabs>
        <w:ind w:left="1440" w:hanging="720"/>
      </w:pPr>
    </w:lvl>
    <w:lvl w:ilvl="2">
      <w:start w:val="1"/>
      <w:numFmt w:val="decimal"/>
      <w:pStyle w:val="a1"/>
      <w:lvlText w:val="%3."/>
      <w:lvlJc w:val="left"/>
      <w:pPr>
        <w:tabs>
          <w:tab w:val="num" w:pos="2160"/>
        </w:tabs>
        <w:ind w:left="2160" w:hanging="720"/>
      </w:pPr>
    </w:lvl>
    <w:lvl w:ilvl="3">
      <w:start w:val="1"/>
      <w:numFmt w:val="decimal"/>
      <w:pStyle w:val="a2"/>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B7444EB"/>
    <w:multiLevelType w:val="multilevel"/>
    <w:tmpl w:val="6998739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C270F5"/>
    <w:multiLevelType w:val="multilevel"/>
    <w:tmpl w:val="832834E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33A33A4D"/>
    <w:multiLevelType w:val="multilevel"/>
    <w:tmpl w:val="A6547ED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61A30597"/>
    <w:multiLevelType w:val="multilevel"/>
    <w:tmpl w:val="24063D3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654B2AA1"/>
    <w:multiLevelType w:val="multilevel"/>
    <w:tmpl w:val="CE7E3AE8"/>
    <w:lvl w:ilvl="0">
      <w:start w:val="1"/>
      <w:numFmt w:val="bullet"/>
      <w:lvlText w:val="−"/>
      <w:lvlJc w:val="left"/>
      <w:pPr>
        <w:ind w:left="1353" w:hanging="359"/>
      </w:pPr>
      <w:rPr>
        <w:rFonts w:ascii="Noto Sans Symbols" w:eastAsia="Noto Sans Symbols" w:hAnsi="Noto Sans Symbols" w:cs="Noto Sans Symbols"/>
        <w:b w:val="0"/>
        <w:i w:val="0"/>
        <w:color w:val="auto"/>
        <w:sz w:val="24"/>
        <w:szCs w:val="24"/>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67C83285"/>
    <w:multiLevelType w:val="multilevel"/>
    <w:tmpl w:val="A44C70E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6F803EC6"/>
    <w:multiLevelType w:val="hybridMultilevel"/>
    <w:tmpl w:val="F40AAD58"/>
    <w:lvl w:ilvl="0" w:tplc="506A8A66">
      <w:start w:val="1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
  </w:num>
  <w:num w:numId="2">
    <w:abstractNumId w:val="0"/>
  </w:num>
  <w:num w:numId="3">
    <w:abstractNumId w:val="2"/>
  </w:num>
  <w:num w:numId="4">
    <w:abstractNumId w:val="6"/>
  </w:num>
  <w:num w:numId="5">
    <w:abstractNumId w:val="3"/>
  </w:num>
  <w:num w:numId="6">
    <w:abstractNumId w:val="5"/>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DB4"/>
    <w:rsid w:val="0000555E"/>
    <w:rsid w:val="00011521"/>
    <w:rsid w:val="00011B0F"/>
    <w:rsid w:val="00020227"/>
    <w:rsid w:val="00024114"/>
    <w:rsid w:val="00030097"/>
    <w:rsid w:val="000465CF"/>
    <w:rsid w:val="00052A93"/>
    <w:rsid w:val="000551FE"/>
    <w:rsid w:val="00071DB4"/>
    <w:rsid w:val="000900E8"/>
    <w:rsid w:val="0009628B"/>
    <w:rsid w:val="000C6AD2"/>
    <w:rsid w:val="00106D50"/>
    <w:rsid w:val="00116695"/>
    <w:rsid w:val="00117004"/>
    <w:rsid w:val="00126E52"/>
    <w:rsid w:val="00126F89"/>
    <w:rsid w:val="001413B9"/>
    <w:rsid w:val="00143EFB"/>
    <w:rsid w:val="00145869"/>
    <w:rsid w:val="00150367"/>
    <w:rsid w:val="00151AF3"/>
    <w:rsid w:val="00155315"/>
    <w:rsid w:val="0016114D"/>
    <w:rsid w:val="00172B07"/>
    <w:rsid w:val="00180F1F"/>
    <w:rsid w:val="00183357"/>
    <w:rsid w:val="001855F1"/>
    <w:rsid w:val="00194006"/>
    <w:rsid w:val="001948B4"/>
    <w:rsid w:val="001A2123"/>
    <w:rsid w:val="001A24B9"/>
    <w:rsid w:val="001B027E"/>
    <w:rsid w:val="001C3C7C"/>
    <w:rsid w:val="001D1492"/>
    <w:rsid w:val="001D42F9"/>
    <w:rsid w:val="00203557"/>
    <w:rsid w:val="00203F03"/>
    <w:rsid w:val="00215F5A"/>
    <w:rsid w:val="002243A3"/>
    <w:rsid w:val="00232B4E"/>
    <w:rsid w:val="00250C25"/>
    <w:rsid w:val="0025136F"/>
    <w:rsid w:val="00282842"/>
    <w:rsid w:val="00286C27"/>
    <w:rsid w:val="002B1886"/>
    <w:rsid w:val="002C0C24"/>
    <w:rsid w:val="002D1001"/>
    <w:rsid w:val="002D5185"/>
    <w:rsid w:val="002E09C3"/>
    <w:rsid w:val="002F5863"/>
    <w:rsid w:val="002F73B5"/>
    <w:rsid w:val="00303282"/>
    <w:rsid w:val="00303387"/>
    <w:rsid w:val="0032671D"/>
    <w:rsid w:val="0034319C"/>
    <w:rsid w:val="00343811"/>
    <w:rsid w:val="00343873"/>
    <w:rsid w:val="0036487F"/>
    <w:rsid w:val="003667B7"/>
    <w:rsid w:val="00366913"/>
    <w:rsid w:val="0038389A"/>
    <w:rsid w:val="003A0FF9"/>
    <w:rsid w:val="003A33C8"/>
    <w:rsid w:val="003A5CFB"/>
    <w:rsid w:val="003A7BE6"/>
    <w:rsid w:val="003F0DC6"/>
    <w:rsid w:val="003F3F03"/>
    <w:rsid w:val="003F41AD"/>
    <w:rsid w:val="003F7744"/>
    <w:rsid w:val="00400614"/>
    <w:rsid w:val="00401AE4"/>
    <w:rsid w:val="00415634"/>
    <w:rsid w:val="00415DF2"/>
    <w:rsid w:val="00416C77"/>
    <w:rsid w:val="00433772"/>
    <w:rsid w:val="00452306"/>
    <w:rsid w:val="00464519"/>
    <w:rsid w:val="00480E6B"/>
    <w:rsid w:val="00494D92"/>
    <w:rsid w:val="004C1919"/>
    <w:rsid w:val="004C7946"/>
    <w:rsid w:val="004D4CBD"/>
    <w:rsid w:val="004E1E46"/>
    <w:rsid w:val="004E2D5C"/>
    <w:rsid w:val="004E48BF"/>
    <w:rsid w:val="00501206"/>
    <w:rsid w:val="00501F5B"/>
    <w:rsid w:val="005063AE"/>
    <w:rsid w:val="00517474"/>
    <w:rsid w:val="00524182"/>
    <w:rsid w:val="00526E1F"/>
    <w:rsid w:val="00527B79"/>
    <w:rsid w:val="00531420"/>
    <w:rsid w:val="00541525"/>
    <w:rsid w:val="005464EB"/>
    <w:rsid w:val="0055575B"/>
    <w:rsid w:val="005558B7"/>
    <w:rsid w:val="00561E15"/>
    <w:rsid w:val="00562150"/>
    <w:rsid w:val="00562246"/>
    <w:rsid w:val="00566090"/>
    <w:rsid w:val="00567219"/>
    <w:rsid w:val="005859C8"/>
    <w:rsid w:val="005C2CC5"/>
    <w:rsid w:val="005C316D"/>
    <w:rsid w:val="005D169C"/>
    <w:rsid w:val="005D442F"/>
    <w:rsid w:val="005E5ABF"/>
    <w:rsid w:val="00603308"/>
    <w:rsid w:val="006101FC"/>
    <w:rsid w:val="006139B9"/>
    <w:rsid w:val="00636AE0"/>
    <w:rsid w:val="00644E3B"/>
    <w:rsid w:val="0066302F"/>
    <w:rsid w:val="006634A4"/>
    <w:rsid w:val="00663DC0"/>
    <w:rsid w:val="0068694C"/>
    <w:rsid w:val="00693A9B"/>
    <w:rsid w:val="006A10A8"/>
    <w:rsid w:val="006A2726"/>
    <w:rsid w:val="006A2D3C"/>
    <w:rsid w:val="006A444B"/>
    <w:rsid w:val="006C2846"/>
    <w:rsid w:val="006C48A7"/>
    <w:rsid w:val="006D45FB"/>
    <w:rsid w:val="00706B6F"/>
    <w:rsid w:val="007118AD"/>
    <w:rsid w:val="00711ADA"/>
    <w:rsid w:val="007226CC"/>
    <w:rsid w:val="00724443"/>
    <w:rsid w:val="00726A41"/>
    <w:rsid w:val="00736E5D"/>
    <w:rsid w:val="007522F3"/>
    <w:rsid w:val="00752B9A"/>
    <w:rsid w:val="007543CC"/>
    <w:rsid w:val="0075688E"/>
    <w:rsid w:val="00760513"/>
    <w:rsid w:val="00763656"/>
    <w:rsid w:val="00765306"/>
    <w:rsid w:val="007774AD"/>
    <w:rsid w:val="0079062E"/>
    <w:rsid w:val="0079321D"/>
    <w:rsid w:val="007B24F8"/>
    <w:rsid w:val="007C56EE"/>
    <w:rsid w:val="007C6DCF"/>
    <w:rsid w:val="007D3762"/>
    <w:rsid w:val="007D4E5B"/>
    <w:rsid w:val="0081334B"/>
    <w:rsid w:val="00813F29"/>
    <w:rsid w:val="008232D5"/>
    <w:rsid w:val="0084281E"/>
    <w:rsid w:val="00843AC1"/>
    <w:rsid w:val="0088080F"/>
    <w:rsid w:val="008C1B40"/>
    <w:rsid w:val="008D1D83"/>
    <w:rsid w:val="008F0CA4"/>
    <w:rsid w:val="008F1D87"/>
    <w:rsid w:val="00900450"/>
    <w:rsid w:val="00900469"/>
    <w:rsid w:val="009006BB"/>
    <w:rsid w:val="00900D09"/>
    <w:rsid w:val="00906583"/>
    <w:rsid w:val="0092187E"/>
    <w:rsid w:val="0093450E"/>
    <w:rsid w:val="00944EA7"/>
    <w:rsid w:val="00961C5E"/>
    <w:rsid w:val="0097257F"/>
    <w:rsid w:val="00981D38"/>
    <w:rsid w:val="009A63A1"/>
    <w:rsid w:val="009A750F"/>
    <w:rsid w:val="009C1E48"/>
    <w:rsid w:val="009D0871"/>
    <w:rsid w:val="009D5548"/>
    <w:rsid w:val="009E7F7D"/>
    <w:rsid w:val="009F4B86"/>
    <w:rsid w:val="00A00B8D"/>
    <w:rsid w:val="00A03051"/>
    <w:rsid w:val="00A15513"/>
    <w:rsid w:val="00A17304"/>
    <w:rsid w:val="00A323D8"/>
    <w:rsid w:val="00A3683E"/>
    <w:rsid w:val="00A47B0C"/>
    <w:rsid w:val="00A47D1D"/>
    <w:rsid w:val="00A60180"/>
    <w:rsid w:val="00A83A0B"/>
    <w:rsid w:val="00A93DA3"/>
    <w:rsid w:val="00AA057C"/>
    <w:rsid w:val="00AA7096"/>
    <w:rsid w:val="00AC597E"/>
    <w:rsid w:val="00AE3917"/>
    <w:rsid w:val="00AF3C1E"/>
    <w:rsid w:val="00AF4E75"/>
    <w:rsid w:val="00AF6724"/>
    <w:rsid w:val="00B025B3"/>
    <w:rsid w:val="00B066AE"/>
    <w:rsid w:val="00B07F2B"/>
    <w:rsid w:val="00B2582E"/>
    <w:rsid w:val="00B258AD"/>
    <w:rsid w:val="00B27C89"/>
    <w:rsid w:val="00B30533"/>
    <w:rsid w:val="00B32E28"/>
    <w:rsid w:val="00B50DD4"/>
    <w:rsid w:val="00B55CB4"/>
    <w:rsid w:val="00B84D28"/>
    <w:rsid w:val="00B942F2"/>
    <w:rsid w:val="00BA0047"/>
    <w:rsid w:val="00BB21FD"/>
    <w:rsid w:val="00BB5B41"/>
    <w:rsid w:val="00BC1ADB"/>
    <w:rsid w:val="00BD388F"/>
    <w:rsid w:val="00BE34CB"/>
    <w:rsid w:val="00BE50E4"/>
    <w:rsid w:val="00BE6E0E"/>
    <w:rsid w:val="00BF2CA9"/>
    <w:rsid w:val="00BF6382"/>
    <w:rsid w:val="00C0532E"/>
    <w:rsid w:val="00C07F23"/>
    <w:rsid w:val="00C13D2B"/>
    <w:rsid w:val="00C14529"/>
    <w:rsid w:val="00C368AB"/>
    <w:rsid w:val="00C4630A"/>
    <w:rsid w:val="00C56F82"/>
    <w:rsid w:val="00C61105"/>
    <w:rsid w:val="00C75D6B"/>
    <w:rsid w:val="00C808C6"/>
    <w:rsid w:val="00C81640"/>
    <w:rsid w:val="00C83CC7"/>
    <w:rsid w:val="00C932E1"/>
    <w:rsid w:val="00CA3BA9"/>
    <w:rsid w:val="00CA5912"/>
    <w:rsid w:val="00CA7AA4"/>
    <w:rsid w:val="00CB6097"/>
    <w:rsid w:val="00CC02F6"/>
    <w:rsid w:val="00CC3A98"/>
    <w:rsid w:val="00CC40EC"/>
    <w:rsid w:val="00CC7EA8"/>
    <w:rsid w:val="00CD143A"/>
    <w:rsid w:val="00CD2627"/>
    <w:rsid w:val="00CE6854"/>
    <w:rsid w:val="00CF4ACA"/>
    <w:rsid w:val="00D03939"/>
    <w:rsid w:val="00D15038"/>
    <w:rsid w:val="00D51165"/>
    <w:rsid w:val="00D5192A"/>
    <w:rsid w:val="00D6022B"/>
    <w:rsid w:val="00D67E7E"/>
    <w:rsid w:val="00D82A3F"/>
    <w:rsid w:val="00D93F3D"/>
    <w:rsid w:val="00DA6F33"/>
    <w:rsid w:val="00DB0D6B"/>
    <w:rsid w:val="00DD34E1"/>
    <w:rsid w:val="00DE3788"/>
    <w:rsid w:val="00DF60F7"/>
    <w:rsid w:val="00E00F92"/>
    <w:rsid w:val="00E0618F"/>
    <w:rsid w:val="00E11C22"/>
    <w:rsid w:val="00E16BC3"/>
    <w:rsid w:val="00E22283"/>
    <w:rsid w:val="00E265A8"/>
    <w:rsid w:val="00E576C4"/>
    <w:rsid w:val="00E74025"/>
    <w:rsid w:val="00E81ACC"/>
    <w:rsid w:val="00E9351C"/>
    <w:rsid w:val="00E9364D"/>
    <w:rsid w:val="00EB2EC4"/>
    <w:rsid w:val="00EB4F7F"/>
    <w:rsid w:val="00EC4EA7"/>
    <w:rsid w:val="00EE60C1"/>
    <w:rsid w:val="00EF189D"/>
    <w:rsid w:val="00EF5AED"/>
    <w:rsid w:val="00F07D9A"/>
    <w:rsid w:val="00F16055"/>
    <w:rsid w:val="00F2138C"/>
    <w:rsid w:val="00F25229"/>
    <w:rsid w:val="00F269D6"/>
    <w:rsid w:val="00F455AF"/>
    <w:rsid w:val="00F45B2C"/>
    <w:rsid w:val="00F56584"/>
    <w:rsid w:val="00F762AE"/>
    <w:rsid w:val="00F91434"/>
    <w:rsid w:val="00F956F5"/>
    <w:rsid w:val="00FB2D63"/>
    <w:rsid w:val="00FC1999"/>
    <w:rsid w:val="00FD035A"/>
    <w:rsid w:val="00FE3F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4904E175"/>
  <w15:docId w15:val="{F4A83E2F-12F1-4479-AA2C-C6D0DC75B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F35141"/>
  </w:style>
  <w:style w:type="paragraph" w:styleId="1">
    <w:name w:val="heading 1"/>
    <w:basedOn w:val="a3"/>
    <w:next w:val="a3"/>
    <w:link w:val="10"/>
    <w:qFormat/>
    <w:rsid w:val="00F35141"/>
    <w:pPr>
      <w:keepNext/>
      <w:spacing w:before="240" w:after="60"/>
      <w:outlineLvl w:val="0"/>
    </w:pPr>
    <w:rPr>
      <w:rFonts w:ascii="Arial" w:hAnsi="Arial"/>
      <w:b/>
      <w:bCs/>
      <w:kern w:val="32"/>
      <w:sz w:val="32"/>
      <w:szCs w:val="32"/>
      <w:lang w:val="x-none" w:eastAsia="x-none"/>
    </w:rPr>
  </w:style>
  <w:style w:type="paragraph" w:styleId="2">
    <w:name w:val="heading 2"/>
    <w:basedOn w:val="a3"/>
    <w:next w:val="a3"/>
    <w:qFormat/>
    <w:rsid w:val="00F35141"/>
    <w:pPr>
      <w:keepNext/>
      <w:spacing w:before="240" w:after="60"/>
      <w:outlineLvl w:val="1"/>
    </w:pPr>
    <w:rPr>
      <w:rFonts w:ascii="Arial" w:hAnsi="Arial" w:cs="Arial"/>
      <w:b/>
      <w:bCs/>
      <w:i/>
      <w:iCs/>
    </w:rPr>
  </w:style>
  <w:style w:type="paragraph" w:styleId="3">
    <w:name w:val="heading 3"/>
    <w:basedOn w:val="a3"/>
    <w:next w:val="a3"/>
    <w:link w:val="30"/>
    <w:uiPriority w:val="99"/>
    <w:qFormat/>
    <w:rsid w:val="00F35141"/>
    <w:pPr>
      <w:keepNext/>
      <w:widowControl w:val="0"/>
      <w:overflowPunct w:val="0"/>
      <w:autoSpaceDE w:val="0"/>
      <w:autoSpaceDN w:val="0"/>
      <w:adjustRightInd w:val="0"/>
      <w:spacing w:before="120" w:after="120"/>
      <w:jc w:val="center"/>
      <w:outlineLvl w:val="2"/>
    </w:pPr>
    <w:rPr>
      <w:rFonts w:cs="Arial"/>
      <w:b/>
      <w:bCs/>
      <w:kern w:val="28"/>
      <w:sz w:val="24"/>
      <w:szCs w:val="26"/>
    </w:rPr>
  </w:style>
  <w:style w:type="paragraph" w:styleId="4">
    <w:name w:val="heading 4"/>
    <w:basedOn w:val="a3"/>
    <w:next w:val="a3"/>
    <w:qFormat/>
    <w:rsid w:val="00F35141"/>
    <w:pPr>
      <w:keepNext/>
      <w:overflowPunct w:val="0"/>
      <w:autoSpaceDE w:val="0"/>
      <w:autoSpaceDN w:val="0"/>
      <w:adjustRightInd w:val="0"/>
      <w:jc w:val="both"/>
      <w:outlineLvl w:val="3"/>
    </w:pPr>
    <w:rPr>
      <w:b/>
      <w:bCs/>
      <w:sz w:val="20"/>
      <w:szCs w:val="24"/>
    </w:rPr>
  </w:style>
  <w:style w:type="paragraph" w:styleId="5">
    <w:name w:val="heading 5"/>
    <w:basedOn w:val="a3"/>
    <w:next w:val="a3"/>
    <w:pPr>
      <w:keepNext/>
      <w:keepLines/>
      <w:spacing w:before="220" w:after="40"/>
      <w:outlineLvl w:val="4"/>
    </w:pPr>
    <w:rPr>
      <w:b/>
      <w:sz w:val="22"/>
      <w:szCs w:val="22"/>
    </w:rPr>
  </w:style>
  <w:style w:type="paragraph" w:styleId="6">
    <w:name w:val="heading 6"/>
    <w:basedOn w:val="a3"/>
    <w:next w:val="a3"/>
    <w:qFormat/>
    <w:rsid w:val="00F35141"/>
    <w:pPr>
      <w:spacing w:before="240" w:after="60"/>
      <w:outlineLvl w:val="5"/>
    </w:pPr>
    <w:rPr>
      <w:b/>
      <w:bCs/>
      <w:sz w:val="22"/>
      <w:szCs w:val="22"/>
    </w:rPr>
  </w:style>
  <w:style w:type="paragraph" w:styleId="7">
    <w:name w:val="heading 7"/>
    <w:basedOn w:val="a3"/>
    <w:next w:val="a3"/>
    <w:qFormat/>
    <w:rsid w:val="00F35141"/>
    <w:pPr>
      <w:overflowPunct w:val="0"/>
      <w:autoSpaceDE w:val="0"/>
      <w:autoSpaceDN w:val="0"/>
      <w:adjustRightInd w:val="0"/>
      <w:spacing w:before="240" w:after="60"/>
      <w:outlineLvl w:val="6"/>
    </w:pPr>
    <w:rPr>
      <w:sz w:val="24"/>
      <w:szCs w:val="24"/>
    </w:rPr>
  </w:style>
  <w:style w:type="paragraph" w:styleId="8">
    <w:name w:val="heading 8"/>
    <w:basedOn w:val="a3"/>
    <w:next w:val="a3"/>
    <w:qFormat/>
    <w:rsid w:val="00F35141"/>
    <w:pPr>
      <w:spacing w:before="240" w:after="60"/>
      <w:outlineLvl w:val="7"/>
    </w:pPr>
    <w:rPr>
      <w:i/>
      <w:iCs/>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7">
    <w:name w:val="Title"/>
    <w:basedOn w:val="a3"/>
    <w:next w:val="a3"/>
    <w:pPr>
      <w:keepNext/>
      <w:keepLines/>
      <w:spacing w:before="480" w:after="120"/>
    </w:pPr>
    <w:rPr>
      <w:b/>
      <w:sz w:val="72"/>
      <w:szCs w:val="72"/>
    </w:rPr>
  </w:style>
  <w:style w:type="paragraph" w:styleId="a8">
    <w:name w:val="Body Text"/>
    <w:basedOn w:val="a3"/>
    <w:link w:val="a9"/>
    <w:rsid w:val="00F35141"/>
    <w:pPr>
      <w:widowControl w:val="0"/>
      <w:autoSpaceDE w:val="0"/>
      <w:autoSpaceDN w:val="0"/>
      <w:adjustRightInd w:val="0"/>
      <w:jc w:val="both"/>
    </w:pPr>
    <w:rPr>
      <w:rFonts w:ascii="Arial" w:hAnsi="Arial" w:cs="Arial"/>
      <w:sz w:val="18"/>
      <w:szCs w:val="18"/>
    </w:rPr>
  </w:style>
  <w:style w:type="paragraph" w:styleId="aa">
    <w:name w:val="Body Text Indent"/>
    <w:basedOn w:val="a3"/>
    <w:rsid w:val="00F35141"/>
    <w:pPr>
      <w:ind w:firstLine="708"/>
      <w:jc w:val="both"/>
    </w:pPr>
  </w:style>
  <w:style w:type="table" w:styleId="ab">
    <w:name w:val="Table Grid"/>
    <w:basedOn w:val="a5"/>
    <w:uiPriority w:val="59"/>
    <w:rsid w:val="00F351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3"/>
    <w:link w:val="ad"/>
    <w:uiPriority w:val="99"/>
    <w:rsid w:val="00F35141"/>
    <w:pPr>
      <w:tabs>
        <w:tab w:val="center" w:pos="4677"/>
        <w:tab w:val="right" w:pos="9355"/>
      </w:tabs>
    </w:pPr>
    <w:rPr>
      <w:lang w:val="x-none" w:eastAsia="x-none"/>
    </w:rPr>
  </w:style>
  <w:style w:type="character" w:styleId="ae">
    <w:name w:val="page number"/>
    <w:basedOn w:val="a4"/>
    <w:rsid w:val="00F35141"/>
  </w:style>
  <w:style w:type="paragraph" w:styleId="af">
    <w:name w:val="header"/>
    <w:basedOn w:val="a3"/>
    <w:link w:val="af0"/>
    <w:uiPriority w:val="99"/>
    <w:rsid w:val="00F35141"/>
    <w:pPr>
      <w:tabs>
        <w:tab w:val="center" w:pos="4677"/>
        <w:tab w:val="right" w:pos="9355"/>
      </w:tabs>
    </w:pPr>
  </w:style>
  <w:style w:type="character" w:customStyle="1" w:styleId="af0">
    <w:name w:val="Верхний колонтитул Знак"/>
    <w:link w:val="af"/>
    <w:uiPriority w:val="99"/>
    <w:rsid w:val="00F35141"/>
    <w:rPr>
      <w:sz w:val="28"/>
      <w:lang w:val="ru-RU" w:eastAsia="ru-RU" w:bidi="ar-SA"/>
    </w:rPr>
  </w:style>
  <w:style w:type="paragraph" w:customStyle="1" w:styleId="20">
    <w:name w:val="заголовок 2"/>
    <w:basedOn w:val="a3"/>
    <w:next w:val="a3"/>
    <w:rsid w:val="00F35141"/>
    <w:pPr>
      <w:keepNext/>
      <w:autoSpaceDE w:val="0"/>
      <w:autoSpaceDN w:val="0"/>
      <w:ind w:right="-58"/>
      <w:jc w:val="center"/>
      <w:outlineLvl w:val="1"/>
    </w:pPr>
    <w:rPr>
      <w:sz w:val="24"/>
      <w:szCs w:val="24"/>
    </w:rPr>
  </w:style>
  <w:style w:type="paragraph" w:customStyle="1" w:styleId="9">
    <w:name w:val="заголовок 9"/>
    <w:basedOn w:val="a3"/>
    <w:next w:val="a3"/>
    <w:rsid w:val="00F35141"/>
    <w:pPr>
      <w:keepNext/>
      <w:autoSpaceDE w:val="0"/>
      <w:autoSpaceDN w:val="0"/>
      <w:jc w:val="center"/>
      <w:outlineLvl w:val="8"/>
    </w:pPr>
    <w:rPr>
      <w:sz w:val="24"/>
      <w:szCs w:val="24"/>
    </w:rPr>
  </w:style>
  <w:style w:type="paragraph" w:customStyle="1" w:styleId="Style6">
    <w:name w:val="Style6"/>
    <w:basedOn w:val="a3"/>
    <w:rsid w:val="00F35141"/>
    <w:pPr>
      <w:widowControl w:val="0"/>
      <w:autoSpaceDE w:val="0"/>
      <w:autoSpaceDN w:val="0"/>
      <w:adjustRightInd w:val="0"/>
      <w:spacing w:line="523" w:lineRule="exact"/>
      <w:jc w:val="both"/>
    </w:pPr>
    <w:rPr>
      <w:rFonts w:ascii="Arial" w:hAnsi="Arial"/>
      <w:sz w:val="24"/>
      <w:szCs w:val="24"/>
    </w:rPr>
  </w:style>
  <w:style w:type="character" w:customStyle="1" w:styleId="FontStyle14">
    <w:name w:val="Font Style14"/>
    <w:rsid w:val="00F35141"/>
    <w:rPr>
      <w:rFonts w:ascii="Arial" w:hAnsi="Arial" w:cs="Arial"/>
      <w:sz w:val="44"/>
      <w:szCs w:val="44"/>
    </w:rPr>
  </w:style>
  <w:style w:type="paragraph" w:styleId="af1">
    <w:name w:val="Normal (Web)"/>
    <w:basedOn w:val="a3"/>
    <w:rsid w:val="00F35141"/>
    <w:pPr>
      <w:spacing w:before="100" w:beforeAutospacing="1" w:after="100" w:afterAutospacing="1"/>
    </w:pPr>
    <w:rPr>
      <w:sz w:val="24"/>
      <w:szCs w:val="24"/>
    </w:rPr>
  </w:style>
  <w:style w:type="character" w:styleId="af2">
    <w:name w:val="Hyperlink"/>
    <w:uiPriority w:val="99"/>
    <w:rsid w:val="00F35141"/>
    <w:rPr>
      <w:color w:val="0000FF"/>
      <w:u w:val="single"/>
    </w:rPr>
  </w:style>
  <w:style w:type="character" w:styleId="af3">
    <w:name w:val="FollowedHyperlink"/>
    <w:rsid w:val="00F35141"/>
    <w:rPr>
      <w:color w:val="800080"/>
      <w:u w:val="single"/>
    </w:rPr>
  </w:style>
  <w:style w:type="paragraph" w:styleId="11">
    <w:name w:val="toc 1"/>
    <w:basedOn w:val="a3"/>
    <w:next w:val="a3"/>
    <w:autoRedefine/>
    <w:rsid w:val="00F35141"/>
    <w:pPr>
      <w:overflowPunct w:val="0"/>
      <w:autoSpaceDE w:val="0"/>
      <w:autoSpaceDN w:val="0"/>
      <w:adjustRightInd w:val="0"/>
    </w:pPr>
    <w:rPr>
      <w:sz w:val="24"/>
    </w:rPr>
  </w:style>
  <w:style w:type="paragraph" w:styleId="21">
    <w:name w:val="toc 2"/>
    <w:basedOn w:val="a3"/>
    <w:next w:val="a3"/>
    <w:autoRedefine/>
    <w:rsid w:val="00F35141"/>
    <w:pPr>
      <w:overflowPunct w:val="0"/>
      <w:autoSpaceDE w:val="0"/>
      <w:autoSpaceDN w:val="0"/>
      <w:adjustRightInd w:val="0"/>
      <w:ind w:left="200"/>
    </w:pPr>
    <w:rPr>
      <w:sz w:val="24"/>
    </w:rPr>
  </w:style>
  <w:style w:type="paragraph" w:styleId="31">
    <w:name w:val="toc 3"/>
    <w:basedOn w:val="a3"/>
    <w:next w:val="a3"/>
    <w:autoRedefine/>
    <w:rsid w:val="00F35141"/>
    <w:pPr>
      <w:tabs>
        <w:tab w:val="right" w:leader="dot" w:pos="9071"/>
      </w:tabs>
      <w:overflowPunct w:val="0"/>
      <w:autoSpaceDE w:val="0"/>
      <w:autoSpaceDN w:val="0"/>
      <w:adjustRightInd w:val="0"/>
      <w:ind w:right="454"/>
    </w:pPr>
    <w:rPr>
      <w:sz w:val="24"/>
    </w:rPr>
  </w:style>
  <w:style w:type="paragraph" w:customStyle="1" w:styleId="12">
    <w:name w:val="Обычный1"/>
    <w:rsid w:val="00F35141"/>
    <w:pPr>
      <w:ind w:left="40" w:firstLine="300"/>
      <w:jc w:val="both"/>
    </w:pPr>
    <w:rPr>
      <w:snapToGrid w:val="0"/>
      <w:sz w:val="16"/>
    </w:rPr>
  </w:style>
  <w:style w:type="paragraph" w:styleId="22">
    <w:name w:val="Body Text Indent 2"/>
    <w:basedOn w:val="a3"/>
    <w:link w:val="23"/>
    <w:rsid w:val="00F35141"/>
    <w:pPr>
      <w:overflowPunct w:val="0"/>
      <w:autoSpaceDE w:val="0"/>
      <w:autoSpaceDN w:val="0"/>
      <w:adjustRightInd w:val="0"/>
      <w:spacing w:after="120" w:line="480" w:lineRule="auto"/>
      <w:ind w:left="283"/>
    </w:pPr>
    <w:rPr>
      <w:sz w:val="20"/>
    </w:rPr>
  </w:style>
  <w:style w:type="paragraph" w:styleId="32">
    <w:name w:val="Body Text Indent 3"/>
    <w:basedOn w:val="a3"/>
    <w:rsid w:val="00F35141"/>
    <w:pPr>
      <w:overflowPunct w:val="0"/>
      <w:autoSpaceDE w:val="0"/>
      <w:autoSpaceDN w:val="0"/>
      <w:adjustRightInd w:val="0"/>
      <w:spacing w:after="120"/>
      <w:ind w:left="283"/>
    </w:pPr>
    <w:rPr>
      <w:sz w:val="16"/>
      <w:szCs w:val="16"/>
    </w:rPr>
  </w:style>
  <w:style w:type="paragraph" w:styleId="24">
    <w:name w:val="Body Text 2"/>
    <w:basedOn w:val="a3"/>
    <w:link w:val="25"/>
    <w:rsid w:val="00F35141"/>
    <w:pPr>
      <w:overflowPunct w:val="0"/>
      <w:autoSpaceDE w:val="0"/>
      <w:autoSpaceDN w:val="0"/>
      <w:adjustRightInd w:val="0"/>
      <w:spacing w:after="120" w:line="480" w:lineRule="auto"/>
    </w:pPr>
    <w:rPr>
      <w:sz w:val="20"/>
    </w:rPr>
  </w:style>
  <w:style w:type="paragraph" w:styleId="af4">
    <w:name w:val="footnote text"/>
    <w:basedOn w:val="a3"/>
    <w:link w:val="af5"/>
    <w:semiHidden/>
    <w:rsid w:val="00F35141"/>
    <w:rPr>
      <w:kern w:val="24"/>
      <w:sz w:val="20"/>
      <w:lang w:val="x-none" w:eastAsia="x-none"/>
    </w:rPr>
  </w:style>
  <w:style w:type="character" w:styleId="af6">
    <w:name w:val="footnote reference"/>
    <w:semiHidden/>
    <w:rsid w:val="00F35141"/>
    <w:rPr>
      <w:vertAlign w:val="superscript"/>
    </w:rPr>
  </w:style>
  <w:style w:type="paragraph" w:styleId="af7">
    <w:name w:val="caption"/>
    <w:basedOn w:val="a3"/>
    <w:next w:val="a3"/>
    <w:qFormat/>
    <w:rsid w:val="00F35141"/>
    <w:pPr>
      <w:shd w:val="clear" w:color="auto" w:fill="FFFFFF"/>
      <w:spacing w:before="120" w:after="120"/>
      <w:jc w:val="right"/>
    </w:pPr>
    <w:rPr>
      <w:b/>
      <w:i/>
      <w:color w:val="000000"/>
      <w:sz w:val="24"/>
    </w:rPr>
  </w:style>
  <w:style w:type="character" w:customStyle="1" w:styleId="ad">
    <w:name w:val="Нижний колонтитул Знак"/>
    <w:link w:val="ac"/>
    <w:uiPriority w:val="99"/>
    <w:rsid w:val="00533044"/>
    <w:rPr>
      <w:sz w:val="28"/>
    </w:rPr>
  </w:style>
  <w:style w:type="character" w:customStyle="1" w:styleId="af8">
    <w:name w:val="Цветовое выделение"/>
    <w:rsid w:val="002D00C5"/>
    <w:rPr>
      <w:b/>
      <w:bCs/>
      <w:color w:val="000080"/>
    </w:rPr>
  </w:style>
  <w:style w:type="character" w:customStyle="1" w:styleId="25">
    <w:name w:val="Основной текст 2 Знак"/>
    <w:basedOn w:val="a4"/>
    <w:link w:val="24"/>
    <w:rsid w:val="00011AFC"/>
  </w:style>
  <w:style w:type="character" w:customStyle="1" w:styleId="af5">
    <w:name w:val="Текст сноски Знак"/>
    <w:link w:val="af4"/>
    <w:semiHidden/>
    <w:rsid w:val="00D02924"/>
    <w:rPr>
      <w:kern w:val="24"/>
    </w:rPr>
  </w:style>
  <w:style w:type="character" w:customStyle="1" w:styleId="10">
    <w:name w:val="Заголовок 1 Знак"/>
    <w:link w:val="1"/>
    <w:rsid w:val="00D02924"/>
    <w:rPr>
      <w:rFonts w:ascii="Arial" w:hAnsi="Arial" w:cs="Arial"/>
      <w:b/>
      <w:bCs/>
      <w:kern w:val="32"/>
      <w:sz w:val="32"/>
      <w:szCs w:val="32"/>
    </w:rPr>
  </w:style>
  <w:style w:type="paragraph" w:styleId="af9">
    <w:name w:val="No Spacing"/>
    <w:aliases w:val="Без отступа"/>
    <w:basedOn w:val="a3"/>
    <w:link w:val="afa"/>
    <w:uiPriority w:val="1"/>
    <w:qFormat/>
    <w:rsid w:val="00766588"/>
    <w:pPr>
      <w:widowControl w:val="0"/>
      <w:autoSpaceDE w:val="0"/>
      <w:autoSpaceDN w:val="0"/>
      <w:adjustRightInd w:val="0"/>
    </w:pPr>
    <w:rPr>
      <w:sz w:val="20"/>
    </w:rPr>
  </w:style>
  <w:style w:type="paragraph" w:customStyle="1" w:styleId="formattexttopleveltext">
    <w:name w:val="formattext topleveltext"/>
    <w:basedOn w:val="a3"/>
    <w:rsid w:val="00765BDD"/>
    <w:pPr>
      <w:spacing w:before="100" w:beforeAutospacing="1" w:after="100" w:afterAutospacing="1"/>
    </w:pPr>
    <w:rPr>
      <w:sz w:val="24"/>
      <w:szCs w:val="24"/>
    </w:rPr>
  </w:style>
  <w:style w:type="paragraph" w:customStyle="1" w:styleId="formattext">
    <w:name w:val="formattext"/>
    <w:basedOn w:val="a3"/>
    <w:rsid w:val="00765BDD"/>
    <w:pPr>
      <w:spacing w:before="100" w:beforeAutospacing="1" w:after="100" w:afterAutospacing="1"/>
    </w:pPr>
    <w:rPr>
      <w:sz w:val="24"/>
      <w:szCs w:val="24"/>
    </w:rPr>
  </w:style>
  <w:style w:type="character" w:customStyle="1" w:styleId="apple-converted-space">
    <w:name w:val="apple-converted-space"/>
    <w:basedOn w:val="a4"/>
    <w:rsid w:val="00765BDD"/>
  </w:style>
  <w:style w:type="character" w:styleId="afb">
    <w:name w:val="Emphasis"/>
    <w:qFormat/>
    <w:rsid w:val="0071761E"/>
    <w:rPr>
      <w:color w:val="000000"/>
      <w:sz w:val="24"/>
      <w:szCs w:val="24"/>
    </w:rPr>
  </w:style>
  <w:style w:type="paragraph" w:customStyle="1" w:styleId="13">
    <w:name w:val="Без интервала1"/>
    <w:basedOn w:val="a3"/>
    <w:rsid w:val="0095398D"/>
    <w:pPr>
      <w:widowControl w:val="0"/>
      <w:autoSpaceDE w:val="0"/>
      <w:autoSpaceDN w:val="0"/>
      <w:adjustRightInd w:val="0"/>
    </w:pPr>
    <w:rPr>
      <w:sz w:val="20"/>
    </w:rPr>
  </w:style>
  <w:style w:type="character" w:customStyle="1" w:styleId="23">
    <w:name w:val="Основной текст с отступом 2 Знак"/>
    <w:link w:val="22"/>
    <w:locked/>
    <w:rsid w:val="001A56AF"/>
    <w:rPr>
      <w:lang w:val="ru-RU" w:eastAsia="ru-RU" w:bidi="ar-SA"/>
    </w:rPr>
  </w:style>
  <w:style w:type="paragraph" w:customStyle="1" w:styleId="afc">
    <w:name w:val="загол"/>
    <w:rsid w:val="001A56AF"/>
    <w:pPr>
      <w:autoSpaceDE w:val="0"/>
      <w:autoSpaceDN w:val="0"/>
      <w:adjustRightInd w:val="0"/>
      <w:spacing w:before="340" w:after="170"/>
      <w:jc w:val="center"/>
    </w:pPr>
    <w:rPr>
      <w:rFonts w:ascii="Arial" w:hAnsi="Arial" w:cs="Arial"/>
      <w:b/>
      <w:bCs/>
      <w:caps/>
    </w:rPr>
  </w:style>
  <w:style w:type="paragraph" w:customStyle="1" w:styleId="ConsPlusNonformat">
    <w:name w:val="ConsPlusNonformat"/>
    <w:uiPriority w:val="99"/>
    <w:rsid w:val="007A15C2"/>
    <w:pPr>
      <w:widowControl w:val="0"/>
      <w:autoSpaceDE w:val="0"/>
      <w:autoSpaceDN w:val="0"/>
      <w:adjustRightInd w:val="0"/>
    </w:pPr>
    <w:rPr>
      <w:rFonts w:ascii="Courier New" w:hAnsi="Courier New" w:cs="Courier New"/>
    </w:rPr>
  </w:style>
  <w:style w:type="character" w:customStyle="1" w:styleId="26">
    <w:name w:val="Основной текст (2)"/>
    <w:rsid w:val="00AB503C"/>
    <w:rPr>
      <w:rFonts w:ascii="Times New Roman" w:hAnsi="Times New Roman" w:cs="Times New Roman"/>
      <w:color w:val="000000"/>
      <w:spacing w:val="0"/>
      <w:w w:val="100"/>
      <w:position w:val="0"/>
      <w:sz w:val="22"/>
      <w:szCs w:val="22"/>
      <w:u w:val="none"/>
      <w:lang w:val="ru-RU" w:eastAsia="ru-RU"/>
    </w:rPr>
  </w:style>
  <w:style w:type="paragraph" w:styleId="afd">
    <w:name w:val="List Paragraph"/>
    <w:basedOn w:val="a3"/>
    <w:link w:val="afe"/>
    <w:uiPriority w:val="99"/>
    <w:qFormat/>
    <w:rsid w:val="00FF1E49"/>
    <w:pPr>
      <w:spacing w:after="200" w:line="276" w:lineRule="auto"/>
      <w:ind w:left="720"/>
      <w:contextualSpacing/>
    </w:pPr>
    <w:rPr>
      <w:rFonts w:ascii="Calibri" w:hAnsi="Calibri"/>
      <w:sz w:val="22"/>
      <w:szCs w:val="22"/>
    </w:rPr>
  </w:style>
  <w:style w:type="paragraph" w:customStyle="1" w:styleId="Style3">
    <w:name w:val="Style3"/>
    <w:basedOn w:val="a3"/>
    <w:semiHidden/>
    <w:rsid w:val="00FF1E49"/>
    <w:pPr>
      <w:widowControl w:val="0"/>
      <w:autoSpaceDE w:val="0"/>
      <w:autoSpaceDN w:val="0"/>
      <w:adjustRightInd w:val="0"/>
    </w:pPr>
    <w:rPr>
      <w:sz w:val="24"/>
      <w:szCs w:val="24"/>
    </w:rPr>
  </w:style>
  <w:style w:type="character" w:customStyle="1" w:styleId="FontStyle27">
    <w:name w:val="Font Style27"/>
    <w:rsid w:val="00FF1E49"/>
    <w:rPr>
      <w:rFonts w:ascii="Times New Roman" w:hAnsi="Times New Roman" w:cs="Times New Roman"/>
      <w:sz w:val="18"/>
      <w:szCs w:val="18"/>
    </w:rPr>
  </w:style>
  <w:style w:type="numbering" w:customStyle="1" w:styleId="14">
    <w:name w:val="Нет списка1"/>
    <w:next w:val="a6"/>
    <w:uiPriority w:val="99"/>
    <w:semiHidden/>
    <w:unhideWhenUsed/>
    <w:rsid w:val="009275A8"/>
  </w:style>
  <w:style w:type="character" w:customStyle="1" w:styleId="30">
    <w:name w:val="Заголовок 3 Знак"/>
    <w:link w:val="3"/>
    <w:uiPriority w:val="99"/>
    <w:locked/>
    <w:rsid w:val="009275A8"/>
    <w:rPr>
      <w:rFonts w:cs="Arial"/>
      <w:b/>
      <w:bCs/>
      <w:kern w:val="28"/>
      <w:sz w:val="24"/>
      <w:szCs w:val="26"/>
    </w:rPr>
  </w:style>
  <w:style w:type="paragraph" w:customStyle="1" w:styleId="ConsPlusCell">
    <w:name w:val="ConsPlusCell"/>
    <w:uiPriority w:val="99"/>
    <w:rsid w:val="009275A8"/>
    <w:pPr>
      <w:widowControl w:val="0"/>
      <w:autoSpaceDE w:val="0"/>
      <w:autoSpaceDN w:val="0"/>
      <w:adjustRightInd w:val="0"/>
    </w:pPr>
    <w:rPr>
      <w:rFonts w:ascii="Calibri" w:hAnsi="Calibri" w:cs="Calibri"/>
      <w:sz w:val="22"/>
      <w:szCs w:val="22"/>
    </w:rPr>
  </w:style>
  <w:style w:type="paragraph" w:customStyle="1" w:styleId="Default">
    <w:name w:val="Default"/>
    <w:rsid w:val="009275A8"/>
    <w:pPr>
      <w:autoSpaceDE w:val="0"/>
      <w:autoSpaceDN w:val="0"/>
      <w:adjustRightInd w:val="0"/>
    </w:pPr>
    <w:rPr>
      <w:rFonts w:ascii="Arial" w:hAnsi="Arial" w:cs="Arial"/>
      <w:color w:val="000000"/>
      <w:sz w:val="24"/>
      <w:szCs w:val="24"/>
    </w:rPr>
  </w:style>
  <w:style w:type="paragraph" w:styleId="aff">
    <w:name w:val="Balloon Text"/>
    <w:basedOn w:val="a3"/>
    <w:link w:val="aff0"/>
    <w:uiPriority w:val="99"/>
    <w:rsid w:val="009275A8"/>
    <w:rPr>
      <w:rFonts w:ascii="Tahoma" w:eastAsia="Calibri" w:hAnsi="Tahoma" w:cs="Tahoma"/>
      <w:sz w:val="16"/>
      <w:szCs w:val="16"/>
      <w:lang w:eastAsia="en-US"/>
    </w:rPr>
  </w:style>
  <w:style w:type="character" w:customStyle="1" w:styleId="aff0">
    <w:name w:val="Текст выноски Знак"/>
    <w:link w:val="aff"/>
    <w:uiPriority w:val="99"/>
    <w:rsid w:val="009275A8"/>
    <w:rPr>
      <w:rFonts w:ascii="Tahoma" w:eastAsia="Calibri" w:hAnsi="Tahoma" w:cs="Tahoma"/>
      <w:sz w:val="16"/>
      <w:szCs w:val="16"/>
      <w:lang w:eastAsia="en-US"/>
    </w:rPr>
  </w:style>
  <w:style w:type="table" w:customStyle="1" w:styleId="15">
    <w:name w:val="Сетка таблицы1"/>
    <w:basedOn w:val="a5"/>
    <w:next w:val="ab"/>
    <w:uiPriority w:val="59"/>
    <w:rsid w:val="009275A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59"/>
    <w:rsid w:val="009275A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6"/>
    <w:uiPriority w:val="99"/>
    <w:semiHidden/>
    <w:unhideWhenUsed/>
    <w:rsid w:val="009275A8"/>
  </w:style>
  <w:style w:type="character" w:customStyle="1" w:styleId="a9">
    <w:name w:val="Основной текст Знак"/>
    <w:link w:val="a8"/>
    <w:rsid w:val="009275A8"/>
    <w:rPr>
      <w:rFonts w:ascii="Arial" w:hAnsi="Arial" w:cs="Arial"/>
      <w:sz w:val="18"/>
      <w:szCs w:val="18"/>
    </w:rPr>
  </w:style>
  <w:style w:type="character" w:customStyle="1" w:styleId="afa">
    <w:name w:val="Без интервала Знак"/>
    <w:aliases w:val="Без отступа Знак"/>
    <w:link w:val="af9"/>
    <w:uiPriority w:val="1"/>
    <w:rsid w:val="00C52218"/>
  </w:style>
  <w:style w:type="character" w:customStyle="1" w:styleId="htxt">
    <w:name w:val="htxt"/>
    <w:rsid w:val="00826B36"/>
  </w:style>
  <w:style w:type="paragraph" w:customStyle="1" w:styleId="ConsPlusNormal">
    <w:name w:val="ConsPlusNormal"/>
    <w:rsid w:val="001A58B5"/>
    <w:pPr>
      <w:widowControl w:val="0"/>
      <w:autoSpaceDE w:val="0"/>
      <w:autoSpaceDN w:val="0"/>
    </w:pPr>
    <w:rPr>
      <w:rFonts w:ascii="Calibri" w:hAnsi="Calibri" w:cs="Calibri"/>
      <w:sz w:val="22"/>
    </w:rPr>
  </w:style>
  <w:style w:type="character" w:customStyle="1" w:styleId="ListParagraphChar">
    <w:name w:val="List Paragraph Char"/>
    <w:link w:val="16"/>
    <w:uiPriority w:val="34"/>
    <w:locked/>
    <w:rsid w:val="00D935C0"/>
    <w:rPr>
      <w:rFonts w:eastAsia="Calibri"/>
      <w:sz w:val="24"/>
      <w:szCs w:val="24"/>
    </w:rPr>
  </w:style>
  <w:style w:type="paragraph" w:customStyle="1" w:styleId="16">
    <w:name w:val="Абзац списка1"/>
    <w:basedOn w:val="a3"/>
    <w:link w:val="ListParagraphChar"/>
    <w:uiPriority w:val="34"/>
    <w:qFormat/>
    <w:rsid w:val="00D935C0"/>
    <w:pPr>
      <w:ind w:left="720"/>
      <w:contextualSpacing/>
    </w:pPr>
    <w:rPr>
      <w:rFonts w:eastAsia="Calibri"/>
      <w:sz w:val="24"/>
      <w:szCs w:val="24"/>
    </w:rPr>
  </w:style>
  <w:style w:type="character" w:customStyle="1" w:styleId="afe">
    <w:name w:val="Абзац списка Знак"/>
    <w:link w:val="afd"/>
    <w:uiPriority w:val="99"/>
    <w:rsid w:val="00890345"/>
    <w:rPr>
      <w:rFonts w:ascii="Calibri" w:hAnsi="Calibri"/>
      <w:sz w:val="22"/>
      <w:szCs w:val="22"/>
    </w:rPr>
  </w:style>
  <w:style w:type="paragraph" w:customStyle="1" w:styleId="112">
    <w:name w:val="Без интервала11"/>
    <w:uiPriority w:val="1"/>
    <w:qFormat/>
    <w:rsid w:val="00890345"/>
    <w:pPr>
      <w:widowControl w:val="0"/>
      <w:spacing w:line="360" w:lineRule="auto"/>
      <w:jc w:val="both"/>
    </w:pPr>
    <w:rPr>
      <w:rFonts w:ascii="Calibri" w:eastAsia="Courier New" w:hAnsi="Calibri" w:cs="Arial"/>
      <w:color w:val="FF0000"/>
      <w:sz w:val="22"/>
      <w:szCs w:val="22"/>
    </w:rPr>
  </w:style>
  <w:style w:type="paragraph" w:customStyle="1" w:styleId="a">
    <w:name w:val="Заголовок раздела ОДМ"/>
    <w:basedOn w:val="a3"/>
    <w:next w:val="a3"/>
    <w:qFormat/>
    <w:rsid w:val="005F43F3"/>
    <w:pPr>
      <w:numPr>
        <w:numId w:val="8"/>
      </w:numPr>
      <w:shd w:val="clear" w:color="auto" w:fill="FFFFFF"/>
      <w:spacing w:before="240" w:after="240" w:line="360" w:lineRule="auto"/>
      <w:jc w:val="both"/>
    </w:pPr>
    <w:rPr>
      <w:b/>
      <w:lang w:eastAsia="en-US"/>
    </w:rPr>
  </w:style>
  <w:style w:type="paragraph" w:customStyle="1" w:styleId="a0">
    <w:name w:val="Заголовок подраздела ОДМ"/>
    <w:basedOn w:val="a3"/>
    <w:qFormat/>
    <w:rsid w:val="005F43F3"/>
    <w:pPr>
      <w:numPr>
        <w:ilvl w:val="1"/>
        <w:numId w:val="8"/>
      </w:numPr>
      <w:spacing w:before="240" w:line="360" w:lineRule="auto"/>
      <w:jc w:val="both"/>
    </w:pPr>
    <w:rPr>
      <w:lang w:eastAsia="en-US"/>
    </w:rPr>
  </w:style>
  <w:style w:type="paragraph" w:customStyle="1" w:styleId="a1">
    <w:name w:val="Заголовок пункта ОДМ"/>
    <w:basedOn w:val="a3"/>
    <w:qFormat/>
    <w:rsid w:val="005F43F3"/>
    <w:pPr>
      <w:numPr>
        <w:ilvl w:val="2"/>
        <w:numId w:val="8"/>
      </w:numPr>
      <w:spacing w:before="120" w:after="120" w:line="360" w:lineRule="auto"/>
      <w:jc w:val="both"/>
    </w:pPr>
    <w:rPr>
      <w:lang w:eastAsia="en-US"/>
    </w:rPr>
  </w:style>
  <w:style w:type="paragraph" w:customStyle="1" w:styleId="a2">
    <w:name w:val="Заголовок подпункта ОДМ"/>
    <w:basedOn w:val="a3"/>
    <w:next w:val="a3"/>
    <w:qFormat/>
    <w:rsid w:val="005F43F3"/>
    <w:pPr>
      <w:numPr>
        <w:ilvl w:val="3"/>
        <w:numId w:val="8"/>
      </w:numPr>
      <w:spacing w:before="120" w:after="120" w:line="360" w:lineRule="auto"/>
      <w:jc w:val="both"/>
    </w:pPr>
    <w:rPr>
      <w:lang w:eastAsia="en-US"/>
    </w:rPr>
  </w:style>
  <w:style w:type="paragraph" w:customStyle="1" w:styleId="210">
    <w:name w:val="Основной текст с отступом 21"/>
    <w:basedOn w:val="a3"/>
    <w:rsid w:val="00C50D24"/>
    <w:pPr>
      <w:ind w:left="320" w:hanging="320"/>
      <w:jc w:val="both"/>
    </w:pPr>
  </w:style>
  <w:style w:type="character" w:styleId="aff1">
    <w:name w:val="annotation reference"/>
    <w:uiPriority w:val="99"/>
    <w:unhideWhenUsed/>
    <w:rsid w:val="00A245AC"/>
    <w:rPr>
      <w:sz w:val="16"/>
      <w:szCs w:val="16"/>
    </w:rPr>
  </w:style>
  <w:style w:type="paragraph" w:styleId="aff2">
    <w:name w:val="annotation text"/>
    <w:basedOn w:val="a3"/>
    <w:link w:val="aff3"/>
    <w:uiPriority w:val="99"/>
    <w:unhideWhenUsed/>
    <w:rsid w:val="00A245AC"/>
    <w:rPr>
      <w:sz w:val="20"/>
    </w:rPr>
  </w:style>
  <w:style w:type="character" w:customStyle="1" w:styleId="aff3">
    <w:name w:val="Текст примечания Знак"/>
    <w:basedOn w:val="a4"/>
    <w:link w:val="aff2"/>
    <w:uiPriority w:val="99"/>
    <w:rsid w:val="00A245AC"/>
  </w:style>
  <w:style w:type="character" w:customStyle="1" w:styleId="33">
    <w:name w:val="Основной текст3"/>
    <w:rsid w:val="00952049"/>
    <w:rPr>
      <w:rFonts w:ascii="Times New Roman" w:eastAsia="Times New Roman" w:hAnsi="Times New Roman" w:cs="Times New Roman"/>
      <w:b w:val="0"/>
      <w:bCs w:val="0"/>
      <w:i w:val="0"/>
      <w:iCs w:val="0"/>
      <w:smallCaps w:val="0"/>
      <w:strike w:val="0"/>
      <w:sz w:val="22"/>
      <w:szCs w:val="22"/>
      <w:u w:val="none"/>
    </w:rPr>
  </w:style>
  <w:style w:type="paragraph" w:styleId="aff4">
    <w:name w:val="Subtitle"/>
    <w:basedOn w:val="a3"/>
    <w:next w:val="a3"/>
    <w:pPr>
      <w:keepNext/>
      <w:keepLines/>
      <w:spacing w:before="360" w:after="80"/>
    </w:pPr>
    <w:rPr>
      <w:rFonts w:ascii="Georgia" w:eastAsia="Georgia" w:hAnsi="Georgia" w:cs="Georgia"/>
      <w:i/>
      <w:color w:val="666666"/>
      <w:sz w:val="48"/>
      <w:szCs w:val="48"/>
    </w:rPr>
  </w:style>
  <w:style w:type="table" w:customStyle="1" w:styleId="89">
    <w:name w:val="89"/>
    <w:basedOn w:val="TableNormal"/>
    <w:tblPr>
      <w:tblStyleRowBandSize w:val="1"/>
      <w:tblStyleColBandSize w:val="1"/>
      <w:tblCellMar>
        <w:left w:w="85" w:type="dxa"/>
        <w:right w:w="85" w:type="dxa"/>
      </w:tblCellMar>
    </w:tblPr>
  </w:style>
  <w:style w:type="table" w:customStyle="1" w:styleId="88">
    <w:name w:val="88"/>
    <w:basedOn w:val="TableNormal"/>
    <w:tblPr>
      <w:tblStyleRowBandSize w:val="1"/>
      <w:tblStyleColBandSize w:val="1"/>
      <w:tblCellMar>
        <w:left w:w="115" w:type="dxa"/>
        <w:right w:w="115" w:type="dxa"/>
      </w:tblCellMar>
    </w:tblPr>
  </w:style>
  <w:style w:type="table" w:customStyle="1" w:styleId="87">
    <w:name w:val="87"/>
    <w:basedOn w:val="TableNormal"/>
    <w:tblPr>
      <w:tblStyleRowBandSize w:val="1"/>
      <w:tblStyleColBandSize w:val="1"/>
      <w:tblCellMar>
        <w:left w:w="115" w:type="dxa"/>
        <w:right w:w="115" w:type="dxa"/>
      </w:tblCellMar>
    </w:tblPr>
  </w:style>
  <w:style w:type="table" w:customStyle="1" w:styleId="86">
    <w:name w:val="86"/>
    <w:basedOn w:val="TableNormal"/>
    <w:tblPr>
      <w:tblStyleRowBandSize w:val="1"/>
      <w:tblStyleColBandSize w:val="1"/>
    </w:tblPr>
  </w:style>
  <w:style w:type="table" w:customStyle="1" w:styleId="85">
    <w:name w:val="85"/>
    <w:basedOn w:val="TableNormal"/>
    <w:tblPr>
      <w:tblStyleRowBandSize w:val="1"/>
      <w:tblStyleColBandSize w:val="1"/>
      <w:tblCellMar>
        <w:left w:w="45" w:type="dxa"/>
        <w:right w:w="45" w:type="dxa"/>
      </w:tblCellMar>
    </w:tblPr>
  </w:style>
  <w:style w:type="table" w:customStyle="1" w:styleId="84">
    <w:name w:val="84"/>
    <w:basedOn w:val="TableNormal"/>
    <w:tblPr>
      <w:tblStyleRowBandSize w:val="1"/>
      <w:tblStyleColBandSize w:val="1"/>
      <w:tblCellMar>
        <w:left w:w="115" w:type="dxa"/>
        <w:right w:w="115" w:type="dxa"/>
      </w:tblCellMar>
    </w:tblPr>
  </w:style>
  <w:style w:type="table" w:customStyle="1" w:styleId="83">
    <w:name w:val="83"/>
    <w:basedOn w:val="TableNormal"/>
    <w:tblPr>
      <w:tblStyleRowBandSize w:val="1"/>
      <w:tblStyleColBandSize w:val="1"/>
      <w:tblCellMar>
        <w:left w:w="45" w:type="dxa"/>
        <w:right w:w="45" w:type="dxa"/>
      </w:tblCellMar>
    </w:tblPr>
  </w:style>
  <w:style w:type="table" w:customStyle="1" w:styleId="82">
    <w:name w:val="82"/>
    <w:basedOn w:val="TableNormal"/>
    <w:tblPr>
      <w:tblStyleRowBandSize w:val="1"/>
      <w:tblStyleColBandSize w:val="1"/>
      <w:tblCellMar>
        <w:left w:w="45" w:type="dxa"/>
        <w:right w:w="45" w:type="dxa"/>
      </w:tblCellMar>
    </w:tblPr>
  </w:style>
  <w:style w:type="table" w:customStyle="1" w:styleId="81">
    <w:name w:val="81"/>
    <w:basedOn w:val="TableNormal"/>
    <w:tblPr>
      <w:tblStyleRowBandSize w:val="1"/>
      <w:tblStyleColBandSize w:val="1"/>
      <w:tblCellMar>
        <w:left w:w="45" w:type="dxa"/>
        <w:right w:w="45" w:type="dxa"/>
      </w:tblCellMar>
    </w:tblPr>
  </w:style>
  <w:style w:type="table" w:customStyle="1" w:styleId="80">
    <w:name w:val="80"/>
    <w:basedOn w:val="TableNormal"/>
    <w:tblPr>
      <w:tblStyleRowBandSize w:val="1"/>
      <w:tblStyleColBandSize w:val="1"/>
      <w:tblCellMar>
        <w:left w:w="45" w:type="dxa"/>
        <w:right w:w="45" w:type="dxa"/>
      </w:tblCellMar>
    </w:tblPr>
  </w:style>
  <w:style w:type="table" w:customStyle="1" w:styleId="79">
    <w:name w:val="79"/>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78">
    <w:name w:val="78"/>
    <w:basedOn w:val="TableNormal"/>
    <w:tblPr>
      <w:tblStyleRowBandSize w:val="1"/>
      <w:tblStyleColBandSize w:val="1"/>
      <w:tblCellMar>
        <w:left w:w="115" w:type="dxa"/>
        <w:right w:w="115" w:type="dxa"/>
      </w:tblCellMar>
    </w:tblPr>
  </w:style>
  <w:style w:type="table" w:customStyle="1" w:styleId="77">
    <w:name w:val="77"/>
    <w:basedOn w:val="TableNormal"/>
    <w:tblPr>
      <w:tblStyleRowBandSize w:val="1"/>
      <w:tblStyleColBandSize w:val="1"/>
      <w:tblCellMar>
        <w:left w:w="115" w:type="dxa"/>
        <w:right w:w="115" w:type="dxa"/>
      </w:tblCellMar>
    </w:tblPr>
  </w:style>
  <w:style w:type="table" w:customStyle="1" w:styleId="76">
    <w:name w:val="76"/>
    <w:basedOn w:val="TableNormal"/>
    <w:tblPr>
      <w:tblStyleRowBandSize w:val="1"/>
      <w:tblStyleColBandSize w:val="1"/>
    </w:tblPr>
  </w:style>
  <w:style w:type="table" w:customStyle="1" w:styleId="75">
    <w:name w:val="75"/>
    <w:basedOn w:val="TableNormal"/>
    <w:tblPr>
      <w:tblStyleRowBandSize w:val="1"/>
      <w:tblStyleColBandSize w:val="1"/>
      <w:tblCellMar>
        <w:left w:w="115" w:type="dxa"/>
        <w:right w:w="115" w:type="dxa"/>
      </w:tblCellMar>
    </w:tblPr>
  </w:style>
  <w:style w:type="table" w:customStyle="1" w:styleId="74">
    <w:name w:val="74"/>
    <w:basedOn w:val="TableNormal"/>
    <w:tblPr>
      <w:tblStyleRowBandSize w:val="1"/>
      <w:tblStyleColBandSize w:val="1"/>
      <w:tblCellMar>
        <w:left w:w="115" w:type="dxa"/>
        <w:right w:w="115" w:type="dxa"/>
      </w:tblCellMar>
    </w:tblPr>
  </w:style>
  <w:style w:type="table" w:customStyle="1" w:styleId="73">
    <w:name w:val="73"/>
    <w:basedOn w:val="TableNormal"/>
    <w:tblPr>
      <w:tblStyleRowBandSize w:val="1"/>
      <w:tblStyleColBandSize w:val="1"/>
    </w:tblPr>
  </w:style>
  <w:style w:type="table" w:customStyle="1" w:styleId="72">
    <w:name w:val="72"/>
    <w:basedOn w:val="TableNormal"/>
    <w:tblPr>
      <w:tblStyleRowBandSize w:val="1"/>
      <w:tblStyleColBandSize w:val="1"/>
      <w:tblCellMar>
        <w:left w:w="45" w:type="dxa"/>
        <w:right w:w="45" w:type="dxa"/>
      </w:tblCellMar>
    </w:tblPr>
  </w:style>
  <w:style w:type="table" w:customStyle="1" w:styleId="71">
    <w:name w:val="71"/>
    <w:basedOn w:val="TableNormal"/>
    <w:tblPr>
      <w:tblStyleRowBandSize w:val="1"/>
      <w:tblStyleColBandSize w:val="1"/>
      <w:tblCellMar>
        <w:left w:w="115" w:type="dxa"/>
        <w:right w:w="115" w:type="dxa"/>
      </w:tblCellMar>
    </w:tblPr>
  </w:style>
  <w:style w:type="table" w:customStyle="1" w:styleId="70">
    <w:name w:val="70"/>
    <w:basedOn w:val="TableNormal"/>
    <w:tblPr>
      <w:tblStyleRowBandSize w:val="1"/>
      <w:tblStyleColBandSize w:val="1"/>
      <w:tblCellMar>
        <w:left w:w="115" w:type="dxa"/>
        <w:right w:w="115" w:type="dxa"/>
      </w:tblCellMar>
    </w:tblPr>
  </w:style>
  <w:style w:type="table" w:customStyle="1" w:styleId="69">
    <w:name w:val="69"/>
    <w:basedOn w:val="TableNormal"/>
    <w:tblPr>
      <w:tblStyleRowBandSize w:val="1"/>
      <w:tblStyleColBandSize w:val="1"/>
      <w:tblCellMar>
        <w:left w:w="45" w:type="dxa"/>
        <w:right w:w="45" w:type="dxa"/>
      </w:tblCellMar>
    </w:tblPr>
  </w:style>
  <w:style w:type="table" w:customStyle="1" w:styleId="68">
    <w:name w:val="68"/>
    <w:basedOn w:val="TableNormal"/>
    <w:tblPr>
      <w:tblStyleRowBandSize w:val="1"/>
      <w:tblStyleColBandSize w:val="1"/>
      <w:tblCellMar>
        <w:left w:w="45" w:type="dxa"/>
        <w:right w:w="45" w:type="dxa"/>
      </w:tblCellMar>
    </w:tblPr>
  </w:style>
  <w:style w:type="table" w:customStyle="1" w:styleId="67">
    <w:name w:val="67"/>
    <w:basedOn w:val="TableNormal"/>
    <w:tblPr>
      <w:tblStyleRowBandSize w:val="1"/>
      <w:tblStyleColBandSize w:val="1"/>
      <w:tblCellMar>
        <w:left w:w="115" w:type="dxa"/>
        <w:right w:w="115" w:type="dxa"/>
      </w:tblCellMar>
    </w:tblPr>
  </w:style>
  <w:style w:type="table" w:customStyle="1" w:styleId="66">
    <w:name w:val="66"/>
    <w:basedOn w:val="TableNormal"/>
    <w:tblPr>
      <w:tblStyleRowBandSize w:val="1"/>
      <w:tblStyleColBandSize w:val="1"/>
      <w:tblCellMar>
        <w:left w:w="115" w:type="dxa"/>
        <w:right w:w="115" w:type="dxa"/>
      </w:tblCellMar>
    </w:tblPr>
  </w:style>
  <w:style w:type="table" w:customStyle="1" w:styleId="65">
    <w:name w:val="65"/>
    <w:basedOn w:val="TableNormal"/>
    <w:tblPr>
      <w:tblStyleRowBandSize w:val="1"/>
      <w:tblStyleColBandSize w:val="1"/>
      <w:tblCellMar>
        <w:left w:w="115" w:type="dxa"/>
        <w:right w:w="115" w:type="dxa"/>
      </w:tblCellMar>
    </w:tblPr>
  </w:style>
  <w:style w:type="table" w:customStyle="1" w:styleId="64">
    <w:name w:val="64"/>
    <w:basedOn w:val="TableNormal"/>
    <w:tblPr>
      <w:tblStyleRowBandSize w:val="1"/>
      <w:tblStyleColBandSize w:val="1"/>
      <w:tblCellMar>
        <w:left w:w="45" w:type="dxa"/>
        <w:right w:w="45" w:type="dxa"/>
      </w:tblCellMar>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tblPr>
      <w:tblStyleRowBandSize w:val="1"/>
      <w:tblStyleColBandSize w:val="1"/>
      <w:tblCellMar>
        <w:left w:w="115" w:type="dxa"/>
        <w:right w:w="115" w:type="dxa"/>
      </w:tblCellMar>
    </w:tblPr>
  </w:style>
  <w:style w:type="table" w:customStyle="1" w:styleId="59">
    <w:name w:val="59"/>
    <w:basedOn w:val="TableNormal"/>
    <w:tblPr>
      <w:tblStyleRowBandSize w:val="1"/>
      <w:tblStyleColBandSize w:val="1"/>
    </w:tbl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tblPr>
      <w:tblStyleRowBandSize w:val="1"/>
      <w:tblStyleColBandSize w:val="1"/>
      <w:tblCellMar>
        <w:left w:w="115" w:type="dxa"/>
        <w:right w:w="115" w:type="dxa"/>
      </w:tblCellMar>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28" w:type="dxa"/>
        <w:right w:w="28" w:type="dxa"/>
      </w:tblCellMar>
    </w:tblPr>
  </w:style>
  <w:style w:type="table" w:customStyle="1" w:styleId="53">
    <w:name w:val="53"/>
    <w:basedOn w:val="TableNormal"/>
    <w:tblPr>
      <w:tblStyleRowBandSize w:val="1"/>
      <w:tblStyleColBandSize w:val="1"/>
      <w:tblCellMar>
        <w:left w:w="28" w:type="dxa"/>
        <w:right w:w="28" w:type="dxa"/>
      </w:tblCellMar>
    </w:tblPr>
  </w:style>
  <w:style w:type="table" w:customStyle="1" w:styleId="52">
    <w:name w:val="52"/>
    <w:basedOn w:val="TableNormal"/>
    <w:tblPr>
      <w:tblStyleRowBandSize w:val="1"/>
      <w:tblStyleColBandSize w:val="1"/>
      <w:tblCellMar>
        <w:left w:w="28" w:type="dxa"/>
        <w:right w:w="28" w:type="dxa"/>
      </w:tblCellMar>
    </w:tblPr>
  </w:style>
  <w:style w:type="table" w:customStyle="1" w:styleId="51">
    <w:name w:val="51"/>
    <w:basedOn w:val="TableNormal"/>
    <w:tblPr>
      <w:tblStyleRowBandSize w:val="1"/>
      <w:tblStyleColBandSize w:val="1"/>
      <w:tblCellMar>
        <w:left w:w="28" w:type="dxa"/>
        <w:right w:w="28" w:type="dxa"/>
      </w:tblCellMar>
    </w:tblPr>
  </w:style>
  <w:style w:type="table" w:customStyle="1" w:styleId="50">
    <w:name w:val="50"/>
    <w:basedOn w:val="TableNormal"/>
    <w:tblPr>
      <w:tblStyleRowBandSize w:val="1"/>
      <w:tblStyleColBandSize w:val="1"/>
      <w:tblCellMar>
        <w:left w:w="28" w:type="dxa"/>
        <w:right w:w="28" w:type="dxa"/>
      </w:tblCellMar>
    </w:tblPr>
  </w:style>
  <w:style w:type="table" w:customStyle="1" w:styleId="49">
    <w:name w:val="49"/>
    <w:basedOn w:val="TableNormal"/>
    <w:tblPr>
      <w:tblStyleRowBandSize w:val="1"/>
      <w:tblStyleColBandSize w:val="1"/>
      <w:tblCellMar>
        <w:left w:w="28" w:type="dxa"/>
        <w:right w:w="28"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45" w:type="dxa"/>
        <w:right w:w="45" w:type="dxa"/>
      </w:tblCellMar>
    </w:tblPr>
  </w:style>
  <w:style w:type="table" w:customStyle="1" w:styleId="45">
    <w:name w:val="45"/>
    <w:basedOn w:val="TableNormal"/>
    <w:tblPr>
      <w:tblStyleRowBandSize w:val="1"/>
      <w:tblStyleColBandSize w:val="1"/>
      <w:tblCellMar>
        <w:left w:w="28" w:type="dxa"/>
        <w:right w:w="28" w:type="dxa"/>
      </w:tblCellMar>
    </w:tblPr>
  </w:style>
  <w:style w:type="table" w:customStyle="1" w:styleId="44">
    <w:name w:val="44"/>
    <w:basedOn w:val="TableNormal"/>
    <w:tblPr>
      <w:tblStyleRowBandSize w:val="1"/>
      <w:tblStyleColBandSize w:val="1"/>
      <w:tblCellMar>
        <w:left w:w="28" w:type="dxa"/>
        <w:right w:w="28" w:type="dxa"/>
      </w:tblCellMar>
    </w:tblPr>
  </w:style>
  <w:style w:type="table" w:customStyle="1" w:styleId="43">
    <w:name w:val="43"/>
    <w:basedOn w:val="TableNormal"/>
    <w:tblPr>
      <w:tblStyleRowBandSize w:val="1"/>
      <w:tblStyleColBandSize w:val="1"/>
      <w:tblCellMar>
        <w:left w:w="105" w:type="dxa"/>
        <w:right w:w="105" w:type="dxa"/>
      </w:tblCellMar>
    </w:tblPr>
  </w:style>
  <w:style w:type="table" w:customStyle="1" w:styleId="42">
    <w:name w:val="42"/>
    <w:basedOn w:val="TableNormal"/>
    <w:tblPr>
      <w:tblStyleRowBandSize w:val="1"/>
      <w:tblStyleColBandSize w:val="1"/>
      <w:tblCellMar>
        <w:left w:w="45" w:type="dxa"/>
        <w:right w:w="4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28" w:type="dxa"/>
        <w:right w:w="28"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0">
    <w:name w:val="33"/>
    <w:basedOn w:val="TableNormal"/>
    <w:tblPr>
      <w:tblStyleRowBandSize w:val="1"/>
      <w:tblStyleColBandSize w:val="1"/>
      <w:tblCellMar>
        <w:left w:w="115" w:type="dxa"/>
        <w:right w:w="115" w:type="dxa"/>
      </w:tblCellMar>
    </w:tblPr>
  </w:style>
  <w:style w:type="table" w:customStyle="1" w:styleId="320">
    <w:name w:val="32"/>
    <w:basedOn w:val="TableNormal"/>
    <w:tblPr>
      <w:tblStyleRowBandSize w:val="1"/>
      <w:tblStyleColBandSize w:val="1"/>
      <w:tblCellMar>
        <w:left w:w="115" w:type="dxa"/>
        <w:right w:w="115" w:type="dxa"/>
      </w:tblCellMar>
    </w:tblPr>
  </w:style>
  <w:style w:type="table" w:customStyle="1" w:styleId="310">
    <w:name w:val="31"/>
    <w:basedOn w:val="TableNormal"/>
    <w:tblPr>
      <w:tblStyleRowBandSize w:val="1"/>
      <w:tblStyleColBandSize w:val="1"/>
      <w:tblCellMar>
        <w:left w:w="115" w:type="dxa"/>
        <w:right w:w="115" w:type="dxa"/>
      </w:tblCellMar>
    </w:tblPr>
  </w:style>
  <w:style w:type="table" w:customStyle="1" w:styleId="300">
    <w:name w:val="30"/>
    <w:basedOn w:val="TableNormal"/>
    <w:tblPr>
      <w:tblStyleRowBandSize w:val="1"/>
      <w:tblStyleColBandSize w:val="1"/>
      <w:tblCellMar>
        <w:left w:w="45" w:type="dxa"/>
        <w:right w:w="45" w:type="dxa"/>
      </w:tblCellMar>
    </w:tblPr>
  </w:style>
  <w:style w:type="table" w:customStyle="1" w:styleId="29">
    <w:name w:val="29"/>
    <w:basedOn w:val="TableNormal"/>
    <w:tblPr>
      <w:tblStyleRowBandSize w:val="1"/>
      <w:tblStyleColBandSize w:val="1"/>
      <w:tblCellMar>
        <w:left w:w="45" w:type="dxa"/>
        <w:right w:w="4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45" w:type="dxa"/>
        <w:right w:w="45" w:type="dxa"/>
      </w:tblCellMar>
    </w:tblPr>
  </w:style>
  <w:style w:type="table" w:customStyle="1" w:styleId="260">
    <w:name w:val="26"/>
    <w:basedOn w:val="TableNormal"/>
    <w:tblPr>
      <w:tblStyleRowBandSize w:val="1"/>
      <w:tblStyleColBandSize w:val="1"/>
      <w:tblCellMar>
        <w:left w:w="90" w:type="dxa"/>
        <w:right w:w="90" w:type="dxa"/>
      </w:tblCellMar>
    </w:tblPr>
  </w:style>
  <w:style w:type="table" w:customStyle="1" w:styleId="250">
    <w:name w:val="25"/>
    <w:basedOn w:val="TableNormal"/>
    <w:tblPr>
      <w:tblStyleRowBandSize w:val="1"/>
      <w:tblStyleColBandSize w:val="1"/>
      <w:tblCellMar>
        <w:left w:w="115" w:type="dxa"/>
        <w:right w:w="115" w:type="dxa"/>
      </w:tblCellMar>
    </w:tblPr>
  </w:style>
  <w:style w:type="table" w:customStyle="1" w:styleId="240">
    <w:name w:val="24"/>
    <w:basedOn w:val="TableNormal"/>
    <w:tblPr>
      <w:tblStyleRowBandSize w:val="1"/>
      <w:tblStyleColBandSize w:val="1"/>
      <w:tblCellMar>
        <w:left w:w="28" w:type="dxa"/>
        <w:right w:w="28" w:type="dxa"/>
      </w:tblCellMar>
    </w:tblPr>
  </w:style>
  <w:style w:type="table" w:customStyle="1" w:styleId="230">
    <w:name w:val="23"/>
    <w:basedOn w:val="TableNormal"/>
    <w:tblPr>
      <w:tblStyleRowBandSize w:val="1"/>
      <w:tblStyleColBandSize w:val="1"/>
      <w:tblCellMar>
        <w:left w:w="28" w:type="dxa"/>
        <w:right w:w="28" w:type="dxa"/>
      </w:tblCellMar>
    </w:tblPr>
  </w:style>
  <w:style w:type="table" w:customStyle="1" w:styleId="220">
    <w:name w:val="22"/>
    <w:basedOn w:val="TableNormal"/>
    <w:tblPr>
      <w:tblStyleRowBandSize w:val="1"/>
      <w:tblStyleColBandSize w:val="1"/>
      <w:tblCellMar>
        <w:left w:w="28" w:type="dxa"/>
        <w:right w:w="28" w:type="dxa"/>
      </w:tblCellMar>
    </w:tblPr>
  </w:style>
  <w:style w:type="table" w:customStyle="1" w:styleId="211">
    <w:name w:val="21"/>
    <w:basedOn w:val="TableNormal"/>
    <w:tblPr>
      <w:tblStyleRowBandSize w:val="1"/>
      <w:tblStyleColBandSize w:val="1"/>
      <w:tblCellMar>
        <w:left w:w="28" w:type="dxa"/>
        <w:right w:w="28" w:type="dxa"/>
      </w:tblCellMar>
    </w:tblPr>
  </w:style>
  <w:style w:type="table" w:customStyle="1" w:styleId="200">
    <w:name w:val="20"/>
    <w:basedOn w:val="TableNormal"/>
    <w:tblPr>
      <w:tblStyleRowBandSize w:val="1"/>
      <w:tblStyleColBandSize w:val="1"/>
      <w:tblCellMar>
        <w:left w:w="28" w:type="dxa"/>
        <w:right w:w="28"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28" w:type="dxa"/>
        <w:right w:w="28" w:type="dxa"/>
      </w:tblCellMar>
    </w:tblPr>
  </w:style>
  <w:style w:type="table" w:customStyle="1" w:styleId="17">
    <w:name w:val="17"/>
    <w:basedOn w:val="TableNormal"/>
    <w:tblPr>
      <w:tblStyleRowBandSize w:val="1"/>
      <w:tblStyleColBandSize w:val="1"/>
      <w:tblCellMar>
        <w:left w:w="28" w:type="dxa"/>
        <w:right w:w="28" w:type="dxa"/>
      </w:tblCellMar>
    </w:tblPr>
  </w:style>
  <w:style w:type="table" w:customStyle="1" w:styleId="160">
    <w:name w:val="16"/>
    <w:basedOn w:val="TableNormal"/>
    <w:tblPr>
      <w:tblStyleRowBandSize w:val="1"/>
      <w:tblStyleColBandSize w:val="1"/>
      <w:tblCellMar>
        <w:left w:w="28" w:type="dxa"/>
        <w:right w:w="28" w:type="dxa"/>
      </w:tblCellMar>
    </w:tblPr>
  </w:style>
  <w:style w:type="table" w:customStyle="1" w:styleId="150">
    <w:name w:val="15"/>
    <w:basedOn w:val="TableNormal"/>
    <w:tblPr>
      <w:tblStyleRowBandSize w:val="1"/>
      <w:tblStyleColBandSize w:val="1"/>
      <w:tblCellMar>
        <w:left w:w="28" w:type="dxa"/>
        <w:right w:w="28" w:type="dxa"/>
      </w:tblCellMar>
    </w:tblPr>
  </w:style>
  <w:style w:type="table" w:customStyle="1" w:styleId="140">
    <w:name w:val="14"/>
    <w:basedOn w:val="TableNormal"/>
    <w:tblPr>
      <w:tblStyleRowBandSize w:val="1"/>
      <w:tblStyleColBandSize w:val="1"/>
      <w:tblCellMar>
        <w:left w:w="28" w:type="dxa"/>
        <w:right w:w="28" w:type="dxa"/>
      </w:tblCellMar>
    </w:tblPr>
  </w:style>
  <w:style w:type="table" w:customStyle="1" w:styleId="130">
    <w:name w:val="13"/>
    <w:basedOn w:val="TableNormal"/>
    <w:tblPr>
      <w:tblStyleRowBandSize w:val="1"/>
      <w:tblStyleColBandSize w:val="1"/>
      <w:tblCellMar>
        <w:left w:w="28" w:type="dxa"/>
        <w:right w:w="28" w:type="dxa"/>
      </w:tblCellMar>
    </w:tblPr>
  </w:style>
  <w:style w:type="table" w:customStyle="1" w:styleId="120">
    <w:name w:val="12"/>
    <w:basedOn w:val="TableNormal"/>
    <w:tblPr>
      <w:tblStyleRowBandSize w:val="1"/>
      <w:tblStyleColBandSize w:val="1"/>
      <w:tblCellMar>
        <w:left w:w="28" w:type="dxa"/>
        <w:right w:w="28" w:type="dxa"/>
      </w:tblCellMar>
    </w:tblPr>
  </w:style>
  <w:style w:type="table" w:customStyle="1" w:styleId="113">
    <w:name w:val="11"/>
    <w:basedOn w:val="TableNormal"/>
    <w:tblPr>
      <w:tblStyleRowBandSize w:val="1"/>
      <w:tblStyleColBandSize w:val="1"/>
      <w:tblCellMar>
        <w:left w:w="28" w:type="dxa"/>
        <w:right w:w="28" w:type="dxa"/>
      </w:tblCellMar>
    </w:tblPr>
  </w:style>
  <w:style w:type="table" w:customStyle="1" w:styleId="100">
    <w:name w:val="10"/>
    <w:basedOn w:val="TableNormal"/>
    <w:tblPr>
      <w:tblStyleRowBandSize w:val="1"/>
      <w:tblStyleColBandSize w:val="1"/>
      <w:tblCellMar>
        <w:left w:w="28" w:type="dxa"/>
        <w:right w:w="28" w:type="dxa"/>
      </w:tblCellMar>
    </w:tblPr>
  </w:style>
  <w:style w:type="table" w:customStyle="1" w:styleId="90">
    <w:name w:val="9"/>
    <w:basedOn w:val="TableNormal"/>
    <w:tblPr>
      <w:tblStyleRowBandSize w:val="1"/>
      <w:tblStyleColBandSize w:val="1"/>
      <w:tblCellMar>
        <w:left w:w="28" w:type="dxa"/>
        <w:right w:w="28" w:type="dxa"/>
      </w:tblCellMar>
    </w:tblPr>
  </w:style>
  <w:style w:type="table" w:customStyle="1" w:styleId="8a">
    <w:name w:val="8"/>
    <w:basedOn w:val="TableNormal"/>
    <w:tblPr>
      <w:tblStyleRowBandSize w:val="1"/>
      <w:tblStyleColBandSize w:val="1"/>
      <w:tblCellMar>
        <w:left w:w="115" w:type="dxa"/>
        <w:right w:w="115" w:type="dxa"/>
      </w:tblCellMar>
    </w:tblPr>
  </w:style>
  <w:style w:type="table" w:customStyle="1" w:styleId="7a">
    <w:name w:val="7"/>
    <w:basedOn w:val="TableNormal"/>
    <w:tblPr>
      <w:tblStyleRowBandSize w:val="1"/>
      <w:tblStyleColBandSize w:val="1"/>
      <w:tblCellMar>
        <w:left w:w="115" w:type="dxa"/>
        <w:right w:w="115" w:type="dxa"/>
      </w:tblCellMar>
    </w:tblPr>
  </w:style>
  <w:style w:type="table" w:customStyle="1" w:styleId="6a">
    <w:name w:val="6"/>
    <w:basedOn w:val="TableNormal"/>
    <w:tblPr>
      <w:tblStyleRowBandSize w:val="1"/>
      <w:tblStyleColBandSize w:val="1"/>
      <w:tblCellMar>
        <w:left w:w="115" w:type="dxa"/>
        <w:right w:w="115" w:type="dxa"/>
      </w:tblCellMar>
    </w:tblPr>
  </w:style>
  <w:style w:type="table" w:customStyle="1" w:styleId="5a">
    <w:name w:val="5"/>
    <w:basedOn w:val="TableNormal"/>
    <w:tblPr>
      <w:tblStyleRowBandSize w:val="1"/>
      <w:tblStyleColBandSize w:val="1"/>
      <w:tblCellMar>
        <w:left w:w="115" w:type="dxa"/>
        <w:right w:w="115" w:type="dxa"/>
      </w:tblCellMar>
    </w:tblPr>
  </w:style>
  <w:style w:type="table" w:customStyle="1" w:styleId="4a">
    <w:name w:val="4"/>
    <w:basedOn w:val="TableNormal"/>
    <w:tblPr>
      <w:tblStyleRowBandSize w:val="1"/>
      <w:tblStyleColBandSize w:val="1"/>
      <w:tblCellMar>
        <w:left w:w="70" w:type="dxa"/>
        <w:right w:w="70" w:type="dxa"/>
      </w:tblCellMar>
    </w:tblPr>
  </w:style>
  <w:style w:type="table" w:customStyle="1" w:styleId="3a">
    <w:name w:val="3"/>
    <w:basedOn w:val="TableNormal"/>
    <w:tblPr>
      <w:tblStyleRowBandSize w:val="1"/>
      <w:tblStyleColBandSize w:val="1"/>
      <w:tblCellMar>
        <w:left w:w="115" w:type="dxa"/>
        <w:right w:w="115" w:type="dxa"/>
      </w:tblCellMar>
    </w:tblPr>
  </w:style>
  <w:style w:type="table" w:customStyle="1" w:styleId="2a">
    <w:name w:val="2"/>
    <w:basedOn w:val="TableNormal"/>
    <w:tblPr>
      <w:tblStyleRowBandSize w:val="1"/>
      <w:tblStyleColBandSize w:val="1"/>
      <w:tblCellMar>
        <w:left w:w="115" w:type="dxa"/>
        <w:right w:w="115" w:type="dxa"/>
      </w:tblCellMar>
    </w:tblPr>
  </w:style>
  <w:style w:type="table" w:customStyle="1" w:styleId="1a">
    <w:name w:val="1"/>
    <w:basedOn w:val="TableNormal"/>
    <w:tblPr>
      <w:tblStyleRowBandSize w:val="1"/>
      <w:tblStyleColBandSize w:val="1"/>
      <w:tblCellMar>
        <w:left w:w="115" w:type="dxa"/>
        <w:right w:w="115" w:type="dxa"/>
      </w:tblCellMar>
    </w:tblPr>
  </w:style>
  <w:style w:type="character" w:styleId="aff5">
    <w:name w:val="Placeholder Text"/>
    <w:basedOn w:val="a4"/>
    <w:uiPriority w:val="99"/>
    <w:semiHidden/>
    <w:rsid w:val="00AA05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83598">
      <w:bodyDiv w:val="1"/>
      <w:marLeft w:val="0"/>
      <w:marRight w:val="0"/>
      <w:marTop w:val="0"/>
      <w:marBottom w:val="0"/>
      <w:divBdr>
        <w:top w:val="none" w:sz="0" w:space="0" w:color="auto"/>
        <w:left w:val="none" w:sz="0" w:space="0" w:color="auto"/>
        <w:bottom w:val="none" w:sz="0" w:space="0" w:color="auto"/>
        <w:right w:val="none" w:sz="0" w:space="0" w:color="auto"/>
      </w:divBdr>
    </w:div>
    <w:div w:id="98649980">
      <w:bodyDiv w:val="1"/>
      <w:marLeft w:val="0"/>
      <w:marRight w:val="0"/>
      <w:marTop w:val="0"/>
      <w:marBottom w:val="0"/>
      <w:divBdr>
        <w:top w:val="none" w:sz="0" w:space="0" w:color="auto"/>
        <w:left w:val="none" w:sz="0" w:space="0" w:color="auto"/>
        <w:bottom w:val="none" w:sz="0" w:space="0" w:color="auto"/>
        <w:right w:val="none" w:sz="0" w:space="0" w:color="auto"/>
      </w:divBdr>
    </w:div>
    <w:div w:id="209272926">
      <w:bodyDiv w:val="1"/>
      <w:marLeft w:val="0"/>
      <w:marRight w:val="0"/>
      <w:marTop w:val="0"/>
      <w:marBottom w:val="0"/>
      <w:divBdr>
        <w:top w:val="none" w:sz="0" w:space="0" w:color="auto"/>
        <w:left w:val="none" w:sz="0" w:space="0" w:color="auto"/>
        <w:bottom w:val="none" w:sz="0" w:space="0" w:color="auto"/>
        <w:right w:val="none" w:sz="0" w:space="0" w:color="auto"/>
      </w:divBdr>
    </w:div>
    <w:div w:id="209415711">
      <w:bodyDiv w:val="1"/>
      <w:marLeft w:val="0"/>
      <w:marRight w:val="0"/>
      <w:marTop w:val="0"/>
      <w:marBottom w:val="0"/>
      <w:divBdr>
        <w:top w:val="none" w:sz="0" w:space="0" w:color="auto"/>
        <w:left w:val="none" w:sz="0" w:space="0" w:color="auto"/>
        <w:bottom w:val="none" w:sz="0" w:space="0" w:color="auto"/>
        <w:right w:val="none" w:sz="0" w:space="0" w:color="auto"/>
      </w:divBdr>
    </w:div>
    <w:div w:id="249849147">
      <w:bodyDiv w:val="1"/>
      <w:marLeft w:val="0"/>
      <w:marRight w:val="0"/>
      <w:marTop w:val="0"/>
      <w:marBottom w:val="0"/>
      <w:divBdr>
        <w:top w:val="none" w:sz="0" w:space="0" w:color="auto"/>
        <w:left w:val="none" w:sz="0" w:space="0" w:color="auto"/>
        <w:bottom w:val="none" w:sz="0" w:space="0" w:color="auto"/>
        <w:right w:val="none" w:sz="0" w:space="0" w:color="auto"/>
      </w:divBdr>
    </w:div>
    <w:div w:id="347948740">
      <w:bodyDiv w:val="1"/>
      <w:marLeft w:val="0"/>
      <w:marRight w:val="0"/>
      <w:marTop w:val="0"/>
      <w:marBottom w:val="0"/>
      <w:divBdr>
        <w:top w:val="none" w:sz="0" w:space="0" w:color="auto"/>
        <w:left w:val="none" w:sz="0" w:space="0" w:color="auto"/>
        <w:bottom w:val="none" w:sz="0" w:space="0" w:color="auto"/>
        <w:right w:val="none" w:sz="0" w:space="0" w:color="auto"/>
      </w:divBdr>
    </w:div>
    <w:div w:id="409010684">
      <w:bodyDiv w:val="1"/>
      <w:marLeft w:val="0"/>
      <w:marRight w:val="0"/>
      <w:marTop w:val="0"/>
      <w:marBottom w:val="0"/>
      <w:divBdr>
        <w:top w:val="none" w:sz="0" w:space="0" w:color="auto"/>
        <w:left w:val="none" w:sz="0" w:space="0" w:color="auto"/>
        <w:bottom w:val="none" w:sz="0" w:space="0" w:color="auto"/>
        <w:right w:val="none" w:sz="0" w:space="0" w:color="auto"/>
      </w:divBdr>
    </w:div>
    <w:div w:id="556863653">
      <w:bodyDiv w:val="1"/>
      <w:marLeft w:val="0"/>
      <w:marRight w:val="0"/>
      <w:marTop w:val="0"/>
      <w:marBottom w:val="0"/>
      <w:divBdr>
        <w:top w:val="none" w:sz="0" w:space="0" w:color="auto"/>
        <w:left w:val="none" w:sz="0" w:space="0" w:color="auto"/>
        <w:bottom w:val="none" w:sz="0" w:space="0" w:color="auto"/>
        <w:right w:val="none" w:sz="0" w:space="0" w:color="auto"/>
      </w:divBdr>
    </w:div>
    <w:div w:id="597444514">
      <w:bodyDiv w:val="1"/>
      <w:marLeft w:val="0"/>
      <w:marRight w:val="0"/>
      <w:marTop w:val="0"/>
      <w:marBottom w:val="0"/>
      <w:divBdr>
        <w:top w:val="none" w:sz="0" w:space="0" w:color="auto"/>
        <w:left w:val="none" w:sz="0" w:space="0" w:color="auto"/>
        <w:bottom w:val="none" w:sz="0" w:space="0" w:color="auto"/>
        <w:right w:val="none" w:sz="0" w:space="0" w:color="auto"/>
      </w:divBdr>
    </w:div>
    <w:div w:id="889728649">
      <w:bodyDiv w:val="1"/>
      <w:marLeft w:val="0"/>
      <w:marRight w:val="0"/>
      <w:marTop w:val="0"/>
      <w:marBottom w:val="0"/>
      <w:divBdr>
        <w:top w:val="none" w:sz="0" w:space="0" w:color="auto"/>
        <w:left w:val="none" w:sz="0" w:space="0" w:color="auto"/>
        <w:bottom w:val="none" w:sz="0" w:space="0" w:color="auto"/>
        <w:right w:val="none" w:sz="0" w:space="0" w:color="auto"/>
      </w:divBdr>
    </w:div>
    <w:div w:id="899907460">
      <w:bodyDiv w:val="1"/>
      <w:marLeft w:val="0"/>
      <w:marRight w:val="0"/>
      <w:marTop w:val="0"/>
      <w:marBottom w:val="0"/>
      <w:divBdr>
        <w:top w:val="none" w:sz="0" w:space="0" w:color="auto"/>
        <w:left w:val="none" w:sz="0" w:space="0" w:color="auto"/>
        <w:bottom w:val="none" w:sz="0" w:space="0" w:color="auto"/>
        <w:right w:val="none" w:sz="0" w:space="0" w:color="auto"/>
      </w:divBdr>
    </w:div>
    <w:div w:id="913783107">
      <w:bodyDiv w:val="1"/>
      <w:marLeft w:val="0"/>
      <w:marRight w:val="0"/>
      <w:marTop w:val="0"/>
      <w:marBottom w:val="0"/>
      <w:divBdr>
        <w:top w:val="none" w:sz="0" w:space="0" w:color="auto"/>
        <w:left w:val="none" w:sz="0" w:space="0" w:color="auto"/>
        <w:bottom w:val="none" w:sz="0" w:space="0" w:color="auto"/>
        <w:right w:val="none" w:sz="0" w:space="0" w:color="auto"/>
      </w:divBdr>
    </w:div>
    <w:div w:id="932320845">
      <w:bodyDiv w:val="1"/>
      <w:marLeft w:val="0"/>
      <w:marRight w:val="0"/>
      <w:marTop w:val="0"/>
      <w:marBottom w:val="0"/>
      <w:divBdr>
        <w:top w:val="none" w:sz="0" w:space="0" w:color="auto"/>
        <w:left w:val="none" w:sz="0" w:space="0" w:color="auto"/>
        <w:bottom w:val="none" w:sz="0" w:space="0" w:color="auto"/>
        <w:right w:val="none" w:sz="0" w:space="0" w:color="auto"/>
      </w:divBdr>
    </w:div>
    <w:div w:id="961765035">
      <w:bodyDiv w:val="1"/>
      <w:marLeft w:val="0"/>
      <w:marRight w:val="0"/>
      <w:marTop w:val="0"/>
      <w:marBottom w:val="0"/>
      <w:divBdr>
        <w:top w:val="none" w:sz="0" w:space="0" w:color="auto"/>
        <w:left w:val="none" w:sz="0" w:space="0" w:color="auto"/>
        <w:bottom w:val="none" w:sz="0" w:space="0" w:color="auto"/>
        <w:right w:val="none" w:sz="0" w:space="0" w:color="auto"/>
      </w:divBdr>
    </w:div>
    <w:div w:id="970674941">
      <w:bodyDiv w:val="1"/>
      <w:marLeft w:val="0"/>
      <w:marRight w:val="0"/>
      <w:marTop w:val="0"/>
      <w:marBottom w:val="0"/>
      <w:divBdr>
        <w:top w:val="none" w:sz="0" w:space="0" w:color="auto"/>
        <w:left w:val="none" w:sz="0" w:space="0" w:color="auto"/>
        <w:bottom w:val="none" w:sz="0" w:space="0" w:color="auto"/>
        <w:right w:val="none" w:sz="0" w:space="0" w:color="auto"/>
      </w:divBdr>
    </w:div>
    <w:div w:id="1060787183">
      <w:bodyDiv w:val="1"/>
      <w:marLeft w:val="0"/>
      <w:marRight w:val="0"/>
      <w:marTop w:val="0"/>
      <w:marBottom w:val="0"/>
      <w:divBdr>
        <w:top w:val="none" w:sz="0" w:space="0" w:color="auto"/>
        <w:left w:val="none" w:sz="0" w:space="0" w:color="auto"/>
        <w:bottom w:val="none" w:sz="0" w:space="0" w:color="auto"/>
        <w:right w:val="none" w:sz="0" w:space="0" w:color="auto"/>
      </w:divBdr>
    </w:div>
    <w:div w:id="1251282202">
      <w:bodyDiv w:val="1"/>
      <w:marLeft w:val="0"/>
      <w:marRight w:val="0"/>
      <w:marTop w:val="0"/>
      <w:marBottom w:val="0"/>
      <w:divBdr>
        <w:top w:val="none" w:sz="0" w:space="0" w:color="auto"/>
        <w:left w:val="none" w:sz="0" w:space="0" w:color="auto"/>
        <w:bottom w:val="none" w:sz="0" w:space="0" w:color="auto"/>
        <w:right w:val="none" w:sz="0" w:space="0" w:color="auto"/>
      </w:divBdr>
    </w:div>
    <w:div w:id="1310137431">
      <w:bodyDiv w:val="1"/>
      <w:marLeft w:val="0"/>
      <w:marRight w:val="0"/>
      <w:marTop w:val="0"/>
      <w:marBottom w:val="0"/>
      <w:divBdr>
        <w:top w:val="none" w:sz="0" w:space="0" w:color="auto"/>
        <w:left w:val="none" w:sz="0" w:space="0" w:color="auto"/>
        <w:bottom w:val="none" w:sz="0" w:space="0" w:color="auto"/>
        <w:right w:val="none" w:sz="0" w:space="0" w:color="auto"/>
      </w:divBdr>
    </w:div>
    <w:div w:id="1592814894">
      <w:bodyDiv w:val="1"/>
      <w:marLeft w:val="0"/>
      <w:marRight w:val="0"/>
      <w:marTop w:val="0"/>
      <w:marBottom w:val="0"/>
      <w:divBdr>
        <w:top w:val="none" w:sz="0" w:space="0" w:color="auto"/>
        <w:left w:val="none" w:sz="0" w:space="0" w:color="auto"/>
        <w:bottom w:val="none" w:sz="0" w:space="0" w:color="auto"/>
        <w:right w:val="none" w:sz="0" w:space="0" w:color="auto"/>
      </w:divBdr>
    </w:div>
    <w:div w:id="1643193018">
      <w:bodyDiv w:val="1"/>
      <w:marLeft w:val="0"/>
      <w:marRight w:val="0"/>
      <w:marTop w:val="0"/>
      <w:marBottom w:val="0"/>
      <w:divBdr>
        <w:top w:val="none" w:sz="0" w:space="0" w:color="auto"/>
        <w:left w:val="none" w:sz="0" w:space="0" w:color="auto"/>
        <w:bottom w:val="none" w:sz="0" w:space="0" w:color="auto"/>
        <w:right w:val="none" w:sz="0" w:space="0" w:color="auto"/>
      </w:divBdr>
    </w:div>
    <w:div w:id="1872262500">
      <w:bodyDiv w:val="1"/>
      <w:marLeft w:val="0"/>
      <w:marRight w:val="0"/>
      <w:marTop w:val="0"/>
      <w:marBottom w:val="0"/>
      <w:divBdr>
        <w:top w:val="none" w:sz="0" w:space="0" w:color="auto"/>
        <w:left w:val="none" w:sz="0" w:space="0" w:color="auto"/>
        <w:bottom w:val="none" w:sz="0" w:space="0" w:color="auto"/>
        <w:right w:val="none" w:sz="0" w:space="0" w:color="auto"/>
      </w:divBdr>
    </w:div>
    <w:div w:id="1975258377">
      <w:bodyDiv w:val="1"/>
      <w:marLeft w:val="0"/>
      <w:marRight w:val="0"/>
      <w:marTop w:val="0"/>
      <w:marBottom w:val="0"/>
      <w:divBdr>
        <w:top w:val="none" w:sz="0" w:space="0" w:color="auto"/>
        <w:left w:val="none" w:sz="0" w:space="0" w:color="auto"/>
        <w:bottom w:val="none" w:sz="0" w:space="0" w:color="auto"/>
        <w:right w:val="none" w:sz="0" w:space="0" w:color="auto"/>
      </w:divBdr>
      <w:divsChild>
        <w:div w:id="1221214242">
          <w:marLeft w:val="0"/>
          <w:marRight w:val="0"/>
          <w:marTop w:val="0"/>
          <w:marBottom w:val="0"/>
          <w:divBdr>
            <w:top w:val="none" w:sz="0" w:space="0" w:color="auto"/>
            <w:left w:val="none" w:sz="0" w:space="0" w:color="auto"/>
            <w:bottom w:val="none" w:sz="0" w:space="0" w:color="auto"/>
            <w:right w:val="none" w:sz="0" w:space="0" w:color="auto"/>
          </w:divBdr>
        </w:div>
      </w:divsChild>
    </w:div>
    <w:div w:id="1991445300">
      <w:bodyDiv w:val="1"/>
      <w:marLeft w:val="0"/>
      <w:marRight w:val="0"/>
      <w:marTop w:val="0"/>
      <w:marBottom w:val="0"/>
      <w:divBdr>
        <w:top w:val="none" w:sz="0" w:space="0" w:color="auto"/>
        <w:left w:val="none" w:sz="0" w:space="0" w:color="auto"/>
        <w:bottom w:val="none" w:sz="0" w:space="0" w:color="auto"/>
        <w:right w:val="none" w:sz="0" w:space="0" w:color="auto"/>
      </w:divBdr>
    </w:div>
    <w:div w:id="2067952094">
      <w:bodyDiv w:val="1"/>
      <w:marLeft w:val="0"/>
      <w:marRight w:val="0"/>
      <w:marTop w:val="0"/>
      <w:marBottom w:val="0"/>
      <w:divBdr>
        <w:top w:val="none" w:sz="0" w:space="0" w:color="auto"/>
        <w:left w:val="none" w:sz="0" w:space="0" w:color="auto"/>
        <w:bottom w:val="none" w:sz="0" w:space="0" w:color="auto"/>
        <w:right w:val="none" w:sz="0" w:space="0" w:color="auto"/>
      </w:divBdr>
    </w:div>
    <w:div w:id="2124616517">
      <w:bodyDiv w:val="1"/>
      <w:marLeft w:val="0"/>
      <w:marRight w:val="0"/>
      <w:marTop w:val="0"/>
      <w:marBottom w:val="0"/>
      <w:divBdr>
        <w:top w:val="none" w:sz="0" w:space="0" w:color="auto"/>
        <w:left w:val="none" w:sz="0" w:space="0" w:color="auto"/>
        <w:bottom w:val="none" w:sz="0" w:space="0" w:color="auto"/>
        <w:right w:val="none" w:sz="0" w:space="0" w:color="auto"/>
      </w:divBdr>
    </w:div>
    <w:div w:id="2136898251">
      <w:bodyDiv w:val="1"/>
      <w:marLeft w:val="0"/>
      <w:marRight w:val="0"/>
      <w:marTop w:val="0"/>
      <w:marBottom w:val="0"/>
      <w:divBdr>
        <w:top w:val="none" w:sz="0" w:space="0" w:color="auto"/>
        <w:left w:val="none" w:sz="0" w:space="0" w:color="auto"/>
        <w:bottom w:val="none" w:sz="0" w:space="0" w:color="auto"/>
        <w:right w:val="none" w:sz="0" w:space="0" w:color="auto"/>
      </w:divBdr>
      <w:divsChild>
        <w:div w:id="1728063567">
          <w:marLeft w:val="0"/>
          <w:marRight w:val="0"/>
          <w:marTop w:val="0"/>
          <w:marBottom w:val="0"/>
          <w:divBdr>
            <w:top w:val="inset" w:sz="2" w:space="0" w:color="auto"/>
            <w:left w:val="inset" w:sz="2" w:space="1" w:color="auto"/>
            <w:bottom w:val="inset" w:sz="2" w:space="0" w:color="auto"/>
            <w:right w:val="inset" w:sz="2" w:space="1"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about:blank" TargetMode="External"/><Relationship Id="rId39" Type="http://schemas.openxmlformats.org/officeDocument/2006/relationships/oleObject" Target="embeddings/oleObject4.bin"/><Relationship Id="rId21" Type="http://schemas.openxmlformats.org/officeDocument/2006/relationships/oleObject" Target="embeddings/oleObject1.bin"/><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oleObject" Target="embeddings/oleObject8.bin"/><Relationship Id="rId50" Type="http://schemas.openxmlformats.org/officeDocument/2006/relationships/image" Target="media/image19.png"/><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oleObject" Target="embeddings/oleObject19.bin"/><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image" Target="media/image3.jpg"/><Relationship Id="rId32" Type="http://schemas.openxmlformats.org/officeDocument/2006/relationships/image" Target="media/image8.png"/><Relationship Id="rId37" Type="http://schemas.openxmlformats.org/officeDocument/2006/relationships/oleObject" Target="embeddings/oleObject3.bin"/><Relationship Id="rId40" Type="http://schemas.openxmlformats.org/officeDocument/2006/relationships/image" Target="media/image14.w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23.png"/><Relationship Id="rId66" Type="http://schemas.openxmlformats.org/officeDocument/2006/relationships/image" Target="media/image27.png"/><Relationship Id="rId7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2.bin"/><Relationship Id="rId28" Type="http://schemas.openxmlformats.org/officeDocument/2006/relationships/hyperlink" Target="about:blank" TargetMode="External"/><Relationship Id="rId36" Type="http://schemas.openxmlformats.org/officeDocument/2006/relationships/image" Target="media/image12.png"/><Relationship Id="rId49" Type="http://schemas.openxmlformats.org/officeDocument/2006/relationships/oleObject" Target="embeddings/oleObject9.bin"/><Relationship Id="rId57" Type="http://schemas.openxmlformats.org/officeDocument/2006/relationships/oleObject" Target="embeddings/oleObject13.bin"/><Relationship Id="rId61" Type="http://schemas.openxmlformats.org/officeDocument/2006/relationships/oleObject" Target="embeddings/oleObject15.bin"/><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oleObject" Target="embeddings/oleObject17.bin"/><Relationship Id="rId73" Type="http://schemas.openxmlformats.org/officeDocument/2006/relationships/image" Target="media/image30.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wmf"/><Relationship Id="rId27" Type="http://schemas.openxmlformats.org/officeDocument/2006/relationships/hyperlink" Target="about:blank"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oleObject" Target="embeddings/oleObject6.bin"/><Relationship Id="rId48" Type="http://schemas.openxmlformats.org/officeDocument/2006/relationships/image" Target="media/image18.png"/><Relationship Id="rId56" Type="http://schemas.openxmlformats.org/officeDocument/2006/relationships/image" Target="media/image22.png"/><Relationship Id="rId64" Type="http://schemas.openxmlformats.org/officeDocument/2006/relationships/image" Target="media/image26.png"/><Relationship Id="rId69" Type="http://schemas.openxmlformats.org/officeDocument/2006/relationships/image" Target="media/image28.pn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jp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image" Target="media/image1.wmf"/><Relationship Id="rId41" Type="http://schemas.openxmlformats.org/officeDocument/2006/relationships/oleObject" Target="embeddings/oleObject5.bin"/><Relationship Id="rId54" Type="http://schemas.openxmlformats.org/officeDocument/2006/relationships/image" Target="media/image21.png"/><Relationship Id="rId62" Type="http://schemas.openxmlformats.org/officeDocument/2006/relationships/image" Target="media/image25.png"/><Relationship Id="rId70" Type="http://schemas.openxmlformats.org/officeDocument/2006/relationships/oleObject" Target="embeddings/oleObject20.bin"/><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XNlOwFvricvA65SnBLRgyevYHQ==">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100</Pages>
  <Words>37021</Words>
  <Characters>211023</Characters>
  <Application>Microsoft Office Word</Application>
  <DocSecurity>0</DocSecurity>
  <Lines>1758</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18</cp:revision>
  <cp:lastPrinted>2020-09-14T10:50:00Z</cp:lastPrinted>
  <dcterms:created xsi:type="dcterms:W3CDTF">2020-10-13T11:41:00Z</dcterms:created>
  <dcterms:modified xsi:type="dcterms:W3CDTF">2020-10-14T14:18:00Z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